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F692" w14:textId="692BEF64" w:rsidR="00E64A86" w:rsidRDefault="00E64A86">
      <w:proofErr w:type="spellStart"/>
      <w:r>
        <w:t>Flextable</w:t>
      </w:r>
      <w:proofErr w:type="spellEnd"/>
    </w:p>
    <w:p w14:paraId="366F0990" w14:textId="77777777" w:rsidR="00E64A86" w:rsidRPr="00E64A86" w:rsidRDefault="00E64A86" w:rsidP="00E64A86">
      <w:r w:rsidRPr="00E64A86">
        <w:rPr>
          <w:lang w:val="en-US"/>
        </w:rPr>
        <w:t xml:space="preserve">The function </w:t>
      </w:r>
      <w:proofErr w:type="spellStart"/>
      <w:r w:rsidRPr="00E64A86">
        <w:rPr>
          <w:lang w:val="en-US"/>
        </w:rPr>
        <w:t>colformat_double</w:t>
      </w:r>
      <w:proofErr w:type="spellEnd"/>
      <w:r w:rsidRPr="00E64A86">
        <w:rPr>
          <w:lang w:val="en-US"/>
        </w:rPr>
        <w:t xml:space="preserve">() in the </w:t>
      </w:r>
      <w:hyperlink r:id="rId5" w:tgtFrame="_blank" w:history="1">
        <w:proofErr w:type="spellStart"/>
        <w:r w:rsidRPr="00E64A86">
          <w:rPr>
            <w:rStyle w:val="Hipervnculo"/>
            <w:lang w:val="en-US"/>
          </w:rPr>
          <w:t>flextable</w:t>
        </w:r>
        <w:proofErr w:type="spellEnd"/>
        <w:r w:rsidRPr="00E64A86">
          <w:rPr>
            <w:rStyle w:val="Hipervnculo"/>
            <w:lang w:val="en-US"/>
          </w:rPr>
          <w:t xml:space="preserve"> R package</w:t>
        </w:r>
      </w:hyperlink>
      <w:r w:rsidRPr="00E64A86">
        <w:rPr>
          <w:lang w:val="en-US"/>
        </w:rPr>
        <w:t xml:space="preserve"> formats numeric columns of type double, controlling decimal digits, separators, and prefixes or suffixes. </w:t>
      </w:r>
      <w:r w:rsidRPr="00E64A86">
        <w:t>[</w:t>
      </w:r>
      <w:hyperlink r:id="rId6" w:history="1">
        <w:r w:rsidRPr="00E64A86">
          <w:rPr>
            <w:rStyle w:val="Hipervnculo"/>
          </w:rPr>
          <w:t>1</w:t>
        </w:r>
      </w:hyperlink>
      <w:r w:rsidRPr="00E64A86">
        <w:t xml:space="preserve">, </w:t>
      </w:r>
      <w:hyperlink r:id="rId7" w:history="1">
        <w:r w:rsidRPr="00E64A86">
          <w:rPr>
            <w:rStyle w:val="Hipervnculo"/>
          </w:rPr>
          <w:t>2</w:t>
        </w:r>
      </w:hyperlink>
      <w:r w:rsidRPr="00E64A86">
        <w:t>]</w:t>
      </w:r>
    </w:p>
    <w:p w14:paraId="5CCE9C86" w14:textId="77777777" w:rsidR="00E64A86" w:rsidRPr="00E64A86" w:rsidRDefault="00E64A86" w:rsidP="00E64A86">
      <w:pPr>
        <w:rPr>
          <w:b/>
          <w:bCs/>
        </w:rPr>
      </w:pPr>
      <w:r w:rsidRPr="00E64A86">
        <w:rPr>
          <w:b/>
          <w:bCs/>
        </w:rPr>
        <w:t xml:space="preserve">Key </w:t>
      </w:r>
      <w:proofErr w:type="spellStart"/>
      <w:r w:rsidRPr="00E64A86">
        <w:rPr>
          <w:b/>
          <w:bCs/>
        </w:rPr>
        <w:t>Arguments</w:t>
      </w:r>
      <w:proofErr w:type="spellEnd"/>
    </w:p>
    <w:p w14:paraId="7D5797E5" w14:textId="77777777" w:rsidR="00E64A86" w:rsidRPr="00E64A86" w:rsidRDefault="00E64A86" w:rsidP="00E64A86">
      <w:pPr>
        <w:numPr>
          <w:ilvl w:val="0"/>
          <w:numId w:val="1"/>
        </w:numPr>
      </w:pPr>
      <w:r w:rsidRPr="00E64A86">
        <w:rPr>
          <w:b/>
          <w:bCs/>
        </w:rPr>
        <w:t>x</w:t>
      </w:r>
      <w:r w:rsidRPr="00E64A86">
        <w:t xml:space="preserve">: </w:t>
      </w:r>
      <w:proofErr w:type="spellStart"/>
      <w:r w:rsidRPr="00E64A86">
        <w:t>The</w:t>
      </w:r>
      <w:proofErr w:type="spellEnd"/>
      <w:r w:rsidRPr="00E64A86">
        <w:t xml:space="preserve"> </w:t>
      </w:r>
      <w:proofErr w:type="spellStart"/>
      <w:r w:rsidRPr="00E64A86">
        <w:t>flextable</w:t>
      </w:r>
      <w:proofErr w:type="spellEnd"/>
      <w:r w:rsidRPr="00E64A86">
        <w:t xml:space="preserve"> </w:t>
      </w:r>
      <w:proofErr w:type="spellStart"/>
      <w:r w:rsidRPr="00E64A86">
        <w:t>object</w:t>
      </w:r>
      <w:proofErr w:type="spellEnd"/>
      <w:r w:rsidRPr="00E64A86">
        <w:t>.</w:t>
      </w:r>
    </w:p>
    <w:p w14:paraId="246B1684" w14:textId="77777777" w:rsidR="00E64A86" w:rsidRPr="00E64A86" w:rsidRDefault="00E64A86" w:rsidP="00E64A86">
      <w:pPr>
        <w:numPr>
          <w:ilvl w:val="0"/>
          <w:numId w:val="1"/>
        </w:numPr>
        <w:rPr>
          <w:lang w:val="en-US"/>
        </w:rPr>
      </w:pPr>
      <w:r w:rsidRPr="00E64A86">
        <w:rPr>
          <w:b/>
          <w:bCs/>
          <w:lang w:val="en-US"/>
        </w:rPr>
        <w:t>j</w:t>
      </w:r>
      <w:r w:rsidRPr="00E64A86">
        <w:rPr>
          <w:lang w:val="en-US"/>
        </w:rPr>
        <w:t>: Column names or indices to format.</w:t>
      </w:r>
    </w:p>
    <w:p w14:paraId="3B4B9634" w14:textId="77777777" w:rsidR="00E64A86" w:rsidRPr="00E64A86" w:rsidRDefault="00E64A86" w:rsidP="00E64A86">
      <w:pPr>
        <w:numPr>
          <w:ilvl w:val="0"/>
          <w:numId w:val="1"/>
        </w:numPr>
        <w:rPr>
          <w:lang w:val="en-US"/>
        </w:rPr>
      </w:pPr>
      <w:r w:rsidRPr="00E64A86">
        <w:rPr>
          <w:b/>
          <w:bCs/>
          <w:lang w:val="en-US"/>
        </w:rPr>
        <w:t>i</w:t>
      </w:r>
      <w:r w:rsidRPr="00E64A86">
        <w:rPr>
          <w:lang w:val="en-US"/>
        </w:rPr>
        <w:t>: Row criteria or subset to apply formatting.</w:t>
      </w:r>
    </w:p>
    <w:p w14:paraId="5DCE10F8" w14:textId="77777777" w:rsidR="00E64A86" w:rsidRPr="00E64A86" w:rsidRDefault="00E64A86" w:rsidP="00E64A86">
      <w:pPr>
        <w:numPr>
          <w:ilvl w:val="0"/>
          <w:numId w:val="1"/>
        </w:numPr>
        <w:rPr>
          <w:lang w:val="en-US"/>
        </w:rPr>
      </w:pPr>
      <w:r w:rsidRPr="00E64A86">
        <w:rPr>
          <w:b/>
          <w:bCs/>
          <w:lang w:val="en-US"/>
        </w:rPr>
        <w:t>digits</w:t>
      </w:r>
      <w:r w:rsidRPr="00E64A86">
        <w:rPr>
          <w:lang w:val="en-US"/>
        </w:rPr>
        <w:t>: Number of decimal places.</w:t>
      </w:r>
    </w:p>
    <w:p w14:paraId="456DF041" w14:textId="77777777" w:rsidR="00E64A86" w:rsidRPr="00E64A86" w:rsidRDefault="00E64A86" w:rsidP="00E64A86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E64A86">
        <w:rPr>
          <w:b/>
          <w:bCs/>
          <w:lang w:val="en-US"/>
        </w:rPr>
        <w:t>big.mark</w:t>
      </w:r>
      <w:proofErr w:type="spellEnd"/>
      <w:proofErr w:type="gramEnd"/>
      <w:r w:rsidRPr="00E64A86">
        <w:rPr>
          <w:lang w:val="en-US"/>
        </w:rPr>
        <w:t>: Character for thousands separation (e.g., ,).</w:t>
      </w:r>
    </w:p>
    <w:p w14:paraId="25A6D89D" w14:textId="77777777" w:rsidR="00E64A86" w:rsidRPr="00E64A86" w:rsidRDefault="00E64A86" w:rsidP="00E64A86">
      <w:pPr>
        <w:numPr>
          <w:ilvl w:val="0"/>
          <w:numId w:val="1"/>
        </w:numPr>
      </w:pPr>
      <w:proofErr w:type="spellStart"/>
      <w:proofErr w:type="gramStart"/>
      <w:r w:rsidRPr="00E64A86">
        <w:rPr>
          <w:b/>
          <w:bCs/>
        </w:rPr>
        <w:t>decimal.mark</w:t>
      </w:r>
      <w:proofErr w:type="spellEnd"/>
      <w:proofErr w:type="gramEnd"/>
      <w:r w:rsidRPr="00E64A86">
        <w:t xml:space="preserve">: </w:t>
      </w:r>
      <w:proofErr w:type="spellStart"/>
      <w:r w:rsidRPr="00E64A86">
        <w:t>Character</w:t>
      </w:r>
      <w:proofErr w:type="spellEnd"/>
      <w:r w:rsidRPr="00E64A86">
        <w:t xml:space="preserve"> </w:t>
      </w:r>
      <w:proofErr w:type="spellStart"/>
      <w:r w:rsidRPr="00E64A86">
        <w:t>for</w:t>
      </w:r>
      <w:proofErr w:type="spellEnd"/>
      <w:r w:rsidRPr="00E64A86">
        <w:t xml:space="preserve"> decimal </w:t>
      </w:r>
      <w:proofErr w:type="spellStart"/>
      <w:r w:rsidRPr="00E64A86">
        <w:t>separation</w:t>
      </w:r>
      <w:proofErr w:type="spellEnd"/>
      <w:r w:rsidRPr="00E64A86">
        <w:t xml:space="preserve"> (</w:t>
      </w:r>
      <w:proofErr w:type="spellStart"/>
      <w:r w:rsidRPr="00E64A86">
        <w:t>e.g</w:t>
      </w:r>
      <w:proofErr w:type="spellEnd"/>
      <w:r w:rsidRPr="00E64A86">
        <w:t>., .).</w:t>
      </w:r>
    </w:p>
    <w:p w14:paraId="0CD0C133" w14:textId="77777777" w:rsidR="00E64A86" w:rsidRPr="00E64A86" w:rsidRDefault="00E64A86" w:rsidP="00E64A86">
      <w:pPr>
        <w:numPr>
          <w:ilvl w:val="0"/>
          <w:numId w:val="1"/>
        </w:numPr>
        <w:rPr>
          <w:lang w:val="en-US"/>
        </w:rPr>
      </w:pPr>
      <w:r w:rsidRPr="00E64A86">
        <w:rPr>
          <w:b/>
          <w:bCs/>
          <w:lang w:val="en-US"/>
        </w:rPr>
        <w:t>prefix / suffix</w:t>
      </w:r>
      <w:r w:rsidRPr="00E64A86">
        <w:rPr>
          <w:lang w:val="en-US"/>
        </w:rPr>
        <w:t>: Text added before or after values</w:t>
      </w:r>
    </w:p>
    <w:p w14:paraId="05486E55" w14:textId="77777777" w:rsidR="00A61C1B" w:rsidRPr="00A61C1B" w:rsidRDefault="00A61C1B" w:rsidP="00A61C1B">
      <w:r w:rsidRPr="00A61C1B">
        <w:rPr>
          <w:lang w:val="en-US"/>
        </w:rPr>
        <w:t xml:space="preserve">The </w:t>
      </w:r>
      <w:proofErr w:type="spellStart"/>
      <w:proofErr w:type="gramStart"/>
      <w:r w:rsidRPr="00A61C1B">
        <w:rPr>
          <w:lang w:val="en-US"/>
        </w:rPr>
        <w:t>bg</w:t>
      </w:r>
      <w:proofErr w:type="spellEnd"/>
      <w:r w:rsidRPr="00A61C1B">
        <w:rPr>
          <w:lang w:val="en-US"/>
        </w:rPr>
        <w:t>(</w:t>
      </w:r>
      <w:proofErr w:type="gramEnd"/>
      <w:r w:rsidRPr="00A61C1B">
        <w:rPr>
          <w:lang w:val="en-US"/>
        </w:rPr>
        <w:t xml:space="preserve">) function in the R </w:t>
      </w:r>
      <w:hyperlink r:id="rId8" w:tgtFrame="_blank" w:history="1">
        <w:proofErr w:type="spellStart"/>
        <w:r w:rsidRPr="00A61C1B">
          <w:rPr>
            <w:rStyle w:val="Hipervnculo"/>
            <w:lang w:val="en-US"/>
          </w:rPr>
          <w:t>flextable</w:t>
        </w:r>
        <w:proofErr w:type="spellEnd"/>
      </w:hyperlink>
      <w:r w:rsidRPr="00A61C1B">
        <w:rPr>
          <w:lang w:val="en-US"/>
        </w:rPr>
        <w:t xml:space="preserve"> package changes the background color of selected rows, columns, or specific cells. Its core arguments are x, </w:t>
      </w:r>
      <w:proofErr w:type="spellStart"/>
      <w:r w:rsidRPr="00A61C1B">
        <w:rPr>
          <w:lang w:val="en-US"/>
        </w:rPr>
        <w:t>i</w:t>
      </w:r>
      <w:proofErr w:type="spellEnd"/>
      <w:r w:rsidRPr="00A61C1B">
        <w:rPr>
          <w:lang w:val="en-US"/>
        </w:rPr>
        <w:t xml:space="preserve">, j, </w:t>
      </w:r>
      <w:proofErr w:type="spellStart"/>
      <w:r w:rsidRPr="00A61C1B">
        <w:rPr>
          <w:lang w:val="en-US"/>
        </w:rPr>
        <w:t>bg</w:t>
      </w:r>
      <w:proofErr w:type="spellEnd"/>
      <w:r w:rsidRPr="00A61C1B">
        <w:rPr>
          <w:lang w:val="en-US"/>
        </w:rPr>
        <w:t xml:space="preserve">, and part. </w:t>
      </w:r>
      <w:r w:rsidRPr="00A61C1B">
        <w:t>[</w:t>
      </w:r>
      <w:hyperlink r:id="rId9" w:history="1">
        <w:r w:rsidRPr="00A61C1B">
          <w:rPr>
            <w:rStyle w:val="Hipervnculo"/>
          </w:rPr>
          <w:t>1</w:t>
        </w:r>
      </w:hyperlink>
      <w:r w:rsidRPr="00A61C1B">
        <w:t xml:space="preserve">, </w:t>
      </w:r>
      <w:hyperlink r:id="rId10" w:history="1">
        <w:r w:rsidRPr="00A61C1B">
          <w:rPr>
            <w:rStyle w:val="Hipervnculo"/>
          </w:rPr>
          <w:t>2</w:t>
        </w:r>
      </w:hyperlink>
      <w:r w:rsidRPr="00A61C1B">
        <w:t xml:space="preserve">, </w:t>
      </w:r>
      <w:hyperlink r:id="rId11" w:history="1">
        <w:r w:rsidRPr="00A61C1B">
          <w:rPr>
            <w:rStyle w:val="Hipervnculo"/>
          </w:rPr>
          <w:t>3</w:t>
        </w:r>
      </w:hyperlink>
      <w:r w:rsidRPr="00A61C1B">
        <w:t>]</w:t>
      </w:r>
    </w:p>
    <w:p w14:paraId="46BD7557" w14:textId="77777777" w:rsidR="00A61C1B" w:rsidRPr="00A61C1B" w:rsidRDefault="00A61C1B" w:rsidP="00A61C1B">
      <w:pPr>
        <w:rPr>
          <w:b/>
          <w:bCs/>
        </w:rPr>
      </w:pPr>
      <w:proofErr w:type="spellStart"/>
      <w:r w:rsidRPr="00A61C1B">
        <w:rPr>
          <w:b/>
          <w:bCs/>
        </w:rPr>
        <w:t>Function</w:t>
      </w:r>
      <w:proofErr w:type="spellEnd"/>
      <w:r w:rsidRPr="00A61C1B">
        <w:rPr>
          <w:b/>
          <w:bCs/>
        </w:rPr>
        <w:t xml:space="preserve"> </w:t>
      </w:r>
      <w:proofErr w:type="spellStart"/>
      <w:r w:rsidRPr="00A61C1B">
        <w:rPr>
          <w:b/>
          <w:bCs/>
        </w:rPr>
        <w:t>Syntax</w:t>
      </w:r>
      <w:proofErr w:type="spellEnd"/>
      <w:r w:rsidRPr="00A61C1B">
        <w:rPr>
          <w:b/>
          <w:bCs/>
        </w:rPr>
        <w:t xml:space="preserve"> and </w:t>
      </w:r>
      <w:proofErr w:type="spellStart"/>
      <w:r w:rsidRPr="00A61C1B">
        <w:rPr>
          <w:b/>
          <w:bCs/>
        </w:rPr>
        <w:t>Arguments</w:t>
      </w:r>
      <w:proofErr w:type="spellEnd"/>
    </w:p>
    <w:p w14:paraId="6D4B68DD" w14:textId="77777777" w:rsidR="00A61C1B" w:rsidRPr="00A61C1B" w:rsidRDefault="00A61C1B" w:rsidP="00A61C1B">
      <w:pPr>
        <w:numPr>
          <w:ilvl w:val="0"/>
          <w:numId w:val="2"/>
        </w:numPr>
        <w:rPr>
          <w:lang w:val="en-US"/>
        </w:rPr>
      </w:pPr>
      <w:r w:rsidRPr="00A61C1B">
        <w:rPr>
          <w:lang w:val="en-US"/>
        </w:rPr>
        <w:t xml:space="preserve">x: The </w:t>
      </w:r>
      <w:proofErr w:type="spellStart"/>
      <w:r w:rsidRPr="00A61C1B">
        <w:rPr>
          <w:lang w:val="en-US"/>
        </w:rPr>
        <w:t>flextable</w:t>
      </w:r>
      <w:proofErr w:type="spellEnd"/>
      <w:r w:rsidRPr="00A61C1B">
        <w:rPr>
          <w:lang w:val="en-US"/>
        </w:rPr>
        <w:t xml:space="preserve"> object you want to modify.</w:t>
      </w:r>
    </w:p>
    <w:p w14:paraId="0102D376" w14:textId="77777777" w:rsidR="00A61C1B" w:rsidRPr="00A61C1B" w:rsidRDefault="00A61C1B" w:rsidP="00A61C1B">
      <w:pPr>
        <w:numPr>
          <w:ilvl w:val="0"/>
          <w:numId w:val="2"/>
        </w:numPr>
        <w:rPr>
          <w:lang w:val="en-US"/>
        </w:rPr>
      </w:pPr>
      <w:r w:rsidRPr="00A61C1B">
        <w:rPr>
          <w:lang w:val="en-US"/>
        </w:rPr>
        <w:t>i: Row selection (indices, logical expression, or row names).</w:t>
      </w:r>
    </w:p>
    <w:p w14:paraId="6476FC01" w14:textId="77777777" w:rsidR="00A61C1B" w:rsidRPr="00A61C1B" w:rsidRDefault="00A61C1B" w:rsidP="00A61C1B">
      <w:pPr>
        <w:numPr>
          <w:ilvl w:val="0"/>
          <w:numId w:val="2"/>
        </w:numPr>
        <w:rPr>
          <w:lang w:val="en-US"/>
        </w:rPr>
      </w:pPr>
      <w:r w:rsidRPr="00A61C1B">
        <w:rPr>
          <w:lang w:val="en-US"/>
        </w:rPr>
        <w:t>j: Column selection (column names, indices, or selector functions).</w:t>
      </w:r>
    </w:p>
    <w:p w14:paraId="43AE9DA9" w14:textId="77777777" w:rsidR="00A61C1B" w:rsidRPr="00A61C1B" w:rsidRDefault="00A61C1B" w:rsidP="00A61C1B">
      <w:pPr>
        <w:numPr>
          <w:ilvl w:val="0"/>
          <w:numId w:val="2"/>
        </w:numPr>
        <w:rPr>
          <w:lang w:val="en-US"/>
        </w:rPr>
      </w:pPr>
      <w:proofErr w:type="spellStart"/>
      <w:r w:rsidRPr="00A61C1B">
        <w:rPr>
          <w:lang w:val="en-US"/>
        </w:rPr>
        <w:t>bg</w:t>
      </w:r>
      <w:proofErr w:type="spellEnd"/>
      <w:r w:rsidRPr="00A61C1B">
        <w:rPr>
          <w:lang w:val="en-US"/>
        </w:rPr>
        <w:t>: Color string (e.g., "#FF0000" or "red") or a mapping function.</w:t>
      </w:r>
    </w:p>
    <w:p w14:paraId="1CE345E5" w14:textId="77777777" w:rsidR="00A61C1B" w:rsidRPr="00A61C1B" w:rsidRDefault="00A61C1B" w:rsidP="00A61C1B">
      <w:pPr>
        <w:numPr>
          <w:ilvl w:val="0"/>
          <w:numId w:val="2"/>
        </w:numPr>
      </w:pPr>
      <w:r w:rsidRPr="00A61C1B">
        <w:rPr>
          <w:lang w:val="en-US"/>
        </w:rPr>
        <w:t xml:space="preserve">part: The table region to target: "body", "header", "footer", or "all". </w:t>
      </w:r>
      <w:r w:rsidRPr="00A61C1B">
        <w:t>[</w:t>
      </w:r>
      <w:hyperlink r:id="rId12" w:history="1">
        <w:r w:rsidRPr="00A61C1B">
          <w:rPr>
            <w:rStyle w:val="Hipervnculo"/>
          </w:rPr>
          <w:t>1</w:t>
        </w:r>
      </w:hyperlink>
      <w:r w:rsidRPr="00A61C1B">
        <w:t xml:space="preserve">, </w:t>
      </w:r>
      <w:hyperlink r:id="rId13" w:history="1">
        <w:r w:rsidRPr="00A61C1B">
          <w:rPr>
            <w:rStyle w:val="Hipervnculo"/>
          </w:rPr>
          <w:t>2</w:t>
        </w:r>
      </w:hyperlink>
      <w:r w:rsidRPr="00A61C1B">
        <w:t xml:space="preserve">, </w:t>
      </w:r>
      <w:hyperlink r:id="rId14" w:history="1">
        <w:r w:rsidRPr="00A61C1B">
          <w:rPr>
            <w:rStyle w:val="Hipervnculo"/>
          </w:rPr>
          <w:t>3</w:t>
        </w:r>
      </w:hyperlink>
      <w:r w:rsidRPr="00A61C1B">
        <w:t>]</w:t>
      </w:r>
    </w:p>
    <w:p w14:paraId="6C414D22" w14:textId="77777777" w:rsidR="00E64A86" w:rsidRPr="00E64A86" w:rsidRDefault="00E64A86">
      <w:pPr>
        <w:rPr>
          <w:lang w:val="en-US"/>
        </w:rPr>
      </w:pPr>
    </w:p>
    <w:sectPr w:rsidR="00E64A86" w:rsidRPr="00E64A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06DB"/>
    <w:multiLevelType w:val="multilevel"/>
    <w:tmpl w:val="6D5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57541"/>
    <w:multiLevelType w:val="multilevel"/>
    <w:tmpl w:val="1CB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28512">
    <w:abstractNumId w:val="1"/>
  </w:num>
  <w:num w:numId="2" w16cid:durableId="149109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9354E4"/>
    <w:rsid w:val="00A61C1B"/>
    <w:rsid w:val="00C84249"/>
    <w:rsid w:val="00E6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0B0E"/>
  <w15:chartTrackingRefBased/>
  <w15:docId w15:val="{3E9B0675-63F1-4D06-BA25-485BB8C5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A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4A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5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1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8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7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8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3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0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vidgohel.github.io/flextable/reference/bg.html" TargetMode="External"/><Relationship Id="rId13" Type="http://schemas.openxmlformats.org/officeDocument/2006/relationships/hyperlink" Target="https://www.rdocumentation.org/packages/flextable/versions/0.7.0/topics/b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data-fr.github.io/flextable-book/cell-content.html" TargetMode="External"/><Relationship Id="rId12" Type="http://schemas.openxmlformats.org/officeDocument/2006/relationships/hyperlink" Target="https://davidgohel.github.io/flextable/reference/bg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vidgohel.github.io/flextable/reference/colformat_double.html" TargetMode="External"/><Relationship Id="rId11" Type="http://schemas.openxmlformats.org/officeDocument/2006/relationships/hyperlink" Target="https://www.rdocumentation.org/packages/flextable/versions/0.7.0/topics/bg" TargetMode="External"/><Relationship Id="rId5" Type="http://schemas.openxmlformats.org/officeDocument/2006/relationships/hyperlink" Target="https://davidgohel.github.io/flextable/reference/colformat_double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documentation.org/packages/flextable/versions/0.5.7/topics/b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vidgohel.github.io/flextable/reference/bg.html" TargetMode="External"/><Relationship Id="rId14" Type="http://schemas.openxmlformats.org/officeDocument/2006/relationships/hyperlink" Target="https://www.rdocumentation.org/packages/flextable/versions/0.5.7/topics/b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1618</Characters>
  <Application>Microsoft Office Word</Application>
  <DocSecurity>0</DocSecurity>
  <Lines>24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2026-07-23T01:05:00Z</dcterms:created>
  <dcterms:modified xsi:type="dcterms:W3CDTF">2026-07-23T05:29:00Z</dcterms:modified>
</cp:coreProperties>
</file>