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D214" w14:textId="45A2B10E" w:rsidR="0020530B" w:rsidRDefault="0020530B" w:rsidP="0020530B">
      <w:r>
        <w:t>What are three conclusions we can make about Kickstarter campaigns given the provided data?</w:t>
      </w:r>
    </w:p>
    <w:p w14:paraId="33815086" w14:textId="00DD8F85" w:rsidR="0020530B" w:rsidRDefault="0020530B" w:rsidP="0020530B">
      <w:pPr>
        <w:pStyle w:val="ListParagraph"/>
        <w:numPr>
          <w:ilvl w:val="0"/>
          <w:numId w:val="1"/>
        </w:numPr>
      </w:pPr>
      <w:r>
        <w:t>You are more likely to have a successful campaign if you start it early in the year as opposed to later in the year, with the most successful month being May</w:t>
      </w:r>
      <w:r w:rsidR="00831C90">
        <w:t>.</w:t>
      </w:r>
    </w:p>
    <w:p w14:paraId="098A6A57" w14:textId="4ED7971D" w:rsidR="0020530B" w:rsidRDefault="0020530B" w:rsidP="0020530B">
      <w:pPr>
        <w:pStyle w:val="ListParagraph"/>
        <w:numPr>
          <w:ilvl w:val="0"/>
          <w:numId w:val="1"/>
        </w:numPr>
      </w:pPr>
      <w:r>
        <w:t>The more money you ask for, the more likely you will not be successful</w:t>
      </w:r>
      <w:r w:rsidR="00831C90">
        <w:t>.</w:t>
      </w:r>
    </w:p>
    <w:p w14:paraId="1B5181B8" w14:textId="79657D5E" w:rsidR="0020530B" w:rsidRDefault="0050281E" w:rsidP="0020530B">
      <w:pPr>
        <w:pStyle w:val="ListParagraph"/>
        <w:numPr>
          <w:ilvl w:val="0"/>
          <w:numId w:val="1"/>
        </w:numPr>
      </w:pPr>
      <w:r>
        <w:t>Further Analysis shows that there may be a correlation between staff picks and successful campaigns.</w:t>
      </w:r>
      <w:bookmarkStart w:id="0" w:name="_GoBack"/>
      <w:bookmarkEnd w:id="0"/>
    </w:p>
    <w:p w14:paraId="41011911" w14:textId="1F28DB5A" w:rsidR="0020530B" w:rsidRDefault="0020530B" w:rsidP="0020530B">
      <w:r>
        <w:t>What are some of the limitations of this dataset?</w:t>
      </w:r>
    </w:p>
    <w:p w14:paraId="7D73C995" w14:textId="3AEE1D56" w:rsidR="00CC3926" w:rsidRDefault="00CC3926" w:rsidP="00CC3926">
      <w:pPr>
        <w:pStyle w:val="ListParagraph"/>
        <w:numPr>
          <w:ilvl w:val="0"/>
          <w:numId w:val="2"/>
        </w:numPr>
      </w:pPr>
      <w:r>
        <w:t>Limited categories</w:t>
      </w:r>
      <w:r w:rsidR="00831C90">
        <w:t>.</w:t>
      </w:r>
    </w:p>
    <w:p w14:paraId="6E6F913B" w14:textId="717C70B3" w:rsidR="00CC3926" w:rsidRDefault="00CC3926" w:rsidP="00CC3926">
      <w:pPr>
        <w:pStyle w:val="ListParagraph"/>
        <w:numPr>
          <w:ilvl w:val="0"/>
          <w:numId w:val="2"/>
        </w:numPr>
      </w:pPr>
      <w:r>
        <w:t>The currencies were not equal.  This could influence the actual funding amount.  Not comparing apples to apples.</w:t>
      </w:r>
    </w:p>
    <w:p w14:paraId="4DFC6BC7" w14:textId="5BE83E10" w:rsidR="00CC3926" w:rsidRDefault="00805D18" w:rsidP="00CC3926">
      <w:pPr>
        <w:pStyle w:val="ListParagraph"/>
        <w:numPr>
          <w:ilvl w:val="0"/>
          <w:numId w:val="2"/>
        </w:numPr>
      </w:pPr>
      <w:r>
        <w:t>Limited data on where the projects were in the process of development</w:t>
      </w:r>
      <w:r w:rsidR="00831C90">
        <w:t>.</w:t>
      </w:r>
    </w:p>
    <w:p w14:paraId="622B65CF" w14:textId="5FDFF6E3" w:rsidR="00500256" w:rsidRDefault="0020530B" w:rsidP="0020530B">
      <w:r>
        <w:t>What are some other possible tables/graphs that we could create?</w:t>
      </w:r>
    </w:p>
    <w:p w14:paraId="2E0F50C3" w14:textId="162DD210" w:rsidR="00805D18" w:rsidRDefault="00805D18" w:rsidP="00805D18">
      <w:pPr>
        <w:pStyle w:val="ListParagraph"/>
        <w:numPr>
          <w:ilvl w:val="0"/>
          <w:numId w:val="3"/>
        </w:numPr>
      </w:pPr>
      <w:r>
        <w:t xml:space="preserve">A scatter chart looking at the staff pick vs not picked.  How does that influence funding </w:t>
      </w:r>
      <w:proofErr w:type="gramStart"/>
      <w:r>
        <w:t>success</w:t>
      </w:r>
      <w:r w:rsidR="00831C90">
        <w:t>.</w:t>
      </w:r>
      <w:proofErr w:type="gramEnd"/>
    </w:p>
    <w:p w14:paraId="6A363486" w14:textId="77A1D323" w:rsidR="00805D18" w:rsidRDefault="00805D18" w:rsidP="00805D18">
      <w:pPr>
        <w:pStyle w:val="ListParagraph"/>
        <w:numPr>
          <w:ilvl w:val="0"/>
          <w:numId w:val="3"/>
        </w:numPr>
      </w:pPr>
      <w:r>
        <w:t>A line chart looking at the % funded for each country by month</w:t>
      </w:r>
      <w:r w:rsidR="00831C90">
        <w:t>.</w:t>
      </w:r>
    </w:p>
    <w:p w14:paraId="5F13E73B" w14:textId="76E07C76" w:rsidR="00805D18" w:rsidRDefault="00805D18" w:rsidP="00805D18">
      <w:pPr>
        <w:pStyle w:val="ListParagraph"/>
        <w:numPr>
          <w:ilvl w:val="0"/>
          <w:numId w:val="3"/>
        </w:numPr>
      </w:pPr>
      <w:r>
        <w:t>Stacked bar chart that looks at the time started to funding success</w:t>
      </w:r>
      <w:r w:rsidR="00831C90">
        <w:t>.</w:t>
      </w:r>
    </w:p>
    <w:sectPr w:rsidR="0080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71EE"/>
    <w:multiLevelType w:val="hybridMultilevel"/>
    <w:tmpl w:val="EDA8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600B"/>
    <w:multiLevelType w:val="hybridMultilevel"/>
    <w:tmpl w:val="856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827E8"/>
    <w:multiLevelType w:val="hybridMultilevel"/>
    <w:tmpl w:val="4500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0B"/>
    <w:rsid w:val="0020530B"/>
    <w:rsid w:val="00500256"/>
    <w:rsid w:val="0050281E"/>
    <w:rsid w:val="00805D18"/>
    <w:rsid w:val="00831C90"/>
    <w:rsid w:val="00C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439D"/>
  <w15:chartTrackingRefBased/>
  <w15:docId w15:val="{0550D7B3-1E83-41D8-BBA3-777DC9DA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Brink</dc:creator>
  <cp:keywords/>
  <dc:description/>
  <cp:lastModifiedBy>Eugene Brink</cp:lastModifiedBy>
  <cp:revision>2</cp:revision>
  <dcterms:created xsi:type="dcterms:W3CDTF">2018-11-29T01:29:00Z</dcterms:created>
  <dcterms:modified xsi:type="dcterms:W3CDTF">2018-11-29T01:29:00Z</dcterms:modified>
</cp:coreProperties>
</file>