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46BF" w14:textId="77777777" w:rsidR="00EF7061" w:rsidRDefault="00EF7061"/>
    <w:sectPr w:rsidR="00EF70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3C"/>
    <w:rsid w:val="005227BB"/>
    <w:rsid w:val="0059263C"/>
    <w:rsid w:val="00731BFB"/>
    <w:rsid w:val="00E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B3CCEC"/>
  <w15:chartTrackingRefBased/>
  <w15:docId w15:val="{945D333D-E30C-EC41-AFDC-186AD4FA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Mainini (Student at CentraleSupelec)</dc:creator>
  <cp:keywords/>
  <dc:description/>
  <cp:lastModifiedBy>Luca Mainini (Student at CentraleSupelec)</cp:lastModifiedBy>
  <cp:revision>1</cp:revision>
  <dcterms:created xsi:type="dcterms:W3CDTF">2022-11-08T14:17:00Z</dcterms:created>
  <dcterms:modified xsi:type="dcterms:W3CDTF">2022-11-08T14:17:00Z</dcterms:modified>
</cp:coreProperties>
</file>