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Xb0a81d5af7179f66fcf58765a1807ac754f7c55"/>
    <w:p>
      <w:pPr>
        <w:pStyle w:val="Heading1"/>
      </w:pPr>
      <w:r>
        <w:t xml:space="preserve">AI GYM Platform - Master Architecture Documentation</w:t>
      </w:r>
    </w:p>
    <w:p>
      <w:pPr>
        <w:pStyle w:val="FirstParagraph"/>
      </w:pPr>
      <w:r>
        <w:rPr>
          <w:bCs/>
          <w:b/>
        </w:rPr>
        <w:t xml:space="preserve">Generated:</w:t>
      </w:r>
      <w:r>
        <w:t xml:space="preserve"> </w:t>
      </w:r>
      <w:r>
        <w:t xml:space="preserve">September 28, 2025</w:t>
      </w:r>
      <w:r>
        <w:t xml:space="preserve"> </w:t>
      </w:r>
      <w:r>
        <w:rPr>
          <w:bCs/>
          <w:b/>
        </w:rPr>
        <w:t xml:space="preserve">Version:</w:t>
      </w:r>
      <w:r>
        <w:t xml:space="preserve"> </w:t>
      </w:r>
      <w:r>
        <w:t xml:space="preserve">1.0</w:t>
      </w:r>
      <w:r>
        <w:t xml:space="preserve"> </w:t>
      </w:r>
      <w:r>
        <w:rPr>
          <w:bCs/>
          <w:b/>
        </w:rPr>
        <w:t xml:space="preserve">Author:</w:t>
      </w:r>
      <w:r>
        <w:t xml:space="preserve"> </w:t>
      </w:r>
      <w:r>
        <w:t xml:space="preserve">MiniMax Agent</w:t>
      </w:r>
    </w:p>
    <w:bookmarkStart w:id="20" w:name="executive-summary"/>
    <w:p>
      <w:pPr>
        <w:pStyle w:val="Heading2"/>
      </w:pPr>
      <w:r>
        <w:t xml:space="preserve">1. Executive Summary</w:t>
      </w:r>
    </w:p>
    <w:p>
      <w:pPr>
        <w:pStyle w:val="FirstParagraph"/>
      </w:pPr>
      <w:r>
        <w:t xml:space="preserve">This document provides a comprehensive overview of the AI GYM platform’s architecture, synthesizing findings from multiple in-depth analyses. The platform is a sophisticated, multi-tenant learning management system built on a modern technology stack, including React, TypeScript, and Supabase.</w:t>
      </w:r>
    </w:p>
    <w:p>
      <w:pPr>
        <w:pStyle w:val="BodyText"/>
      </w:pPr>
      <w:r>
        <w:rPr>
          <w:bCs/>
          <w:b/>
        </w:rPr>
        <w:t xml:space="preserve">Key Strengths:</w:t>
      </w:r>
    </w:p>
    <w:p>
      <w:pPr>
        <w:numPr>
          <w:ilvl w:val="0"/>
          <w:numId w:val="1001"/>
        </w:numPr>
        <w:pStyle w:val="Compact"/>
      </w:pPr>
      <w:r>
        <w:rPr>
          <w:bCs/>
          <w:b/>
        </w:rPr>
        <w:t xml:space="preserve">Robust &amp; Secure Architecture:</w:t>
      </w:r>
      <w:r>
        <w:t xml:space="preserve"> </w:t>
      </w:r>
      <w:r>
        <w:t xml:space="preserve">The platform is built on a solid foundation, featuring a multi-layered security model, a</w:t>
      </w:r>
      <w:r>
        <w:t xml:space="preserve"> </w:t>
      </w:r>
      <w:r>
        <w:t xml:space="preserve">“</w:t>
      </w:r>
      <w:r>
        <w:t xml:space="preserve">bulletproof</w:t>
      </w:r>
      <w:r>
        <w:t xml:space="preserve">”</w:t>
      </w:r>
      <w:r>
        <w:t xml:space="preserve"> </w:t>
      </w:r>
      <w:r>
        <w:t xml:space="preserve">authentication system with comprehensive Role-Based Access Control (RBAC), and extensive use of Supabase’s security features, including Row Level Security (RLS) across 89% of database tables.</w:t>
      </w:r>
    </w:p>
    <w:p>
      <w:pPr>
        <w:numPr>
          <w:ilvl w:val="0"/>
          <w:numId w:val="1001"/>
        </w:numPr>
        <w:pStyle w:val="Compact"/>
      </w:pPr>
      <w:r>
        <w:rPr>
          <w:bCs/>
          <w:b/>
        </w:rPr>
        <w:t xml:space="preserve">Modern Technology Stack:</w:t>
      </w:r>
      <w:r>
        <w:t xml:space="preserve"> </w:t>
      </w:r>
      <w:r>
        <w:t xml:space="preserve">The use of React 18, TypeScript, Vite, and a comprehensive suite of modern libraries provides a strong basis for a scalable and maintainable application.</w:t>
      </w:r>
    </w:p>
    <w:p>
      <w:pPr>
        <w:numPr>
          <w:ilvl w:val="0"/>
          <w:numId w:val="1001"/>
        </w:numPr>
        <w:pStyle w:val="Compact"/>
      </w:pPr>
      <w:r>
        <w:rPr>
          <w:bCs/>
          <w:b/>
        </w:rPr>
        <w:t xml:space="preserve">Well-Architected Backend:</w:t>
      </w:r>
      <w:r>
        <w:t xml:space="preserve"> </w:t>
      </w:r>
      <w:r>
        <w:t xml:space="preserve">The backend, comprised of over 100 Supabase Edge Functions, is well-organized, with consistent patterns for authentication, error handling, and data access.</w:t>
      </w:r>
    </w:p>
    <w:p>
      <w:pPr>
        <w:numPr>
          <w:ilvl w:val="0"/>
          <w:numId w:val="1001"/>
        </w:numPr>
        <w:pStyle w:val="Compact"/>
      </w:pPr>
      <w:r>
        <w:rPr>
          <w:bCs/>
          <w:b/>
        </w:rPr>
        <w:t xml:space="preserve">Enterprise-Grade Database:</w:t>
      </w:r>
      <w:r>
        <w:t xml:space="preserve"> </w:t>
      </w:r>
      <w:r>
        <w:t xml:space="preserve">The PostgreSQL database is well-designed, with a clear schema, extensive indexing for performance, and a comprehensive audit trail.</w:t>
      </w:r>
    </w:p>
    <w:p>
      <w:pPr>
        <w:pStyle w:val="FirstParagraph"/>
      </w:pPr>
      <w:r>
        <w:rPr>
          <w:bCs/>
          <w:b/>
        </w:rPr>
        <w:t xml:space="preserve">Critical Areas for Immediate Improvement:</w:t>
      </w:r>
    </w:p>
    <w:p>
      <w:pPr>
        <w:numPr>
          <w:ilvl w:val="0"/>
          <w:numId w:val="1002"/>
        </w:numPr>
        <w:pStyle w:val="Compact"/>
      </w:pPr>
      <w:r>
        <w:rPr>
          <w:bCs/>
          <w:b/>
        </w:rPr>
        <w:t xml:space="preserve">Performance Optimization:</w:t>
      </w:r>
      <w:r>
        <w:t xml:space="preserve"> </w:t>
      </w:r>
      <w:r>
        <w:t xml:space="preserve">The platform suffers from a critical performance issue due to a large initial bundle size (1.5MB). This is primarily caused by a lack of code splitting and the inclusion of heavy dependencies like the Monaco Editor in the main bundle.</w:t>
      </w:r>
    </w:p>
    <w:p>
      <w:pPr>
        <w:numPr>
          <w:ilvl w:val="0"/>
          <w:numId w:val="1002"/>
        </w:numPr>
        <w:pStyle w:val="Compact"/>
      </w:pPr>
      <w:r>
        <w:rPr>
          <w:bCs/>
          <w:b/>
        </w:rPr>
        <w:t xml:space="preserve">Testing Infrastructure:</w:t>
      </w:r>
      <w:r>
        <w:t xml:space="preserve"> </w:t>
      </w:r>
      <w:r>
        <w:t xml:space="preserve">The testing infrastructure is incomplete. While well-written tests exist, the testing framework (Vitest) is not properly installed, and critical dependencies are missing.</w:t>
      </w:r>
    </w:p>
    <w:p>
      <w:pPr>
        <w:numPr>
          <w:ilvl w:val="0"/>
          <w:numId w:val="1002"/>
        </w:numPr>
        <w:pStyle w:val="Compact"/>
      </w:pPr>
      <w:r>
        <w:rPr>
          <w:bCs/>
          <w:b/>
        </w:rPr>
        <w:t xml:space="preserve">Dependency Management:</w:t>
      </w:r>
      <w:r>
        <w:t xml:space="preserve"> </w:t>
      </w:r>
      <w:r>
        <w:t xml:space="preserve">The project includes unused dependencies and development tools in the production bundle, contributing to the large bundle size.</w:t>
      </w:r>
    </w:p>
    <w:p>
      <w:pPr>
        <w:numPr>
          <w:ilvl w:val="0"/>
          <w:numId w:val="1002"/>
        </w:numPr>
        <w:pStyle w:val="Compact"/>
      </w:pPr>
      <w:r>
        <w:rPr>
          <w:bCs/>
          <w:b/>
        </w:rPr>
        <w:t xml:space="preserve">CORS Configuration:</w:t>
      </w:r>
      <w:r>
        <w:t xml:space="preserve"> </w:t>
      </w:r>
      <w:r>
        <w:t xml:space="preserve">The current CORS policy is too permissive (</w:t>
      </w:r>
      <w:r>
        <w:rPr>
          <w:rStyle w:val="VerbatimChar"/>
        </w:rPr>
        <w:t xml:space="preserve">*</w:t>
      </w:r>
      <w:r>
        <w:t xml:space="preserve">), posing a security risk.</w:t>
      </w:r>
    </w:p>
    <w:p>
      <w:pPr>
        <w:numPr>
          <w:ilvl w:val="0"/>
          <w:numId w:val="1002"/>
        </w:numPr>
        <w:pStyle w:val="Compact"/>
      </w:pPr>
      <w:r>
        <w:rPr>
          <w:bCs/>
          <w:b/>
        </w:rPr>
        <w:t xml:space="preserve">Rate Limiting:</w:t>
      </w:r>
      <w:r>
        <w:t xml:space="preserve"> </w:t>
      </w:r>
      <w:r>
        <w:t xml:space="preserve">The absence of rate limiting on API endpoints makes the application vulnerable to denial-of-service attacks.</w:t>
      </w:r>
    </w:p>
    <w:p>
      <w:pPr>
        <w:pStyle w:val="FirstParagraph"/>
      </w:pPr>
      <w:r>
        <w:rPr>
          <w:bCs/>
          <w:b/>
        </w:rPr>
        <w:t xml:space="preserve">Key Recommendations:</w:t>
      </w:r>
    </w:p>
    <w:p>
      <w:pPr>
        <w:numPr>
          <w:ilvl w:val="0"/>
          <w:numId w:val="1003"/>
        </w:numPr>
        <w:pStyle w:val="Compact"/>
      </w:pPr>
      <w:r>
        <w:rPr>
          <w:bCs/>
          <w:b/>
        </w:rPr>
        <w:t xml:space="preserve">Implement Code Splitting:</w:t>
      </w:r>
      <w:r>
        <w:t xml:space="preserve"> </w:t>
      </w:r>
      <w:r>
        <w:t xml:space="preserve">Immediately implement route-based and component-based code splitting to drastically reduce the initial bundle size.</w:t>
      </w:r>
    </w:p>
    <w:p>
      <w:pPr>
        <w:numPr>
          <w:ilvl w:val="0"/>
          <w:numId w:val="1003"/>
        </w:numPr>
        <w:pStyle w:val="Compact"/>
      </w:pPr>
      <w:r>
        <w:rPr>
          <w:bCs/>
          <w:b/>
        </w:rPr>
        <w:t xml:space="preserve">Fix the Testing Infrastructure:</w:t>
      </w:r>
      <w:r>
        <w:t xml:space="preserve"> </w:t>
      </w:r>
      <w:r>
        <w:t xml:space="preserve">Install all required testing dependencies, configure the test runner, and integrate testing into a CI/CD pipeline.</w:t>
      </w:r>
    </w:p>
    <w:p>
      <w:pPr>
        <w:numPr>
          <w:ilvl w:val="0"/>
          <w:numId w:val="1003"/>
        </w:numPr>
        <w:pStyle w:val="Compact"/>
      </w:pPr>
      <w:r>
        <w:rPr>
          <w:bCs/>
          <w:b/>
        </w:rPr>
        <w:t xml:space="preserve">Optimize Dependencies:</w:t>
      </w:r>
      <w:r>
        <w:t xml:space="preserve"> </w:t>
      </w:r>
      <w:r>
        <w:t xml:space="preserve">Remove unused dependencies and ensure that development tools are not included in the production build.</w:t>
      </w:r>
    </w:p>
    <w:p>
      <w:pPr>
        <w:numPr>
          <w:ilvl w:val="0"/>
          <w:numId w:val="1003"/>
        </w:numPr>
        <w:pStyle w:val="Compact"/>
      </w:pPr>
      <w:r>
        <w:rPr>
          <w:bCs/>
          <w:b/>
        </w:rPr>
        <w:t xml:space="preserve">Harden Security:</w:t>
      </w:r>
      <w:r>
        <w:t xml:space="preserve"> </w:t>
      </w:r>
      <w:r>
        <w:t xml:space="preserve">Restrict the CORS policy to known domains and implement rate limiting on all API endpoints.</w:t>
      </w:r>
    </w:p>
    <w:p>
      <w:pPr>
        <w:numPr>
          <w:ilvl w:val="0"/>
          <w:numId w:val="1003"/>
        </w:numPr>
        <w:pStyle w:val="Compact"/>
      </w:pPr>
      <w:r>
        <w:rPr>
          <w:bCs/>
          <w:b/>
        </w:rPr>
        <w:t xml:space="preserve">Adopt a Cleanup Roadmap:</w:t>
      </w:r>
      <w:r>
        <w:t xml:space="preserve"> </w:t>
      </w:r>
      <w:r>
        <w:t xml:space="preserve">Follow the prioritized roadmap to address technical debt, remove deprecated code, and consolidate duplicated components.</w:t>
      </w:r>
    </w:p>
    <w:p>
      <w:pPr>
        <w:pStyle w:val="FirstParagraph"/>
      </w:pPr>
      <w:r>
        <w:t xml:space="preserve">By addressing these critical issues, the AI GYM platform can achieve its full potential as a high-performance, secure, and scalable enterprise application.</w:t>
      </w:r>
    </w:p>
    <w:bookmarkEnd w:id="20"/>
    <w:bookmarkStart w:id="23" w:name="system-architecture-overview"/>
    <w:p>
      <w:pPr>
        <w:pStyle w:val="Heading2"/>
      </w:pPr>
      <w:r>
        <w:t xml:space="preserve">2. System Architecture Overview</w:t>
      </w:r>
    </w:p>
    <w:p>
      <w:pPr>
        <w:pStyle w:val="FirstParagraph"/>
      </w:pPr>
      <w:r>
        <w:t xml:space="preserve">The AI GYM platform is a modern, multi-tenant web application designed as a learning management system. It follows a layered architecture that separates concerns and promotes modularity, scalability, and security.</w:t>
      </w:r>
    </w:p>
    <w:bookmarkStart w:id="21" w:name="architectural-layers"/>
    <w:p>
      <w:pPr>
        <w:pStyle w:val="Heading3"/>
      </w:pPr>
      <w:r>
        <w:t xml:space="preserve">2.1. Architectural Layers</w:t>
      </w:r>
    </w:p>
    <w:p>
      <w:pPr>
        <w:pStyle w:val="FirstParagraph"/>
      </w:pPr>
      <w:r>
        <w:t xml:space="preserve">The system is composed of the following layers:</w:t>
      </w:r>
    </w:p>
    <w:p>
      <w:pPr>
        <w:pStyle w:val="SourceCode"/>
      </w:pPr>
      <w:r>
        <w:rPr>
          <w:rStyle w:val="VerbatimChar"/>
        </w:rPr>
        <w:t xml:space="preserve">┌─────────────────────────────────────────────────────────────┐</w:t>
      </w:r>
      <w:r>
        <w:br/>
      </w:r>
      <w:r>
        <w:rPr>
          <w:rStyle w:val="VerbatimChar"/>
        </w:rPr>
        <w:t xml:space="preserve">│                    PRESENTATION LAYER (React)               │</w:t>
      </w:r>
      <w:r>
        <w:br/>
      </w:r>
      <w:r>
        <w:rPr>
          <w:rStyle w:val="VerbatimChar"/>
        </w:rPr>
        <w:t xml:space="preserve">│  • SPA built with React 18, TypeScript, and Vite            │</w:t>
      </w:r>
      <w:r>
        <w:br/>
      </w:r>
      <w:r>
        <w:rPr>
          <w:rStyle w:val="VerbatimChar"/>
        </w:rPr>
        <w:t xml:space="preserve">│  • Component-based architecture with Radix UI and Tailwind CSS│</w:t>
      </w:r>
      <w:r>
        <w:br/>
      </w:r>
      <w:r>
        <w:rPr>
          <w:rStyle w:val="VerbatimChar"/>
        </w:rPr>
        <w:t xml:space="preserve">│  • Client-side routing with React Router v6                 │</w:t>
      </w:r>
      <w:r>
        <w:br/>
      </w:r>
      <w:r>
        <w:rPr>
          <w:rStyle w:val="VerbatimChar"/>
        </w:rPr>
        <w:t xml:space="preserve">├─────────────────────────────────────────────────────────────┤</w:t>
      </w:r>
      <w:r>
        <w:br/>
      </w:r>
      <w:r>
        <w:rPr>
          <w:rStyle w:val="VerbatimChar"/>
        </w:rPr>
        <w:t xml:space="preserve">│                    APPLICATION LAYER                        │</w:t>
      </w:r>
      <w:r>
        <w:br/>
      </w:r>
      <w:r>
        <w:rPr>
          <w:rStyle w:val="VerbatimChar"/>
        </w:rPr>
        <w:t xml:space="preserve">│  • State management with Zustand and React Query            │</w:t>
      </w:r>
      <w:r>
        <w:br/>
      </w:r>
      <w:r>
        <w:rPr>
          <w:rStyle w:val="VerbatimChar"/>
        </w:rPr>
        <w:t xml:space="preserve">│  • "Bulletproof" authentication context for session management│</w:t>
      </w:r>
      <w:r>
        <w:br/>
      </w:r>
      <w:r>
        <w:rPr>
          <w:rStyle w:val="VerbatimChar"/>
        </w:rPr>
        <w:t xml:space="preserve">│  • Role-Based Access Control (RBAC) at the component level  │</w:t>
      </w:r>
      <w:r>
        <w:br/>
      </w:r>
      <w:r>
        <w:rPr>
          <w:rStyle w:val="VerbatimChar"/>
        </w:rPr>
        <w:t xml:space="preserve">├─────────────────────────────────────────────────────────────┤</w:t>
      </w:r>
      <w:r>
        <w:br/>
      </w:r>
      <w:r>
        <w:rPr>
          <w:rStyle w:val="VerbatimChar"/>
        </w:rPr>
        <w:t xml:space="preserve">│                    API/SERVICE LAYER (Supabase)             │</w:t>
      </w:r>
      <w:r>
        <w:br/>
      </w:r>
      <w:r>
        <w:rPr>
          <w:rStyle w:val="VerbatimChar"/>
        </w:rPr>
        <w:t xml:space="preserve">│  • 100+ Supabase Edge Functions for backend logic           │</w:t>
      </w:r>
      <w:r>
        <w:br/>
      </w:r>
      <w:r>
        <w:rPr>
          <w:rStyle w:val="VerbatimChar"/>
        </w:rPr>
        <w:t xml:space="preserve">│  • RESTful APIs for frontend-backend communication          │</w:t>
      </w:r>
      <w:r>
        <w:br/>
      </w:r>
      <w:r>
        <w:rPr>
          <w:rStyle w:val="VerbatimChar"/>
        </w:rPr>
        <w:t xml:space="preserve">│  • JWT-based authentication and authorization               │</w:t>
      </w:r>
      <w:r>
        <w:br/>
      </w:r>
      <w:r>
        <w:rPr>
          <w:rStyle w:val="VerbatimChar"/>
        </w:rPr>
        <w:t xml:space="preserve">├─────────────────────────────────────────────────────────────┤</w:t>
      </w:r>
      <w:r>
        <w:br/>
      </w:r>
      <w:r>
        <w:rPr>
          <w:rStyle w:val="VerbatimChar"/>
        </w:rPr>
        <w:t xml:space="preserve">│                    DATABASE LAYER (Supabase)                │</w:t>
      </w:r>
      <w:r>
        <w:br/>
      </w:r>
      <w:r>
        <w:rPr>
          <w:rStyle w:val="VerbatimChar"/>
        </w:rPr>
        <w:t xml:space="preserve">│  • PostgreSQL database with a comprehensive schema          │</w:t>
      </w:r>
      <w:r>
        <w:br/>
      </w:r>
      <w:r>
        <w:rPr>
          <w:rStyle w:val="VerbatimChar"/>
        </w:rPr>
        <w:t xml:space="preserve">│  • Row Level Security (RLS) for data isolation              │</w:t>
      </w:r>
      <w:r>
        <w:br/>
      </w:r>
      <w:r>
        <w:rPr>
          <w:rStyle w:val="VerbatimChar"/>
        </w:rPr>
        <w:t xml:space="preserve">│  • Real-time capabilities for live data synchronization     │</w:t>
      </w:r>
      <w:r>
        <w:br/>
      </w:r>
      <w:r>
        <w:rPr>
          <w:rStyle w:val="VerbatimChar"/>
        </w:rPr>
        <w:t xml:space="preserve">├─────────────────────────────────────────────────────────────┤</w:t>
      </w:r>
      <w:r>
        <w:br/>
      </w:r>
      <w:r>
        <w:rPr>
          <w:rStyle w:val="VerbatimChar"/>
        </w:rPr>
        <w:t xml:space="preserve">│                    INFRASTRUCTURE LAYER (Supabase)          │</w:t>
      </w:r>
      <w:r>
        <w:br/>
      </w:r>
      <w:r>
        <w:rPr>
          <w:rStyle w:val="VerbatimChar"/>
        </w:rPr>
        <w:t xml:space="preserve">│  • Managed cloud infrastructure                             │</w:t>
      </w:r>
      <w:r>
        <w:br/>
      </w:r>
      <w:r>
        <w:rPr>
          <w:rStyle w:val="VerbatimChar"/>
        </w:rPr>
        <w:t xml:space="preserve">│  • Secure file storage with Supabase Storage                │</w:t>
      </w:r>
      <w:r>
        <w:br/>
      </w:r>
      <w:r>
        <w:rPr>
          <w:rStyle w:val="VerbatimChar"/>
        </w:rPr>
        <w:t xml:space="preserve">│  • Automated backups, scaling, and security                 │</w:t>
      </w:r>
      <w:r>
        <w:br/>
      </w:r>
      <w:r>
        <w:rPr>
          <w:rStyle w:val="VerbatimChar"/>
        </w:rPr>
        <w:t xml:space="preserve">└─────────────────────────────────────────────────────────────┘</w:t>
      </w:r>
    </w:p>
    <w:bookmarkEnd w:id="21"/>
    <w:bookmarkStart w:id="22" w:name="technology-stack"/>
    <w:p>
      <w:pPr>
        <w:pStyle w:val="Heading3"/>
      </w:pPr>
      <w:r>
        <w:t xml:space="preserve">2.2. Technology Stack</w:t>
      </w:r>
    </w:p>
    <w:p>
      <w:pPr>
        <w:numPr>
          <w:ilvl w:val="0"/>
          <w:numId w:val="1004"/>
        </w:numPr>
        <w:pStyle w:val="Compact"/>
      </w:pPr>
      <w:r>
        <w:rPr>
          <w:bCs/>
          <w:b/>
        </w:rPr>
        <w:t xml:space="preserve">Frontend:</w:t>
      </w:r>
    </w:p>
    <w:p>
      <w:pPr>
        <w:numPr>
          <w:ilvl w:val="1"/>
          <w:numId w:val="1005"/>
        </w:numPr>
        <w:pStyle w:val="Compact"/>
      </w:pPr>
      <w:r>
        <w:t xml:space="preserve">Framework:</w:t>
      </w:r>
      <w:r>
        <w:t xml:space="preserve"> </w:t>
      </w:r>
      <w:r>
        <w:rPr>
          <w:bCs/>
          <w:b/>
        </w:rPr>
        <w:t xml:space="preserve">React 18</w:t>
      </w:r>
    </w:p>
    <w:p>
      <w:pPr>
        <w:numPr>
          <w:ilvl w:val="1"/>
          <w:numId w:val="1005"/>
        </w:numPr>
        <w:pStyle w:val="Compact"/>
      </w:pPr>
      <w:r>
        <w:t xml:space="preserve">Language:</w:t>
      </w:r>
      <w:r>
        <w:t xml:space="preserve"> </w:t>
      </w:r>
      <w:r>
        <w:rPr>
          <w:bCs/>
          <w:b/>
        </w:rPr>
        <w:t xml:space="preserve">TypeScript</w:t>
      </w:r>
    </w:p>
    <w:p>
      <w:pPr>
        <w:numPr>
          <w:ilvl w:val="1"/>
          <w:numId w:val="1005"/>
        </w:numPr>
        <w:pStyle w:val="Compact"/>
      </w:pPr>
      <w:r>
        <w:t xml:space="preserve">Build Tool:</w:t>
      </w:r>
      <w:r>
        <w:t xml:space="preserve"> </w:t>
      </w:r>
      <w:r>
        <w:rPr>
          <w:bCs/>
          <w:b/>
        </w:rPr>
        <w:t xml:space="preserve">Vite</w:t>
      </w:r>
    </w:p>
    <w:p>
      <w:pPr>
        <w:numPr>
          <w:ilvl w:val="1"/>
          <w:numId w:val="1005"/>
        </w:numPr>
        <w:pStyle w:val="Compact"/>
      </w:pPr>
      <w:r>
        <w:t xml:space="preserve">Styling:</w:t>
      </w:r>
      <w:r>
        <w:t xml:space="preserve"> </w:t>
      </w:r>
      <w:r>
        <w:rPr>
          <w:bCs/>
          <w:b/>
        </w:rPr>
        <w:t xml:space="preserve">Tailwind CSS</w:t>
      </w:r>
    </w:p>
    <w:p>
      <w:pPr>
        <w:numPr>
          <w:ilvl w:val="1"/>
          <w:numId w:val="1005"/>
        </w:numPr>
        <w:pStyle w:val="Compact"/>
      </w:pPr>
      <w:r>
        <w:t xml:space="preserve">UI Components:</w:t>
      </w:r>
      <w:r>
        <w:t xml:space="preserve"> </w:t>
      </w:r>
      <w:r>
        <w:rPr>
          <w:bCs/>
          <w:b/>
        </w:rPr>
        <w:t xml:space="preserve">Radix UI, Lucide React</w:t>
      </w:r>
    </w:p>
    <w:p>
      <w:pPr>
        <w:numPr>
          <w:ilvl w:val="1"/>
          <w:numId w:val="1005"/>
        </w:numPr>
        <w:pStyle w:val="Compact"/>
      </w:pPr>
      <w:r>
        <w:t xml:space="preserve">State Management:</w:t>
      </w:r>
      <w:r>
        <w:t xml:space="preserve"> </w:t>
      </w:r>
      <w:r>
        <w:rPr>
          <w:bCs/>
          <w:b/>
        </w:rPr>
        <w:t xml:space="preserve">Zustand, React Query</w:t>
      </w:r>
    </w:p>
    <w:p>
      <w:pPr>
        <w:numPr>
          <w:ilvl w:val="1"/>
          <w:numId w:val="1005"/>
        </w:numPr>
        <w:pStyle w:val="Compact"/>
      </w:pPr>
      <w:r>
        <w:t xml:space="preserve">Routing:</w:t>
      </w:r>
      <w:r>
        <w:t xml:space="preserve"> </w:t>
      </w:r>
      <w:r>
        <w:rPr>
          <w:bCs/>
          <w:b/>
        </w:rPr>
        <w:t xml:space="preserve">React Router v6</w:t>
      </w:r>
    </w:p>
    <w:p>
      <w:pPr>
        <w:numPr>
          <w:ilvl w:val="1"/>
          <w:numId w:val="1005"/>
        </w:numPr>
        <w:pStyle w:val="Compact"/>
      </w:pPr>
      <w:r>
        <w:t xml:space="preserve">Form Management:</w:t>
      </w:r>
      <w:r>
        <w:t xml:space="preserve"> </w:t>
      </w:r>
      <w:r>
        <w:rPr>
          <w:bCs/>
          <w:b/>
        </w:rPr>
        <w:t xml:space="preserve">React Hook Form</w:t>
      </w:r>
      <w:r>
        <w:t xml:space="preserve"> </w:t>
      </w:r>
      <w:r>
        <w:t xml:space="preserve">with</w:t>
      </w:r>
      <w:r>
        <w:t xml:space="preserve"> </w:t>
      </w:r>
      <w:r>
        <w:rPr>
          <w:bCs/>
          <w:b/>
        </w:rPr>
        <w:t xml:space="preserve">Zod</w:t>
      </w:r>
      <w:r>
        <w:t xml:space="preserve"> </w:t>
      </w:r>
      <w:r>
        <w:t xml:space="preserve">for validation</w:t>
      </w:r>
    </w:p>
    <w:p>
      <w:pPr>
        <w:numPr>
          <w:ilvl w:val="0"/>
          <w:numId w:val="1004"/>
        </w:numPr>
        <w:pStyle w:val="Compact"/>
      </w:pPr>
      <w:r>
        <w:rPr>
          <w:bCs/>
          <w:b/>
        </w:rPr>
        <w:t xml:space="preserve">Backend:</w:t>
      </w:r>
    </w:p>
    <w:p>
      <w:pPr>
        <w:numPr>
          <w:ilvl w:val="1"/>
          <w:numId w:val="1006"/>
        </w:numPr>
        <w:pStyle w:val="Compact"/>
      </w:pPr>
      <w:r>
        <w:t xml:space="preserve">Platform:</w:t>
      </w:r>
      <w:r>
        <w:t xml:space="preserve"> </w:t>
      </w:r>
      <w:r>
        <w:rPr>
          <w:bCs/>
          <w:b/>
        </w:rPr>
        <w:t xml:space="preserve">Supabase</w:t>
      </w:r>
    </w:p>
    <w:p>
      <w:pPr>
        <w:numPr>
          <w:ilvl w:val="1"/>
          <w:numId w:val="1006"/>
        </w:numPr>
        <w:pStyle w:val="Compact"/>
      </w:pPr>
      <w:r>
        <w:t xml:space="preserve">Database:</w:t>
      </w:r>
      <w:r>
        <w:t xml:space="preserve"> </w:t>
      </w:r>
      <w:r>
        <w:rPr>
          <w:bCs/>
          <w:b/>
        </w:rPr>
        <w:t xml:space="preserve">PostgreSQL</w:t>
      </w:r>
    </w:p>
    <w:p>
      <w:pPr>
        <w:numPr>
          <w:ilvl w:val="1"/>
          <w:numId w:val="1006"/>
        </w:numPr>
        <w:pStyle w:val="Compact"/>
      </w:pPr>
      <w:r>
        <w:t xml:space="preserve">Backend Logic:</w:t>
      </w:r>
      <w:r>
        <w:t xml:space="preserve"> </w:t>
      </w:r>
      <w:r>
        <w:rPr>
          <w:bCs/>
          <w:b/>
        </w:rPr>
        <w:t xml:space="preserve">Deno/TypeScript</w:t>
      </w:r>
      <w:r>
        <w:t xml:space="preserve"> </w:t>
      </w:r>
      <w:r>
        <w:t xml:space="preserve">(in Supabase Edge Functions)</w:t>
      </w:r>
    </w:p>
    <w:p>
      <w:pPr>
        <w:numPr>
          <w:ilvl w:val="1"/>
          <w:numId w:val="1006"/>
        </w:numPr>
        <w:pStyle w:val="Compact"/>
      </w:pPr>
      <w:r>
        <w:t xml:space="preserve">Authentication:</w:t>
      </w:r>
      <w:r>
        <w:t xml:space="preserve"> </w:t>
      </w:r>
      <w:r>
        <w:rPr>
          <w:bCs/>
          <w:b/>
        </w:rPr>
        <w:t xml:space="preserve">Supabase Auth (JWT-based)</w:t>
      </w:r>
    </w:p>
    <w:p>
      <w:pPr>
        <w:numPr>
          <w:ilvl w:val="1"/>
          <w:numId w:val="1006"/>
        </w:numPr>
        <w:pStyle w:val="Compact"/>
      </w:pPr>
      <w:r>
        <w:t xml:space="preserve">Storage:</w:t>
      </w:r>
      <w:r>
        <w:t xml:space="preserve"> </w:t>
      </w:r>
      <w:r>
        <w:rPr>
          <w:bCs/>
          <w:b/>
        </w:rPr>
        <w:t xml:space="preserve">Supabase Storage</w:t>
      </w:r>
    </w:p>
    <w:p>
      <w:pPr>
        <w:numPr>
          <w:ilvl w:val="0"/>
          <w:numId w:val="1004"/>
        </w:numPr>
        <w:pStyle w:val="Compact"/>
      </w:pPr>
      <w:r>
        <w:rPr>
          <w:bCs/>
          <w:b/>
        </w:rPr>
        <w:t xml:space="preserve">Specialized Libraries:</w:t>
      </w:r>
    </w:p>
    <w:p>
      <w:pPr>
        <w:numPr>
          <w:ilvl w:val="1"/>
          <w:numId w:val="1007"/>
        </w:numPr>
        <w:pStyle w:val="Compact"/>
      </w:pPr>
      <w:r>
        <w:t xml:space="preserve">Code Editor:</w:t>
      </w:r>
      <w:r>
        <w:t xml:space="preserve"> </w:t>
      </w:r>
      <w:r>
        <w:rPr>
          <w:bCs/>
          <w:b/>
        </w:rPr>
        <w:t xml:space="preserve">Monaco Editor</w:t>
      </w:r>
    </w:p>
    <w:p>
      <w:pPr>
        <w:numPr>
          <w:ilvl w:val="1"/>
          <w:numId w:val="1007"/>
        </w:numPr>
        <w:pStyle w:val="Compact"/>
      </w:pPr>
      <w:r>
        <w:t xml:space="preserve">Rich Text Editor:</w:t>
      </w:r>
      <w:r>
        <w:t xml:space="preserve"> </w:t>
      </w:r>
      <w:r>
        <w:rPr>
          <w:bCs/>
          <w:b/>
        </w:rPr>
        <w:t xml:space="preserve">React Quill</w:t>
      </w:r>
    </w:p>
    <w:p>
      <w:pPr>
        <w:numPr>
          <w:ilvl w:val="1"/>
          <w:numId w:val="1007"/>
        </w:numPr>
        <w:pStyle w:val="Compact"/>
      </w:pPr>
      <w:r>
        <w:t xml:space="preserve">Data Visualization:</w:t>
      </w:r>
      <w:r>
        <w:t xml:space="preserve"> </w:t>
      </w:r>
      <w:r>
        <w:rPr>
          <w:bCs/>
          <w:b/>
        </w:rPr>
        <w:t xml:space="preserve">Recharts</w:t>
      </w:r>
    </w:p>
    <w:p>
      <w:pPr>
        <w:numPr>
          <w:ilvl w:val="0"/>
          <w:numId w:val="1004"/>
        </w:numPr>
        <w:pStyle w:val="Compact"/>
      </w:pPr>
      <w:r>
        <w:rPr>
          <w:bCs/>
          <w:b/>
        </w:rPr>
        <w:t xml:space="preserve">Testing:</w:t>
      </w:r>
    </w:p>
    <w:p>
      <w:pPr>
        <w:numPr>
          <w:ilvl w:val="1"/>
          <w:numId w:val="1008"/>
        </w:numPr>
        <w:pStyle w:val="Compact"/>
      </w:pPr>
      <w:r>
        <w:t xml:space="preserve">Framework:</w:t>
      </w:r>
      <w:r>
        <w:t xml:space="preserve"> </w:t>
      </w:r>
      <w:r>
        <w:rPr>
          <w:bCs/>
          <w:b/>
        </w:rPr>
        <w:t xml:space="preserve">Vitest</w:t>
      </w:r>
      <w:r>
        <w:t xml:space="preserve"> </w:t>
      </w:r>
      <w:r>
        <w:t xml:space="preserve">(configured, but with infrastructure issues)</w:t>
      </w:r>
    </w:p>
    <w:p>
      <w:pPr>
        <w:numPr>
          <w:ilvl w:val="1"/>
          <w:numId w:val="1008"/>
        </w:numPr>
        <w:pStyle w:val="Compact"/>
      </w:pPr>
      <w:r>
        <w:t xml:space="preserve">Utilities:</w:t>
      </w:r>
      <w:r>
        <w:t xml:space="preserve"> </w:t>
      </w:r>
      <w:r>
        <w:rPr>
          <w:bCs/>
          <w:b/>
        </w:rPr>
        <w:t xml:space="preserve">React Testing Library</w:t>
      </w:r>
    </w:p>
    <w:bookmarkEnd w:id="22"/>
    <w:bookmarkEnd w:id="23"/>
    <w:bookmarkStart w:id="27" w:name="component-inventory-master-list"/>
    <w:p>
      <w:pPr>
        <w:pStyle w:val="Heading2"/>
      </w:pPr>
      <w:r>
        <w:t xml:space="preserve">3. Component Inventory Master List</w:t>
      </w:r>
    </w:p>
    <w:p>
      <w:pPr>
        <w:pStyle w:val="FirstParagraph"/>
      </w:pPr>
      <w:r>
        <w:t xml:space="preserve">This section provides a master inventory of the frontend components, categorized by their status and layer, as identified in the frontend architecture analysis.</w:t>
      </w:r>
    </w:p>
    <w:bookmarkStart w:id="24" w:name="active-components"/>
    <w:p>
      <w:pPr>
        <w:pStyle w:val="Heading3"/>
      </w:pPr>
      <w:r>
        <w:t xml:space="preserve">3.1. Active Components</w:t>
      </w:r>
    </w:p>
    <w:p>
      <w:pPr>
        <w:pStyle w:val="FirstParagraph"/>
      </w:pPr>
      <w:r>
        <w:t xml:space="preserve">These components are actively used in the application.</w:t>
      </w:r>
    </w:p>
    <w:p>
      <w:pPr>
        <w:numPr>
          <w:ilvl w:val="0"/>
          <w:numId w:val="1009"/>
        </w:numPr>
        <w:pStyle w:val="Compact"/>
      </w:pPr>
      <w:r>
        <w:rPr>
          <w:bCs/>
          <w:b/>
        </w:rPr>
        <w:t xml:space="preserve">Core Infrastructure:</w:t>
      </w:r>
    </w:p>
    <w:p>
      <w:pPr>
        <w:numPr>
          <w:ilvl w:val="1"/>
          <w:numId w:val="1010"/>
        </w:numPr>
        <w:pStyle w:val="Compact"/>
      </w:pPr>
      <w:r>
        <w:rPr>
          <w:rStyle w:val="VerbatimChar"/>
        </w:rPr>
        <w:t xml:space="preserve">BulletproofProtectedRoute.tsx</w:t>
      </w:r>
      <w:r>
        <w:t xml:space="preserve">: Main route protection with role-based access.</w:t>
      </w:r>
    </w:p>
    <w:p>
      <w:pPr>
        <w:numPr>
          <w:ilvl w:val="1"/>
          <w:numId w:val="1010"/>
        </w:numPr>
        <w:pStyle w:val="Compact"/>
      </w:pPr>
      <w:r>
        <w:rPr>
          <w:rStyle w:val="VerbatimChar"/>
        </w:rPr>
        <w:t xml:space="preserve">ErrorBoundary.tsx</w:t>
      </w:r>
      <w:r>
        <w:t xml:space="preserve">: Application-wide error handling.</w:t>
      </w:r>
    </w:p>
    <w:p>
      <w:pPr>
        <w:numPr>
          <w:ilvl w:val="1"/>
          <w:numId w:val="1010"/>
        </w:numPr>
        <w:pStyle w:val="Compact"/>
      </w:pPr>
      <w:r>
        <w:rPr>
          <w:rStyle w:val="VerbatimChar"/>
        </w:rPr>
        <w:t xml:space="preserve">SmartRedirect.tsx</w:t>
      </w:r>
      <w:r>
        <w:t xml:space="preserve">: Intelligent user routing based on authentication status.</w:t>
      </w:r>
    </w:p>
    <w:p>
      <w:pPr>
        <w:numPr>
          <w:ilvl w:val="1"/>
          <w:numId w:val="1010"/>
        </w:numPr>
        <w:pStyle w:val="Compact"/>
      </w:pPr>
      <w:r>
        <w:rPr>
          <w:rStyle w:val="VerbatimChar"/>
        </w:rPr>
        <w:t xml:space="preserve">AuthMiddleware.tsx</w:t>
      </w:r>
      <w:r>
        <w:t xml:space="preserve">: Authentication middleware for route validation.</w:t>
      </w:r>
    </w:p>
    <w:p>
      <w:pPr>
        <w:numPr>
          <w:ilvl w:val="1"/>
          <w:numId w:val="1010"/>
        </w:numPr>
        <w:pStyle w:val="Compact"/>
      </w:pPr>
      <w:r>
        <w:rPr>
          <w:rStyle w:val="VerbatimChar"/>
        </w:rPr>
        <w:t xml:space="preserve">LoadingSpinner.tsx</w:t>
      </w:r>
      <w:r>
        <w:t xml:space="preserve">: Reusable loading component.</w:t>
      </w:r>
    </w:p>
    <w:p>
      <w:pPr>
        <w:numPr>
          <w:ilvl w:val="0"/>
          <w:numId w:val="1009"/>
        </w:numPr>
        <w:pStyle w:val="Compact"/>
      </w:pPr>
      <w:r>
        <w:rPr>
          <w:bCs/>
          <w:b/>
        </w:rPr>
        <w:t xml:space="preserve">Layout Components:</w:t>
      </w:r>
    </w:p>
    <w:p>
      <w:pPr>
        <w:numPr>
          <w:ilvl w:val="1"/>
          <w:numId w:val="1011"/>
        </w:numPr>
        <w:pStyle w:val="Compact"/>
      </w:pPr>
      <w:r>
        <w:rPr>
          <w:rStyle w:val="VerbatimChar"/>
        </w:rPr>
        <w:t xml:space="preserve">Layout.tsx</w:t>
      </w:r>
      <w:r>
        <w:t xml:space="preserve">: Main application layout wrapper.</w:t>
      </w:r>
    </w:p>
    <w:p>
      <w:pPr>
        <w:numPr>
          <w:ilvl w:val="1"/>
          <w:numId w:val="1011"/>
        </w:numPr>
        <w:pStyle w:val="Compact"/>
      </w:pPr>
      <w:r>
        <w:rPr>
          <w:rStyle w:val="VerbatimChar"/>
        </w:rPr>
        <w:t xml:space="preserve">Header.tsx</w:t>
      </w:r>
      <w:r>
        <w:t xml:space="preserve">: Application header with navigation.</w:t>
      </w:r>
    </w:p>
    <w:p>
      <w:pPr>
        <w:numPr>
          <w:ilvl w:val="1"/>
          <w:numId w:val="1011"/>
        </w:numPr>
        <w:pStyle w:val="Compact"/>
      </w:pPr>
      <w:r>
        <w:rPr>
          <w:rStyle w:val="VerbatimChar"/>
        </w:rPr>
        <w:t xml:space="preserve">ModernLayout.tsx</w:t>
      </w:r>
      <w:r>
        <w:t xml:space="preserve">: Enhanced layout component.</w:t>
      </w:r>
    </w:p>
    <w:p>
      <w:pPr>
        <w:numPr>
          <w:ilvl w:val="1"/>
          <w:numId w:val="1011"/>
        </w:numPr>
        <w:pStyle w:val="Compact"/>
      </w:pPr>
      <w:r>
        <w:rPr>
          <w:rStyle w:val="VerbatimChar"/>
        </w:rPr>
        <w:t xml:space="preserve">ModernHeader.tsx</w:t>
      </w:r>
      <w:r>
        <w:t xml:space="preserve">: Modern header design variant.</w:t>
      </w:r>
    </w:p>
    <w:p>
      <w:pPr>
        <w:numPr>
          <w:ilvl w:val="1"/>
          <w:numId w:val="1011"/>
        </w:numPr>
        <w:pStyle w:val="Compact"/>
      </w:pPr>
      <w:r>
        <w:rPr>
          <w:rStyle w:val="VerbatimChar"/>
        </w:rPr>
        <w:t xml:space="preserve">TrainingZoneLayout.tsx</w:t>
      </w:r>
      <w:r>
        <w:t xml:space="preserve">: Specialized layout for the training zone.</w:t>
      </w:r>
    </w:p>
    <w:p>
      <w:pPr>
        <w:numPr>
          <w:ilvl w:val="0"/>
          <w:numId w:val="1009"/>
        </w:numPr>
        <w:pStyle w:val="Compact"/>
      </w:pPr>
      <w:r>
        <w:rPr>
          <w:bCs/>
          <w:b/>
        </w:rPr>
        <w:t xml:space="preserve">Modal Components:</w:t>
      </w:r>
    </w:p>
    <w:p>
      <w:pPr>
        <w:numPr>
          <w:ilvl w:val="1"/>
          <w:numId w:val="1012"/>
        </w:numPr>
        <w:pStyle w:val="Compact"/>
      </w:pPr>
      <w:r>
        <w:rPr>
          <w:rStyle w:val="VerbatimChar"/>
        </w:rPr>
        <w:t xml:space="preserve">CommunityModal.tsx</w:t>
      </w:r>
      <w:r>
        <w:t xml:space="preserve">: For community creation and editing.</w:t>
      </w:r>
    </w:p>
    <w:p>
      <w:pPr>
        <w:numPr>
          <w:ilvl w:val="1"/>
          <w:numId w:val="1012"/>
        </w:numPr>
        <w:pStyle w:val="Compact"/>
      </w:pPr>
      <w:r>
        <w:rPr>
          <w:rStyle w:val="VerbatimChar"/>
        </w:rPr>
        <w:t xml:space="preserve">EnhancedCommunityModal.tsx</w:t>
      </w:r>
      <w:r>
        <w:t xml:space="preserve">: Enhanced community management features.</w:t>
      </w:r>
    </w:p>
    <w:p>
      <w:pPr>
        <w:numPr>
          <w:ilvl w:val="1"/>
          <w:numId w:val="1012"/>
        </w:numPr>
        <w:pStyle w:val="Compact"/>
      </w:pPr>
      <w:r>
        <w:rPr>
          <w:rStyle w:val="VerbatimChar"/>
        </w:rPr>
        <w:t xml:space="preserve">CommunityMembershipModal.tsx</w:t>
      </w:r>
      <w:r>
        <w:t xml:space="preserve">: For member management.</w:t>
      </w:r>
    </w:p>
    <w:p>
      <w:pPr>
        <w:numPr>
          <w:ilvl w:val="1"/>
          <w:numId w:val="1012"/>
        </w:numPr>
        <w:pStyle w:val="Compact"/>
      </w:pPr>
      <w:r>
        <w:rPr>
          <w:rStyle w:val="VerbatimChar"/>
        </w:rPr>
        <w:t xml:space="preserve">CreateUserModal.tsx</w:t>
      </w:r>
      <w:r>
        <w:t xml:space="preserve">: For user creation.</w:t>
      </w:r>
    </w:p>
    <w:p>
      <w:pPr>
        <w:numPr>
          <w:ilvl w:val="1"/>
          <w:numId w:val="1012"/>
        </w:numPr>
        <w:pStyle w:val="Compact"/>
      </w:pPr>
      <w:r>
        <w:rPr>
          <w:rStyle w:val="VerbatimChar"/>
        </w:rPr>
        <w:t xml:space="preserve">CSVUploadModal.tsx</w:t>
      </w:r>
      <w:r>
        <w:t xml:space="preserve">: For bulk user import.</w:t>
      </w:r>
    </w:p>
    <w:p>
      <w:pPr>
        <w:numPr>
          <w:ilvl w:val="1"/>
          <w:numId w:val="1012"/>
        </w:numPr>
        <w:pStyle w:val="Compact"/>
      </w:pPr>
      <w:r>
        <w:rPr>
          <w:rStyle w:val="VerbatimChar"/>
        </w:rPr>
        <w:t xml:space="preserve">TagModal.tsx</w:t>
      </w:r>
      <w:r>
        <w:t xml:space="preserve">: For tag management.</w:t>
      </w:r>
    </w:p>
    <w:p>
      <w:pPr>
        <w:numPr>
          <w:ilvl w:val="0"/>
          <w:numId w:val="1009"/>
        </w:numPr>
        <w:pStyle w:val="Compact"/>
      </w:pPr>
      <w:r>
        <w:rPr>
          <w:bCs/>
          <w:b/>
        </w:rPr>
        <w:t xml:space="preserve">Content Management Components:</w:t>
      </w:r>
    </w:p>
    <w:p>
      <w:pPr>
        <w:numPr>
          <w:ilvl w:val="1"/>
          <w:numId w:val="1013"/>
        </w:numPr>
        <w:pStyle w:val="Compact"/>
      </w:pPr>
      <w:r>
        <w:rPr>
          <w:rStyle w:val="VerbatimChar"/>
        </w:rPr>
        <w:t xml:space="preserve">PageBuilder.tsx</w:t>
      </w:r>
      <w:r>
        <w:t xml:space="preserve">: Main page builder interface.</w:t>
      </w:r>
    </w:p>
    <w:p>
      <w:pPr>
        <w:numPr>
          <w:ilvl w:val="1"/>
          <w:numId w:val="1013"/>
        </w:numPr>
        <w:pStyle w:val="Compact"/>
      </w:pPr>
      <w:r>
        <w:rPr>
          <w:rStyle w:val="VerbatimChar"/>
        </w:rPr>
        <w:t xml:space="preserve">ContentEditor.tsx</w:t>
      </w:r>
      <w:r>
        <w:t xml:space="preserve">: For content creation and editing.</w:t>
      </w:r>
    </w:p>
    <w:p>
      <w:pPr>
        <w:numPr>
          <w:ilvl w:val="1"/>
          <w:numId w:val="1013"/>
        </w:numPr>
        <w:pStyle w:val="Compact"/>
      </w:pPr>
      <w:r>
        <w:rPr>
          <w:rStyle w:val="VerbatimChar"/>
        </w:rPr>
        <w:t xml:space="preserve">ContentRepository.tsx</w:t>
      </w:r>
      <w:r>
        <w:t xml:space="preserve">: For content organization.</w:t>
      </w:r>
    </w:p>
    <w:p>
      <w:pPr>
        <w:numPr>
          <w:ilvl w:val="1"/>
          <w:numId w:val="1013"/>
        </w:numPr>
        <w:pStyle w:val="Compact"/>
      </w:pPr>
      <w:r>
        <w:t xml:space="preserve">Various repository components (</w:t>
      </w:r>
      <w:r>
        <w:rPr>
          <w:rStyle w:val="VerbatimChar"/>
        </w:rPr>
        <w:t xml:space="preserve">AIAgentsRepository</w:t>
      </w:r>
      <w:r>
        <w:t xml:space="preserve">,</w:t>
      </w:r>
      <w:r>
        <w:t xml:space="preserve"> </w:t>
      </w:r>
      <w:r>
        <w:rPr>
          <w:rStyle w:val="VerbatimChar"/>
        </w:rPr>
        <w:t xml:space="preserve">VideosRepository</w:t>
      </w:r>
      <w:r>
        <w:t xml:space="preserve">, etc.).</w:t>
      </w:r>
    </w:p>
    <w:p>
      <w:pPr>
        <w:numPr>
          <w:ilvl w:val="0"/>
          <w:numId w:val="1009"/>
        </w:numPr>
        <w:pStyle w:val="Compact"/>
      </w:pPr>
      <w:r>
        <w:rPr>
          <w:bCs/>
          <w:b/>
        </w:rPr>
        <w:t xml:space="preserve">Training Zone Components:</w:t>
      </w:r>
    </w:p>
    <w:p>
      <w:pPr>
        <w:numPr>
          <w:ilvl w:val="1"/>
          <w:numId w:val="1014"/>
        </w:numPr>
        <w:pStyle w:val="Compact"/>
      </w:pPr>
      <w:r>
        <w:rPr>
          <w:rStyle w:val="VerbatimChar"/>
        </w:rPr>
        <w:t xml:space="preserve">Dashboard.tsx</w:t>
      </w:r>
      <w:r>
        <w:t xml:space="preserve">: Training zone overview.</w:t>
      </w:r>
    </w:p>
    <w:p>
      <w:pPr>
        <w:numPr>
          <w:ilvl w:val="1"/>
          <w:numId w:val="1014"/>
        </w:numPr>
        <w:pStyle w:val="Compact"/>
      </w:pPr>
      <w:r>
        <w:rPr>
          <w:rStyle w:val="VerbatimChar"/>
        </w:rPr>
        <w:t xml:space="preserve">WodsRepository.tsx</w:t>
      </w:r>
      <w:r>
        <w:t xml:space="preserve">: Workout management.</w:t>
      </w:r>
    </w:p>
    <w:p>
      <w:pPr>
        <w:numPr>
          <w:ilvl w:val="1"/>
          <w:numId w:val="1014"/>
        </w:numPr>
        <w:pStyle w:val="Compact"/>
      </w:pPr>
      <w:r>
        <w:rPr>
          <w:rStyle w:val="VerbatimChar"/>
        </w:rPr>
        <w:t xml:space="preserve">BlocksRepository.tsx</w:t>
      </w:r>
      <w:r>
        <w:t xml:space="preserve">: Building block management.</w:t>
      </w:r>
    </w:p>
    <w:p>
      <w:pPr>
        <w:numPr>
          <w:ilvl w:val="1"/>
          <w:numId w:val="1014"/>
        </w:numPr>
        <w:pStyle w:val="Compact"/>
      </w:pPr>
      <w:r>
        <w:rPr>
          <w:rStyle w:val="VerbatimChar"/>
        </w:rPr>
        <w:t xml:space="preserve">ProgramsRepository.tsx</w:t>
      </w:r>
      <w:r>
        <w:t xml:space="preserve">: Program management.</w:t>
      </w:r>
    </w:p>
    <w:p>
      <w:pPr>
        <w:numPr>
          <w:ilvl w:val="1"/>
          <w:numId w:val="1014"/>
        </w:numPr>
        <w:pStyle w:val="Compact"/>
      </w:pPr>
      <w:r>
        <w:rPr>
          <w:rStyle w:val="VerbatimChar"/>
        </w:rPr>
        <w:t xml:space="preserve">ProgramBuilder.tsx</w:t>
      </w:r>
      <w:r>
        <w:t xml:space="preserve">: Program construction tool.</w:t>
      </w:r>
    </w:p>
    <w:p>
      <w:pPr>
        <w:numPr>
          <w:ilvl w:val="1"/>
          <w:numId w:val="1014"/>
        </w:numPr>
        <w:pStyle w:val="Compact"/>
      </w:pPr>
      <w:r>
        <w:rPr>
          <w:rStyle w:val="VerbatimChar"/>
        </w:rPr>
        <w:t xml:space="preserve">WODEditor.tsx</w:t>
      </w:r>
      <w:r>
        <w:t xml:space="preserve">: Workout editor.</w:t>
      </w:r>
    </w:p>
    <w:p>
      <w:pPr>
        <w:numPr>
          <w:ilvl w:val="0"/>
          <w:numId w:val="1009"/>
        </w:numPr>
        <w:pStyle w:val="Compact"/>
      </w:pPr>
      <w:r>
        <w:rPr>
          <w:bCs/>
          <w:b/>
        </w:rPr>
        <w:t xml:space="preserve">User Interface Components:</w:t>
      </w:r>
    </w:p>
    <w:p>
      <w:pPr>
        <w:numPr>
          <w:ilvl w:val="1"/>
          <w:numId w:val="1015"/>
        </w:numPr>
        <w:pStyle w:val="Compact"/>
      </w:pPr>
      <w:r>
        <w:t xml:space="preserve">Components in the</w:t>
      </w:r>
      <w:r>
        <w:t xml:space="preserve"> </w:t>
      </w:r>
      <w:r>
        <w:rPr>
          <w:rStyle w:val="VerbatimChar"/>
        </w:rPr>
        <w:t xml:space="preserve">/user/</w:t>
      </w:r>
      <w:r>
        <w:t xml:space="preserve"> </w:t>
      </w:r>
      <w:r>
        <w:t xml:space="preserve">directory for the community user interface.</w:t>
      </w:r>
    </w:p>
    <w:p>
      <w:pPr>
        <w:numPr>
          <w:ilvl w:val="1"/>
          <w:numId w:val="1015"/>
        </w:numPr>
        <w:pStyle w:val="Compact"/>
      </w:pPr>
      <w:r>
        <w:t xml:space="preserve">Components in the</w:t>
      </w:r>
      <w:r>
        <w:t xml:space="preserve"> </w:t>
      </w:r>
      <w:r>
        <w:rPr>
          <w:rStyle w:val="VerbatimChar"/>
        </w:rPr>
        <w:t xml:space="preserve">/shared/</w:t>
      </w:r>
      <w:r>
        <w:t xml:space="preserve"> </w:t>
      </w:r>
      <w:r>
        <w:t xml:space="preserve">directory for shared utilities.</w:t>
      </w:r>
    </w:p>
    <w:bookmarkEnd w:id="24"/>
    <w:bookmarkStart w:id="25" w:name="deprecatedbackup-components"/>
    <w:p>
      <w:pPr>
        <w:pStyle w:val="Heading3"/>
      </w:pPr>
      <w:r>
        <w:t xml:space="preserve">3.2. Deprecated/Backup Components</w:t>
      </w:r>
    </w:p>
    <w:p>
      <w:pPr>
        <w:pStyle w:val="FirstParagraph"/>
      </w:pPr>
      <w:r>
        <w:t xml:space="preserve">These components are outdated, have been replaced, or are backup files that should be removed.</w:t>
      </w:r>
    </w:p>
    <w:p>
      <w:pPr>
        <w:numPr>
          <w:ilvl w:val="0"/>
          <w:numId w:val="1016"/>
        </w:numPr>
        <w:pStyle w:val="Compact"/>
      </w:pPr>
      <w:r>
        <w:rPr>
          <w:rStyle w:val="VerbatimChar"/>
        </w:rPr>
        <w:t xml:space="preserve">AuthContext.tsx.backup</w:t>
      </w:r>
      <w:r>
        <w:t xml:space="preserve">: Original authentication context, replaced by</w:t>
      </w:r>
      <w:r>
        <w:t xml:space="preserve"> </w:t>
      </w:r>
      <w:r>
        <w:rPr>
          <w:rStyle w:val="VerbatimChar"/>
        </w:rPr>
        <w:t xml:space="preserve">BulletproofAuthContext.tsx</w:t>
      </w:r>
      <w:r>
        <w:t xml:space="preserve">.</w:t>
      </w:r>
    </w:p>
    <w:p>
      <w:pPr>
        <w:numPr>
          <w:ilvl w:val="0"/>
          <w:numId w:val="1016"/>
        </w:numPr>
        <w:pStyle w:val="Compact"/>
      </w:pPr>
      <w:r>
        <w:rPr>
          <w:rStyle w:val="VerbatimChar"/>
        </w:rPr>
        <w:t xml:space="preserve">ProtectedRoute.tsx</w:t>
      </w:r>
      <w:r>
        <w:t xml:space="preserve">: Original route protection, replaced by</w:t>
      </w:r>
      <w:r>
        <w:t xml:space="preserve"> </w:t>
      </w:r>
      <w:r>
        <w:rPr>
          <w:rStyle w:val="VerbatimChar"/>
        </w:rPr>
        <w:t xml:space="preserve">BulletproofProtectedRoute.tsx</w:t>
      </w:r>
      <w:r>
        <w:t xml:space="preserve">.</w:t>
      </w:r>
    </w:p>
    <w:p>
      <w:pPr>
        <w:numPr>
          <w:ilvl w:val="0"/>
          <w:numId w:val="1016"/>
        </w:numPr>
        <w:pStyle w:val="Compact"/>
      </w:pPr>
      <w:r>
        <w:rPr>
          <w:rStyle w:val="VerbatimChar"/>
        </w:rPr>
        <w:t xml:space="preserve">ContentEditor.tsx.bak</w:t>
      </w:r>
      <w:r>
        <w:t xml:space="preserve">: Backup of the content editor.</w:t>
      </w:r>
    </w:p>
    <w:bookmarkEnd w:id="25"/>
    <w:bookmarkStart w:id="26" w:name="unusedpotentially-redundant-components"/>
    <w:p>
      <w:pPr>
        <w:pStyle w:val="Heading3"/>
      </w:pPr>
      <w:r>
        <w:t xml:space="preserve">3.3. Unused/Potentially Redundant Components</w:t>
      </w:r>
    </w:p>
    <w:p>
      <w:pPr>
        <w:pStyle w:val="FirstParagraph"/>
      </w:pPr>
      <w:r>
        <w:t xml:space="preserve">These components are either unused or have duplicate/enhanced versions, indicating a need for consolidation.</w:t>
      </w:r>
    </w:p>
    <w:p>
      <w:pPr>
        <w:numPr>
          <w:ilvl w:val="0"/>
          <w:numId w:val="1017"/>
        </w:numPr>
        <w:pStyle w:val="Compact"/>
      </w:pPr>
      <w:r>
        <w:rPr>
          <w:rStyle w:val="VerbatimChar"/>
        </w:rPr>
        <w:t xml:space="preserve">EnhancedCommunitiesPage.tsx</w:t>
      </w:r>
      <w:r>
        <w:t xml:space="preserve">: An</w:t>
      </w:r>
      <w:r>
        <w:t xml:space="preserve"> </w:t>
      </w:r>
      <w:r>
        <w:t xml:space="preserve">“</w:t>
      </w:r>
      <w:r>
        <w:t xml:space="preserve">enhanced</w:t>
      </w:r>
      <w:r>
        <w:t xml:space="preserve">”</w:t>
      </w:r>
      <w:r>
        <w:t xml:space="preserve"> </w:t>
      </w:r>
      <w:r>
        <w:t xml:space="preserve">version exists alongside the standard</w:t>
      </w:r>
      <w:r>
        <w:t xml:space="preserve"> </w:t>
      </w:r>
      <w:r>
        <w:rPr>
          <w:rStyle w:val="VerbatimChar"/>
        </w:rPr>
        <w:t xml:space="preserve">Communities.tsx</w:t>
      </w:r>
      <w:r>
        <w:t xml:space="preserve">.</w:t>
      </w:r>
    </w:p>
    <w:p>
      <w:pPr>
        <w:numPr>
          <w:ilvl w:val="0"/>
          <w:numId w:val="1017"/>
        </w:numPr>
        <w:pStyle w:val="Compact"/>
      </w:pPr>
      <w:r>
        <w:rPr>
          <w:rStyle w:val="VerbatimChar"/>
        </w:rPr>
        <w:t xml:space="preserve">EnhancedCommunityModal.tsx</w:t>
      </w:r>
      <w:r>
        <w:t xml:space="preserve"> </w:t>
      </w:r>
      <w:r>
        <w:t xml:space="preserve">vs. </w:t>
      </w:r>
      <w:r>
        <w:rPr>
          <w:rStyle w:val="VerbatimChar"/>
        </w:rPr>
        <w:t xml:space="preserve">CommunityModal.tsx</w:t>
      </w:r>
      <w:r>
        <w:t xml:space="preserve">: Potential duplication of functionality.</w:t>
      </w:r>
    </w:p>
    <w:p>
      <w:pPr>
        <w:numPr>
          <w:ilvl w:val="0"/>
          <w:numId w:val="1017"/>
        </w:numPr>
        <w:pStyle w:val="Compact"/>
      </w:pPr>
      <w:r>
        <w:rPr>
          <w:rStyle w:val="VerbatimChar"/>
        </w:rPr>
        <w:t xml:space="preserve">EnhancedBlocksRepository.tsx</w:t>
      </w:r>
      <w:r>
        <w:t xml:space="preserve"> </w:t>
      </w:r>
      <w:r>
        <w:t xml:space="preserve">vs. </w:t>
      </w:r>
      <w:r>
        <w:rPr>
          <w:rStyle w:val="VerbatimChar"/>
        </w:rPr>
        <w:t xml:space="preserve">BlocksRepository.tsx</w:t>
      </w:r>
      <w:r>
        <w:t xml:space="preserve">: Potential duplication.</w:t>
      </w:r>
    </w:p>
    <w:p>
      <w:pPr>
        <w:numPr>
          <w:ilvl w:val="0"/>
          <w:numId w:val="1017"/>
        </w:numPr>
        <w:pStyle w:val="Compact"/>
      </w:pPr>
      <w:r>
        <w:rPr>
          <w:rStyle w:val="VerbatimChar"/>
        </w:rPr>
        <w:t xml:space="preserve">EnhancedWodsRepository.tsx</w:t>
      </w:r>
      <w:r>
        <w:t xml:space="preserve"> </w:t>
      </w:r>
      <w:r>
        <w:t xml:space="preserve">vs. </w:t>
      </w:r>
      <w:r>
        <w:rPr>
          <w:rStyle w:val="VerbatimChar"/>
        </w:rPr>
        <w:t xml:space="preserve">WodsRepository.tsx</w:t>
      </w:r>
      <w:r>
        <w:t xml:space="preserve">: Potential duplication.</w:t>
      </w:r>
    </w:p>
    <w:p>
      <w:pPr>
        <w:pStyle w:val="FirstParagraph"/>
      </w:pPr>
      <w:r>
        <w:t xml:space="preserve">Additionally, the performance analysis identified several Radix UI components that are likely unused and should be removed to reduce bundle size:</w:t>
      </w:r>
    </w:p>
    <w:p>
      <w:pPr>
        <w:numPr>
          <w:ilvl w:val="0"/>
          <w:numId w:val="1018"/>
        </w:numPr>
        <w:pStyle w:val="Compact"/>
      </w:pPr>
      <w:r>
        <w:rPr>
          <w:rStyle w:val="VerbatimChar"/>
        </w:rPr>
        <w:t xml:space="preserve">@radix-ui/react-aspect-ratio</w:t>
      </w:r>
    </w:p>
    <w:p>
      <w:pPr>
        <w:numPr>
          <w:ilvl w:val="0"/>
          <w:numId w:val="1018"/>
        </w:numPr>
        <w:pStyle w:val="Compact"/>
      </w:pPr>
      <w:r>
        <w:rPr>
          <w:rStyle w:val="VerbatimChar"/>
        </w:rPr>
        <w:t xml:space="preserve">@radix-ui/react-collapsible</w:t>
      </w:r>
    </w:p>
    <w:p>
      <w:pPr>
        <w:numPr>
          <w:ilvl w:val="0"/>
          <w:numId w:val="1018"/>
        </w:numPr>
        <w:pStyle w:val="Compact"/>
      </w:pPr>
      <w:r>
        <w:rPr>
          <w:rStyle w:val="VerbatimChar"/>
        </w:rPr>
        <w:t xml:space="preserve">@radix-ui/react-context-menu</w:t>
      </w:r>
    </w:p>
    <w:p>
      <w:pPr>
        <w:numPr>
          <w:ilvl w:val="0"/>
          <w:numId w:val="1018"/>
        </w:numPr>
        <w:pStyle w:val="Compact"/>
      </w:pPr>
      <w:r>
        <w:rPr>
          <w:rStyle w:val="VerbatimChar"/>
        </w:rPr>
        <w:t xml:space="preserve">@radix-ui/react-hover-card</w:t>
      </w:r>
    </w:p>
    <w:p>
      <w:pPr>
        <w:numPr>
          <w:ilvl w:val="0"/>
          <w:numId w:val="1018"/>
        </w:numPr>
        <w:pStyle w:val="Compact"/>
      </w:pPr>
      <w:r>
        <w:rPr>
          <w:rStyle w:val="VerbatimChar"/>
        </w:rPr>
        <w:t xml:space="preserve">@radix-ui/react-menubar</w:t>
      </w:r>
    </w:p>
    <w:p>
      <w:pPr>
        <w:numPr>
          <w:ilvl w:val="0"/>
          <w:numId w:val="1018"/>
        </w:numPr>
        <w:pStyle w:val="Compact"/>
      </w:pPr>
      <w:r>
        <w:rPr>
          <w:rStyle w:val="VerbatimChar"/>
        </w:rPr>
        <w:t xml:space="preserve">@radix-ui/react-radio-group</w:t>
      </w:r>
    </w:p>
    <w:p>
      <w:pPr>
        <w:numPr>
          <w:ilvl w:val="0"/>
          <w:numId w:val="1018"/>
        </w:numPr>
        <w:pStyle w:val="Compact"/>
      </w:pPr>
      <w:r>
        <w:rPr>
          <w:rStyle w:val="VerbatimChar"/>
        </w:rPr>
        <w:t xml:space="preserve">@radix-ui/react-toggle-group</w:t>
      </w:r>
    </w:p>
    <w:bookmarkEnd w:id="26"/>
    <w:bookmarkEnd w:id="27"/>
    <w:bookmarkStart w:id="37" w:name="database-architecture"/>
    <w:p>
      <w:pPr>
        <w:pStyle w:val="Heading2"/>
      </w:pPr>
      <w:r>
        <w:t xml:space="preserve">4. Database Architecture</w:t>
      </w:r>
    </w:p>
    <w:p>
      <w:pPr>
        <w:pStyle w:val="FirstParagraph"/>
      </w:pPr>
      <w:r>
        <w:t xml:space="preserve">The AI GYM platform’s database is built on Supabase’s PostgreSQL, featuring a well-structured and secure schema designed for a multi-tenant environment. The architecture emphasizes security, performance, and scalability.</w:t>
      </w:r>
    </w:p>
    <w:bookmarkStart w:id="28" w:name="schema-overview"/>
    <w:p>
      <w:pPr>
        <w:pStyle w:val="Heading3"/>
      </w:pPr>
      <w:r>
        <w:t xml:space="preserve">4.1. Schema Overview</w:t>
      </w:r>
    </w:p>
    <w:p>
      <w:pPr>
        <w:numPr>
          <w:ilvl w:val="0"/>
          <w:numId w:val="1019"/>
        </w:numPr>
        <w:pStyle w:val="Compact"/>
      </w:pPr>
      <w:r>
        <w:rPr>
          <w:bCs/>
          <w:b/>
        </w:rPr>
        <w:t xml:space="preserve">Total Tables:</w:t>
      </w:r>
      <w:r>
        <w:t xml:space="preserve"> </w:t>
      </w:r>
      <w:r>
        <w:t xml:space="preserve">19</w:t>
      </w:r>
    </w:p>
    <w:p>
      <w:pPr>
        <w:numPr>
          <w:ilvl w:val="0"/>
          <w:numId w:val="1019"/>
        </w:numPr>
        <w:pStyle w:val="Compact"/>
      </w:pPr>
      <w:r>
        <w:rPr>
          <w:bCs/>
          <w:b/>
        </w:rPr>
        <w:t xml:space="preserve">User-Defined Functions:</w:t>
      </w:r>
      <w:r>
        <w:t xml:space="preserve"> </w:t>
      </w:r>
      <w:r>
        <w:t xml:space="preserve">16</w:t>
      </w:r>
    </w:p>
    <w:p>
      <w:pPr>
        <w:numPr>
          <w:ilvl w:val="0"/>
          <w:numId w:val="1019"/>
        </w:numPr>
        <w:pStyle w:val="Compact"/>
      </w:pPr>
      <w:r>
        <w:rPr>
          <w:bCs/>
          <w:b/>
        </w:rPr>
        <w:t xml:space="preserve">Custom Enum Types:</w:t>
      </w:r>
      <w:r>
        <w:t xml:space="preserve"> </w:t>
      </w:r>
      <w:r>
        <w:t xml:space="preserve">9</w:t>
      </w:r>
    </w:p>
    <w:p>
      <w:pPr>
        <w:numPr>
          <w:ilvl w:val="0"/>
          <w:numId w:val="1019"/>
        </w:numPr>
        <w:pStyle w:val="Compact"/>
      </w:pPr>
      <w:r>
        <w:rPr>
          <w:bCs/>
          <w:b/>
        </w:rPr>
        <w:t xml:space="preserve">RLS-Enabled Tables:</w:t>
      </w:r>
      <w:r>
        <w:t xml:space="preserve"> </w:t>
      </w:r>
      <w:r>
        <w:t xml:space="preserve">17 (89% coverage)</w:t>
      </w:r>
    </w:p>
    <w:p>
      <w:pPr>
        <w:numPr>
          <w:ilvl w:val="0"/>
          <w:numId w:val="1019"/>
        </w:numPr>
        <w:pStyle w:val="Compact"/>
      </w:pPr>
      <w:r>
        <w:rPr>
          <w:bCs/>
          <w:b/>
        </w:rPr>
        <w:t xml:space="preserve">Performance Indexes:</w:t>
      </w:r>
      <w:r>
        <w:t xml:space="preserve"> </w:t>
      </w:r>
      <w:r>
        <w:t xml:space="preserve">47</w:t>
      </w:r>
    </w:p>
    <w:bookmarkEnd w:id="28"/>
    <w:bookmarkStart w:id="32" w:name="entity-relationship-diagram-erd"/>
    <w:p>
      <w:pPr>
        <w:pStyle w:val="Heading3"/>
      </w:pPr>
      <w:r>
        <w:t xml:space="preserve">4.2. Entity Relationship Diagram (ERD)</w:t>
      </w:r>
    </w:p>
    <w:p>
      <w:pPr>
        <w:pStyle w:val="FirstParagraph"/>
      </w:pPr>
      <w:r>
        <w:drawing>
          <wp:inline>
            <wp:extent cx="5334000" cy="4506310"/>
            <wp:effectExtent b="0" l="0" r="0" t="0"/>
            <wp:docPr descr="Figure 1: Database Schema ERD" title="" id="30" name="Picture"/>
            <a:graphic>
              <a:graphicData uri="http://schemas.openxmlformats.org/drawingml/2006/picture">
                <pic:pic>
                  <pic:nvPicPr>
                    <pic:cNvPr descr="charts/database_schema_erd.png" id="31" name="Picture"/>
                    <pic:cNvPicPr>
                      <a:picLocks noChangeArrowheads="1" noChangeAspect="1"/>
                    </pic:cNvPicPr>
                  </pic:nvPicPr>
                  <pic:blipFill>
                    <a:blip r:embed="rId29"/>
                    <a:stretch>
                      <a:fillRect/>
                    </a:stretch>
                  </pic:blipFill>
                  <pic:spPr bwMode="auto">
                    <a:xfrm>
                      <a:off x="0" y="0"/>
                      <a:ext cx="5334000" cy="4506310"/>
                    </a:xfrm>
                    <a:prstGeom prst="rect">
                      <a:avLst/>
                    </a:prstGeom>
                    <a:noFill/>
                    <a:ln w="9525">
                      <a:noFill/>
                      <a:headEnd/>
                      <a:tailEnd/>
                    </a:ln>
                  </pic:spPr>
                </pic:pic>
              </a:graphicData>
            </a:graphic>
          </wp:inline>
        </w:drawing>
      </w:r>
      <w:r>
        <w:t xml:space="preserve"> </w:t>
      </w:r>
      <w:r>
        <w:rPr>
          <w:iCs/>
          <w:i/>
        </w:rPr>
        <w:t xml:space="preserve">Figure 1: A visual representation of the database schema, showing all major tables, their relationships, and key attributes. This ERD illustrates the connections between core entities like</w:t>
      </w:r>
      <w:r>
        <w:rPr>
          <w:iCs/>
          <w:i/>
        </w:rPr>
        <w:t xml:space="preserve"> </w:t>
      </w:r>
      <w:r>
        <w:rPr>
          <w:rStyle w:val="VerbatimChar"/>
          <w:iCs/>
          <w:i/>
        </w:rPr>
        <w:t xml:space="preserve">organizations</w:t>
      </w:r>
      <w:r>
        <w:rPr>
          <w:iCs/>
          <w:i/>
        </w:rPr>
        <w:t xml:space="preserve">,</w:t>
      </w:r>
      <w:r>
        <w:rPr>
          <w:iCs/>
          <w:i/>
        </w:rPr>
        <w:t xml:space="preserve"> </w:t>
      </w:r>
      <w:r>
        <w:rPr>
          <w:rStyle w:val="VerbatimChar"/>
          <w:iCs/>
          <w:i/>
        </w:rPr>
        <w:t xml:space="preserve">user_profiles</w:t>
      </w:r>
      <w:r>
        <w:rPr>
          <w:iCs/>
          <w:i/>
        </w:rPr>
        <w:t xml:space="preserve">,</w:t>
      </w:r>
      <w:r>
        <w:rPr>
          <w:iCs/>
          <w:i/>
        </w:rPr>
        <w:t xml:space="preserve"> </w:t>
      </w:r>
      <w:r>
        <w:rPr>
          <w:rStyle w:val="VerbatimChar"/>
          <w:iCs/>
          <w:i/>
        </w:rPr>
        <w:t xml:space="preserve">content_items</w:t>
      </w:r>
      <w:r>
        <w:rPr>
          <w:iCs/>
          <w:i/>
        </w:rPr>
        <w:t xml:space="preserve">, and</w:t>
      </w:r>
      <w:r>
        <w:rPr>
          <w:iCs/>
          <w:i/>
        </w:rPr>
        <w:t xml:space="preserve"> </w:t>
      </w:r>
      <w:r>
        <w:rPr>
          <w:rStyle w:val="VerbatimChar"/>
          <w:iCs/>
          <w:i/>
        </w:rPr>
        <w:t xml:space="preserve">conversations</w:t>
      </w:r>
      <w:r>
        <w:rPr>
          <w:iCs/>
          <w:i/>
        </w:rPr>
        <w:t xml:space="preserve">.</w:t>
      </w:r>
    </w:p>
    <w:bookmarkEnd w:id="32"/>
    <w:bookmarkStart w:id="33" w:name="core-tables"/>
    <w:p>
      <w:pPr>
        <w:pStyle w:val="Heading3"/>
      </w:pPr>
      <w:r>
        <w:t xml:space="preserve">4.3. Core Tables</w:t>
      </w:r>
    </w:p>
    <w:p>
      <w:pPr>
        <w:numPr>
          <w:ilvl w:val="0"/>
          <w:numId w:val="1020"/>
        </w:numPr>
        <w:pStyle w:val="Compact"/>
      </w:pPr>
      <w:r>
        <w:rPr>
          <w:rStyle w:val="VerbatimChar"/>
          <w:bCs/>
          <w:b/>
        </w:rPr>
        <w:t xml:space="preserve">organizations</w:t>
      </w:r>
      <w:r>
        <w:t xml:space="preserve">: The central table for multi-tenancy, managing individual organizations with hierarchical structures (</w:t>
      </w:r>
      <w:r>
        <w:rPr>
          <w:rStyle w:val="VerbatimChar"/>
        </w:rPr>
        <w:t xml:space="preserve">parent_id</w:t>
      </w:r>
      <w:r>
        <w:t xml:space="preserve">) and subscription tiers.</w:t>
      </w:r>
    </w:p>
    <w:p>
      <w:pPr>
        <w:numPr>
          <w:ilvl w:val="0"/>
          <w:numId w:val="1020"/>
        </w:numPr>
        <w:pStyle w:val="Compact"/>
      </w:pPr>
      <w:r>
        <w:rPr>
          <w:rStyle w:val="VerbatimChar"/>
          <w:bCs/>
          <w:b/>
        </w:rPr>
        <w:t xml:space="preserve">user_profiles</w:t>
      </w:r>
      <w:r>
        <w:t xml:space="preserve">: Stores comprehensive user information, linking to</w:t>
      </w:r>
      <w:r>
        <w:t xml:space="preserve"> </w:t>
      </w:r>
      <w:r>
        <w:rPr>
          <w:rStyle w:val="VerbatimChar"/>
        </w:rPr>
        <w:t xml:space="preserve">auth.users</w:t>
      </w:r>
      <w:r>
        <w:t xml:space="preserve"> </w:t>
      </w:r>
      <w:r>
        <w:t xml:space="preserve">and an</w:t>
      </w:r>
      <w:r>
        <w:t xml:space="preserve"> </w:t>
      </w:r>
      <w:r>
        <w:rPr>
          <w:rStyle w:val="VerbatimChar"/>
        </w:rPr>
        <w:t xml:space="preserve">organization</w:t>
      </w:r>
      <w:r>
        <w:t xml:space="preserve">. It includes role definitions and user preferences.</w:t>
      </w:r>
    </w:p>
    <w:p>
      <w:pPr>
        <w:numPr>
          <w:ilvl w:val="0"/>
          <w:numId w:val="1020"/>
        </w:numPr>
        <w:pStyle w:val="Compact"/>
      </w:pPr>
      <w:r>
        <w:rPr>
          <w:rStyle w:val="VerbatimChar"/>
          <w:bCs/>
          <w:b/>
        </w:rPr>
        <w:t xml:space="preserve">content_items</w:t>
      </w:r>
      <w:r>
        <w:t xml:space="preserve">: A polymorphic table for storing various types of content (AI agents, videos, documents, etc.), supported by a</w:t>
      </w:r>
      <w:r>
        <w:t xml:space="preserve"> </w:t>
      </w:r>
      <w:r>
        <w:rPr>
          <w:rStyle w:val="VerbatimChar"/>
        </w:rPr>
        <w:t xml:space="preserve">content_type</w:t>
      </w:r>
      <w:r>
        <w:t xml:space="preserve"> </w:t>
      </w:r>
      <w:r>
        <w:t xml:space="preserve">enum and a JSONB field for flexible data storage.</w:t>
      </w:r>
    </w:p>
    <w:p>
      <w:pPr>
        <w:numPr>
          <w:ilvl w:val="0"/>
          <w:numId w:val="1020"/>
        </w:numPr>
        <w:pStyle w:val="Compact"/>
      </w:pPr>
      <w:r>
        <w:rPr>
          <w:rStyle w:val="VerbatimChar"/>
          <w:bCs/>
          <w:b/>
        </w:rPr>
        <w:t xml:space="preserve">content_repositories</w:t>
      </w:r>
      <w:r>
        <w:t xml:space="preserve">: Organizes content by type, creating a structured content management system.</w:t>
      </w:r>
    </w:p>
    <w:p>
      <w:pPr>
        <w:numPr>
          <w:ilvl w:val="0"/>
          <w:numId w:val="1020"/>
        </w:numPr>
        <w:pStyle w:val="Compact"/>
      </w:pPr>
      <w:r>
        <w:rPr>
          <w:rStyle w:val="VerbatimChar"/>
          <w:bCs/>
          <w:b/>
        </w:rPr>
        <w:t xml:space="preserve">conversations</w:t>
      </w:r>
      <w:r>
        <w:rPr>
          <w:bCs/>
          <w:b/>
        </w:rPr>
        <w:t xml:space="preserve"> </w:t>
      </w:r>
      <w:r>
        <w:rPr>
          <w:bCs/>
          <w:b/>
        </w:rPr>
        <w:t xml:space="preserve">and</w:t>
      </w:r>
      <w:r>
        <w:rPr>
          <w:bCs/>
          <w:b/>
        </w:rPr>
        <w:t xml:space="preserve"> </w:t>
      </w:r>
      <w:r>
        <w:rPr>
          <w:rStyle w:val="VerbatimChar"/>
          <w:bCs/>
          <w:b/>
        </w:rPr>
        <w:t xml:space="preserve">conversation_messages</w:t>
      </w:r>
      <w:r>
        <w:t xml:space="preserve">: Manages AI-driven conversations, with partitioning for performance and detailed metadata for analytics (e.g., token usage, cost).</w:t>
      </w:r>
    </w:p>
    <w:p>
      <w:pPr>
        <w:numPr>
          <w:ilvl w:val="0"/>
          <w:numId w:val="1020"/>
        </w:numPr>
        <w:pStyle w:val="Compact"/>
      </w:pPr>
      <w:r>
        <w:rPr>
          <w:rStyle w:val="VerbatimChar"/>
          <w:bCs/>
          <w:b/>
        </w:rPr>
        <w:t xml:space="preserve">user_communities</w:t>
      </w:r>
      <w:r>
        <w:t xml:space="preserve">: A many-to-many join table that connects users to communities, defining their roles within each community.</w:t>
      </w:r>
    </w:p>
    <w:p>
      <w:pPr>
        <w:numPr>
          <w:ilvl w:val="0"/>
          <w:numId w:val="1020"/>
        </w:numPr>
        <w:pStyle w:val="Compact"/>
      </w:pPr>
      <w:r>
        <w:rPr>
          <w:rStyle w:val="VerbatimChar"/>
          <w:bCs/>
          <w:b/>
        </w:rPr>
        <w:t xml:space="preserve">user_roles</w:t>
      </w:r>
      <w:r>
        <w:t xml:space="preserve">: The single source of truth for user roles (</w:t>
      </w:r>
      <w:r>
        <w:rPr>
          <w:rStyle w:val="VerbatimChar"/>
        </w:rPr>
        <w:t xml:space="preserve">admin</w:t>
      </w:r>
      <w:r>
        <w:t xml:space="preserve">,</w:t>
      </w:r>
      <w:r>
        <w:t xml:space="preserve"> </w:t>
      </w:r>
      <w:r>
        <w:rPr>
          <w:rStyle w:val="VerbatimChar"/>
        </w:rPr>
        <w:t xml:space="preserve">community_user</w:t>
      </w:r>
      <w:r>
        <w:t xml:space="preserve">), providing explicit role assignments.</w:t>
      </w:r>
    </w:p>
    <w:p>
      <w:pPr>
        <w:numPr>
          <w:ilvl w:val="0"/>
          <w:numId w:val="1020"/>
        </w:numPr>
        <w:pStyle w:val="Compact"/>
      </w:pPr>
      <w:r>
        <w:rPr>
          <w:rStyle w:val="VerbatimChar"/>
          <w:bCs/>
          <w:b/>
        </w:rPr>
        <w:t xml:space="preserve">audit_logs</w:t>
      </w:r>
      <w:r>
        <w:rPr>
          <w:bCs/>
          <w:b/>
        </w:rPr>
        <w:t xml:space="preserve"> </w:t>
      </w:r>
      <w:r>
        <w:rPr>
          <w:bCs/>
          <w:b/>
        </w:rPr>
        <w:t xml:space="preserve">and</w:t>
      </w:r>
      <w:r>
        <w:rPr>
          <w:bCs/>
          <w:b/>
        </w:rPr>
        <w:t xml:space="preserve"> </w:t>
      </w:r>
      <w:r>
        <w:rPr>
          <w:rStyle w:val="VerbatimChar"/>
          <w:bCs/>
          <w:b/>
        </w:rPr>
        <w:t xml:space="preserve">auth_audit_log</w:t>
      </w:r>
      <w:r>
        <w:t xml:space="preserve">: Comprehensive, partitioned tables for logging all database operations and authentication events, forming a complete audit trail.</w:t>
      </w:r>
    </w:p>
    <w:bookmarkEnd w:id="33"/>
    <w:bookmarkStart w:id="34" w:name="security"/>
    <w:p>
      <w:pPr>
        <w:pStyle w:val="Heading3"/>
      </w:pPr>
      <w:r>
        <w:t xml:space="preserve">4.4. Security</w:t>
      </w:r>
    </w:p>
    <w:p>
      <w:pPr>
        <w:numPr>
          <w:ilvl w:val="0"/>
          <w:numId w:val="1021"/>
        </w:numPr>
        <w:pStyle w:val="Compact"/>
      </w:pPr>
      <w:r>
        <w:rPr>
          <w:bCs/>
          <w:b/>
        </w:rPr>
        <w:t xml:space="preserve">Row Level Security (RLS):</w:t>
      </w:r>
      <w:r>
        <w:t xml:space="preserve"> </w:t>
      </w:r>
      <w:r>
        <w:t xml:space="preserve">RLS is the cornerstone of the database’s security model, implemented on 89% of the tables. Policies are designed to ensure strict data isolation between tenants and users.</w:t>
      </w:r>
    </w:p>
    <w:p>
      <w:pPr>
        <w:numPr>
          <w:ilvl w:val="1"/>
          <w:numId w:val="1022"/>
        </w:numPr>
        <w:pStyle w:val="Compact"/>
      </w:pPr>
      <w:r>
        <w:rPr>
          <w:bCs/>
          <w:b/>
        </w:rPr>
        <w:t xml:space="preserve">User-Scoped Policies:</w:t>
      </w:r>
      <w:r>
        <w:t xml:space="preserve"> </w:t>
      </w:r>
      <w:r>
        <w:t xml:space="preserve">Users can only access their own data (e.g., their</w:t>
      </w:r>
      <w:r>
        <w:t xml:space="preserve"> </w:t>
      </w:r>
      <w:r>
        <w:rPr>
          <w:rStyle w:val="VerbatimChar"/>
        </w:rPr>
        <w:t xml:space="preserve">user_profile</w:t>
      </w:r>
      <w:r>
        <w:t xml:space="preserve">, their</w:t>
      </w:r>
      <w:r>
        <w:t xml:space="preserve"> </w:t>
      </w:r>
      <w:r>
        <w:rPr>
          <w:rStyle w:val="VerbatimChar"/>
        </w:rPr>
        <w:t xml:space="preserve">conversations</w:t>
      </w:r>
      <w:r>
        <w:t xml:space="preserve">).</w:t>
      </w:r>
    </w:p>
    <w:p>
      <w:pPr>
        <w:numPr>
          <w:ilvl w:val="1"/>
          <w:numId w:val="1022"/>
        </w:numPr>
        <w:pStyle w:val="Compact"/>
      </w:pPr>
      <w:r>
        <w:rPr>
          <w:bCs/>
          <w:b/>
        </w:rPr>
        <w:t xml:space="preserve">Organization-Scoped Policies:</w:t>
      </w:r>
      <w:r>
        <w:t xml:space="preserve"> </w:t>
      </w:r>
      <w:r>
        <w:t xml:space="preserve">Users can access data within their own organization.</w:t>
      </w:r>
    </w:p>
    <w:p>
      <w:pPr>
        <w:numPr>
          <w:ilvl w:val="1"/>
          <w:numId w:val="1022"/>
        </w:numPr>
        <w:pStyle w:val="Compact"/>
      </w:pPr>
      <w:r>
        <w:rPr>
          <w:bCs/>
          <w:b/>
        </w:rPr>
        <w:t xml:space="preserve">Role-Based Policies:</w:t>
      </w:r>
      <w:r>
        <w:t xml:space="preserve"> </w:t>
      </w:r>
      <w:r>
        <w:t xml:space="preserve">Admins have broader access privileges, while community users have restricted access.</w:t>
      </w:r>
    </w:p>
    <w:p>
      <w:pPr>
        <w:numPr>
          <w:ilvl w:val="0"/>
          <w:numId w:val="1021"/>
        </w:numPr>
        <w:pStyle w:val="Compact"/>
      </w:pPr>
      <w:r>
        <w:rPr>
          <w:bCs/>
          <w:b/>
        </w:rPr>
        <w:t xml:space="preserve">Data Encryption:</w:t>
      </w:r>
      <w:r>
        <w:t xml:space="preserve"> </w:t>
      </w:r>
      <w:r>
        <w:t xml:space="preserve">All data is encrypted at rest (AES-256) and in transit (TLS 1.3), managed by Supabase.</w:t>
      </w:r>
    </w:p>
    <w:p>
      <w:pPr>
        <w:numPr>
          <w:ilvl w:val="0"/>
          <w:numId w:val="1021"/>
        </w:numPr>
        <w:pStyle w:val="Compact"/>
      </w:pPr>
      <w:r>
        <w:rPr>
          <w:bCs/>
          <w:b/>
        </w:rPr>
        <w:t xml:space="preserve">Audit Trail:</w:t>
      </w:r>
      <w:r>
        <w:t xml:space="preserve"> </w:t>
      </w:r>
      <w:r>
        <w:t xml:space="preserve">The</w:t>
      </w:r>
      <w:r>
        <w:t xml:space="preserve"> </w:t>
      </w:r>
      <w:r>
        <w:rPr>
          <w:rStyle w:val="VerbatimChar"/>
        </w:rPr>
        <w:t xml:space="preserve">audit_logs</w:t>
      </w:r>
      <w:r>
        <w:t xml:space="preserve"> </w:t>
      </w:r>
      <w:r>
        <w:t xml:space="preserve">and</w:t>
      </w:r>
      <w:r>
        <w:t xml:space="preserve"> </w:t>
      </w:r>
      <w:r>
        <w:rPr>
          <w:rStyle w:val="VerbatimChar"/>
        </w:rPr>
        <w:t xml:space="preserve">auth_audit_log</w:t>
      </w:r>
      <w:r>
        <w:t xml:space="preserve"> </w:t>
      </w:r>
      <w:r>
        <w:t xml:space="preserve">tables provide a detailed, immutable record of all activities, crucial for security monitoring and compliance.</w:t>
      </w:r>
    </w:p>
    <w:bookmarkEnd w:id="34"/>
    <w:bookmarkStart w:id="35" w:name="performance-and-scalability"/>
    <w:p>
      <w:pPr>
        <w:pStyle w:val="Heading3"/>
      </w:pPr>
      <w:r>
        <w:t xml:space="preserve">4.5. Performance and Scalability</w:t>
      </w:r>
    </w:p>
    <w:p>
      <w:pPr>
        <w:numPr>
          <w:ilvl w:val="0"/>
          <w:numId w:val="1023"/>
        </w:numPr>
        <w:pStyle w:val="Compact"/>
      </w:pPr>
      <w:r>
        <w:rPr>
          <w:bCs/>
          <w:b/>
        </w:rPr>
        <w:t xml:space="preserve">Indexing:</w:t>
      </w:r>
      <w:r>
        <w:t xml:space="preserve"> </w:t>
      </w:r>
      <w:r>
        <w:t xml:space="preserve">A total of 47 indexes are strategically implemented to optimize query performance, including specialized indexes for RLS policies, full-text search, and analytics.</w:t>
      </w:r>
    </w:p>
    <w:p>
      <w:pPr>
        <w:numPr>
          <w:ilvl w:val="0"/>
          <w:numId w:val="1023"/>
        </w:numPr>
        <w:pStyle w:val="Compact"/>
      </w:pPr>
      <w:r>
        <w:rPr>
          <w:bCs/>
          <w:b/>
        </w:rPr>
        <w:t xml:space="preserve">Partitioning:</w:t>
      </w:r>
      <w:r>
        <w:t xml:space="preserve"> </w:t>
      </w:r>
      <w:r>
        <w:t xml:space="preserve">High-volume tables like</w:t>
      </w:r>
      <w:r>
        <w:t xml:space="preserve"> </w:t>
      </w:r>
      <w:r>
        <w:rPr>
          <w:rStyle w:val="VerbatimChar"/>
        </w:rPr>
        <w:t xml:space="preserve">conversations</w:t>
      </w:r>
      <w:r>
        <w:t xml:space="preserve">,</w:t>
      </w:r>
      <w:r>
        <w:t xml:space="preserve"> </w:t>
      </w:r>
      <w:r>
        <w:rPr>
          <w:rStyle w:val="VerbatimChar"/>
        </w:rPr>
        <w:t xml:space="preserve">conversation_messages</w:t>
      </w:r>
      <w:r>
        <w:t xml:space="preserve">, and</w:t>
      </w:r>
      <w:r>
        <w:t xml:space="preserve"> </w:t>
      </w:r>
      <w:r>
        <w:rPr>
          <w:rStyle w:val="VerbatimChar"/>
        </w:rPr>
        <w:t xml:space="preserve">audit_logs</w:t>
      </w:r>
      <w:r>
        <w:t xml:space="preserve"> </w:t>
      </w:r>
      <w:r>
        <w:t xml:space="preserve">are partitioned by date to maintain high performance as the data grows.</w:t>
      </w:r>
    </w:p>
    <w:p>
      <w:pPr>
        <w:numPr>
          <w:ilvl w:val="0"/>
          <w:numId w:val="1023"/>
        </w:numPr>
        <w:pStyle w:val="Compact"/>
      </w:pPr>
      <w:r>
        <w:rPr>
          <w:bCs/>
          <w:b/>
        </w:rPr>
        <w:t xml:space="preserve">Connection Pooling:</w:t>
      </w:r>
      <w:r>
        <w:t xml:space="preserve"> </w:t>
      </w:r>
      <w:r>
        <w:t xml:space="preserve">The architecture is designed to work with connection pooling to handle high concurrency.</w:t>
      </w:r>
    </w:p>
    <w:p>
      <w:pPr>
        <w:numPr>
          <w:ilvl w:val="0"/>
          <w:numId w:val="1023"/>
        </w:numPr>
        <w:pStyle w:val="Compact"/>
      </w:pPr>
      <w:r>
        <w:rPr>
          <w:bCs/>
          <w:b/>
        </w:rPr>
        <w:t xml:space="preserve">Optimized Functions:</w:t>
      </w:r>
      <w:r>
        <w:t xml:space="preserve"> </w:t>
      </w:r>
      <w:r>
        <w:t xml:space="preserve">RLS helper functions are optimized with forced generic plan caching to reduce overhead.</w:t>
      </w:r>
    </w:p>
    <w:bookmarkEnd w:id="35"/>
    <w:bookmarkStart w:id="36" w:name="deprecated-and-legacy-tables"/>
    <w:p>
      <w:pPr>
        <w:pStyle w:val="Heading3"/>
      </w:pPr>
      <w:r>
        <w:t xml:space="preserve">4.6. Deprecated and Legacy Tables</w:t>
      </w:r>
    </w:p>
    <w:p>
      <w:pPr>
        <w:pStyle w:val="FirstParagraph"/>
      </w:pPr>
      <w:r>
        <w:t xml:space="preserve">The schema contains several legacy tables (e.g.,</w:t>
      </w:r>
      <w:r>
        <w:t xml:space="preserve"> </w:t>
      </w:r>
      <w:r>
        <w:rPr>
          <w:rStyle w:val="VerbatimChar"/>
        </w:rPr>
        <w:t xml:space="preserve">posts</w:t>
      </w:r>
      <w:r>
        <w:t xml:space="preserve">,</w:t>
      </w:r>
      <w:r>
        <w:t xml:space="preserve"> </w:t>
      </w:r>
      <w:r>
        <w:rPr>
          <w:rStyle w:val="VerbatimChar"/>
        </w:rPr>
        <w:t xml:space="preserve">users</w:t>
      </w:r>
      <w:r>
        <w:t xml:space="preserve">) that are no longer in active use but are kept for backward compatibility. A cleanup plan is recommended to migrate data from these tables and deprecate them to simplify the schema.</w:t>
      </w:r>
    </w:p>
    <w:bookmarkEnd w:id="36"/>
    <w:bookmarkEnd w:id="37"/>
    <w:bookmarkStart w:id="44" w:name="backend-services-architecture"/>
    <w:p>
      <w:pPr>
        <w:pStyle w:val="Heading2"/>
      </w:pPr>
      <w:r>
        <w:t xml:space="preserve">5. Backend Services Architecture</w:t>
      </w:r>
    </w:p>
    <w:p>
      <w:pPr>
        <w:pStyle w:val="FirstParagraph"/>
      </w:pPr>
      <w:r>
        <w:t xml:space="preserve">The backend of the AI GYM platform is built entirely on Supabase’s serverless infrastructure, primarily using Supabase Edge Functions. This serverless architecture provides scalability, maintainability, and tight integration with the database and authentication services.</w:t>
      </w:r>
    </w:p>
    <w:bookmarkStart w:id="38" w:name="edge-functions-overview"/>
    <w:p>
      <w:pPr>
        <w:pStyle w:val="Heading3"/>
      </w:pPr>
      <w:r>
        <w:t xml:space="preserve">5.1. Edge Functions Overview</w:t>
      </w:r>
    </w:p>
    <w:p>
      <w:pPr>
        <w:numPr>
          <w:ilvl w:val="0"/>
          <w:numId w:val="1024"/>
        </w:numPr>
        <w:pStyle w:val="Compact"/>
      </w:pPr>
      <w:r>
        <w:rPr>
          <w:bCs/>
          <w:b/>
        </w:rPr>
        <w:t xml:space="preserve">Total Functions:</w:t>
      </w:r>
      <w:r>
        <w:t xml:space="preserve"> </w:t>
      </w:r>
      <w:r>
        <w:t xml:space="preserve">101 functions were identified across the project.</w:t>
      </w:r>
    </w:p>
    <w:p>
      <w:pPr>
        <w:numPr>
          <w:ilvl w:val="0"/>
          <w:numId w:val="1024"/>
        </w:numPr>
        <w:pStyle w:val="Compact"/>
      </w:pPr>
      <w:r>
        <w:rPr>
          <w:bCs/>
          <w:b/>
        </w:rPr>
        <w:t xml:space="preserve">Technology:</w:t>
      </w:r>
      <w:r>
        <w:t xml:space="preserve"> </w:t>
      </w:r>
      <w:r>
        <w:t xml:space="preserve">The functions are written in Deno/TypeScript, ensuring type safety and modern programming practices.</w:t>
      </w:r>
    </w:p>
    <w:p>
      <w:pPr>
        <w:numPr>
          <w:ilvl w:val="0"/>
          <w:numId w:val="1024"/>
        </w:numPr>
        <w:pStyle w:val="Compact"/>
      </w:pPr>
      <w:r>
        <w:rPr>
          <w:bCs/>
          <w:b/>
        </w:rPr>
        <w:t xml:space="preserve">Deployment:</w:t>
      </w:r>
      <w:r>
        <w:t xml:space="preserve"> </w:t>
      </w:r>
      <w:r>
        <w:t xml:space="preserve">Functions are deployed globally on Supabase’s edge network, providing low-latency responses to users worldwide.</w:t>
      </w:r>
    </w:p>
    <w:bookmarkEnd w:id="38"/>
    <w:bookmarkStart w:id="39" w:name="functional-categories"/>
    <w:p>
      <w:pPr>
        <w:pStyle w:val="Heading3"/>
      </w:pPr>
      <w:r>
        <w:t xml:space="preserve">5.2. Functional Categories</w:t>
      </w:r>
    </w:p>
    <w:p>
      <w:pPr>
        <w:pStyle w:val="FirstParagraph"/>
      </w:pPr>
      <w:r>
        <w:t xml:space="preserve">The Edge Functions are organized into logical categories based on their functionality:</w:t>
      </w:r>
    </w:p>
    <w:p>
      <w:pPr>
        <w:numPr>
          <w:ilvl w:val="0"/>
          <w:numId w:val="1025"/>
        </w:numPr>
        <w:pStyle w:val="Compact"/>
      </w:pPr>
      <w:r>
        <w:rPr>
          <w:bCs/>
          <w:b/>
        </w:rPr>
        <w:t xml:space="preserve">Authentication &amp; Authorization (8 active functions):</w:t>
      </w:r>
    </w:p>
    <w:p>
      <w:pPr>
        <w:numPr>
          <w:ilvl w:val="1"/>
          <w:numId w:val="1026"/>
        </w:numPr>
        <w:pStyle w:val="Compact"/>
      </w:pPr>
      <w:r>
        <w:rPr>
          <w:rStyle w:val="VerbatimChar"/>
        </w:rPr>
        <w:t xml:space="preserve">auth-validation-api</w:t>
      </w:r>
      <w:r>
        <w:t xml:space="preserve">: Handles route access validation and role-based permissions.</w:t>
      </w:r>
    </w:p>
    <w:p>
      <w:pPr>
        <w:numPr>
          <w:ilvl w:val="1"/>
          <w:numId w:val="1026"/>
        </w:numPr>
        <w:pStyle w:val="Compact"/>
      </w:pPr>
      <w:r>
        <w:rPr>
          <w:rStyle w:val="VerbatimChar"/>
        </w:rPr>
        <w:t xml:space="preserve">admin-login-api</w:t>
      </w:r>
      <w:r>
        <w:t xml:space="preserve">: Manages administrator logins with enhanced security.</w:t>
      </w:r>
    </w:p>
    <w:p>
      <w:pPr>
        <w:numPr>
          <w:ilvl w:val="1"/>
          <w:numId w:val="1026"/>
        </w:numPr>
        <w:pStyle w:val="Compact"/>
      </w:pPr>
      <w:r>
        <w:rPr>
          <w:rStyle w:val="VerbatimChar"/>
        </w:rPr>
        <w:t xml:space="preserve">role-management-api</w:t>
      </w:r>
      <w:r>
        <w:t xml:space="preserve">: Provides services for assigning and managing user roles.</w:t>
      </w:r>
    </w:p>
    <w:p>
      <w:pPr>
        <w:numPr>
          <w:ilvl w:val="0"/>
          <w:numId w:val="1025"/>
        </w:numPr>
        <w:pStyle w:val="Compact"/>
      </w:pPr>
      <w:r>
        <w:rPr>
          <w:bCs/>
          <w:b/>
        </w:rPr>
        <w:t xml:space="preserve">Content Management (12 active functions):</w:t>
      </w:r>
    </w:p>
    <w:p>
      <w:pPr>
        <w:numPr>
          <w:ilvl w:val="1"/>
          <w:numId w:val="1027"/>
        </w:numPr>
        <w:pStyle w:val="Compact"/>
      </w:pPr>
      <w:r>
        <w:rPr>
          <w:rStyle w:val="VerbatimChar"/>
        </w:rPr>
        <w:t xml:space="preserve">courses-api</w:t>
      </w:r>
      <w:r>
        <w:t xml:space="preserve">,</w:t>
      </w:r>
      <w:r>
        <w:t xml:space="preserve"> </w:t>
      </w:r>
      <w:r>
        <w:rPr>
          <w:rStyle w:val="VerbatimChar"/>
        </w:rPr>
        <w:t xml:space="preserve">wods-api</w:t>
      </w:r>
      <w:r>
        <w:t xml:space="preserve">: Provide CRUD operations for core content types.</w:t>
      </w:r>
    </w:p>
    <w:p>
      <w:pPr>
        <w:numPr>
          <w:ilvl w:val="1"/>
          <w:numId w:val="1027"/>
        </w:numPr>
        <w:pStyle w:val="Compact"/>
      </w:pPr>
      <w:r>
        <w:rPr>
          <w:rStyle w:val="VerbatimChar"/>
        </w:rPr>
        <w:t xml:space="preserve">enhanced-file-upload</w:t>
      </w:r>
      <w:r>
        <w:t xml:space="preserve">,</w:t>
      </w:r>
      <w:r>
        <w:t xml:space="preserve"> </w:t>
      </w:r>
      <w:r>
        <w:rPr>
          <w:rStyle w:val="VerbatimChar"/>
        </w:rPr>
        <w:t xml:space="preserve">image-upload</w:t>
      </w:r>
      <w:r>
        <w:t xml:space="preserve">,</w:t>
      </w:r>
      <w:r>
        <w:t xml:space="preserve"> </w:t>
      </w:r>
      <w:r>
        <w:rPr>
          <w:rStyle w:val="VerbatimChar"/>
        </w:rPr>
        <w:t xml:space="preserve">pdf-upload</w:t>
      </w:r>
      <w:r>
        <w:t xml:space="preserve">: Handle file uploads with validation, processing, and storage.</w:t>
      </w:r>
    </w:p>
    <w:p>
      <w:pPr>
        <w:numPr>
          <w:ilvl w:val="1"/>
          <w:numId w:val="1027"/>
        </w:numPr>
        <w:pStyle w:val="Compact"/>
      </w:pPr>
      <w:r>
        <w:rPr>
          <w:rStyle w:val="VerbatimChar"/>
        </w:rPr>
        <w:t xml:space="preserve">content-repository-manager</w:t>
      </w:r>
      <w:r>
        <w:t xml:space="preserve">: Manages content versioning and lifecycle.</w:t>
      </w:r>
    </w:p>
    <w:p>
      <w:pPr>
        <w:numPr>
          <w:ilvl w:val="0"/>
          <w:numId w:val="1025"/>
        </w:numPr>
        <w:pStyle w:val="Compact"/>
      </w:pPr>
      <w:r>
        <w:rPr>
          <w:bCs/>
          <w:b/>
        </w:rPr>
        <w:t xml:space="preserve">Analytics &amp; Reporting (9 active functions):</w:t>
      </w:r>
    </w:p>
    <w:p>
      <w:pPr>
        <w:numPr>
          <w:ilvl w:val="1"/>
          <w:numId w:val="1028"/>
        </w:numPr>
        <w:pStyle w:val="Compact"/>
      </w:pPr>
      <w:r>
        <w:rPr>
          <w:rStyle w:val="VerbatimChar"/>
        </w:rPr>
        <w:t xml:space="preserve">analytics-computation-cron</w:t>
      </w:r>
      <w:r>
        <w:t xml:space="preserve">: A scheduled function for processing analytics data.</w:t>
      </w:r>
    </w:p>
    <w:p>
      <w:pPr>
        <w:numPr>
          <w:ilvl w:val="1"/>
          <w:numId w:val="1028"/>
        </w:numPr>
        <w:pStyle w:val="Compact"/>
      </w:pPr>
      <w:r>
        <w:rPr>
          <w:rStyle w:val="VerbatimChar"/>
        </w:rPr>
        <w:t xml:space="preserve">analytics-dashboard</w:t>
      </w:r>
      <w:r>
        <w:t xml:space="preserve">: Provides real-time analytics for the admin dashboard.</w:t>
      </w:r>
    </w:p>
    <w:p>
      <w:pPr>
        <w:numPr>
          <w:ilvl w:val="1"/>
          <w:numId w:val="1028"/>
        </w:numPr>
        <w:pStyle w:val="Compact"/>
      </w:pPr>
      <w:r>
        <w:rPr>
          <w:rStyle w:val="VerbatimChar"/>
        </w:rPr>
        <w:t xml:space="preserve">automated-reports</w:t>
      </w:r>
      <w:r>
        <w:t xml:space="preserve">: Generates and delivers scheduled reports.</w:t>
      </w:r>
    </w:p>
    <w:p>
      <w:pPr>
        <w:numPr>
          <w:ilvl w:val="0"/>
          <w:numId w:val="1025"/>
        </w:numPr>
        <w:pStyle w:val="Compact"/>
      </w:pPr>
      <w:r>
        <w:rPr>
          <w:bCs/>
          <w:b/>
        </w:rPr>
        <w:t xml:space="preserve">User Management (11 active functions):</w:t>
      </w:r>
    </w:p>
    <w:p>
      <w:pPr>
        <w:numPr>
          <w:ilvl w:val="1"/>
          <w:numId w:val="1029"/>
        </w:numPr>
        <w:pStyle w:val="Compact"/>
      </w:pPr>
      <w:r>
        <w:rPr>
          <w:rStyle w:val="VerbatimChar"/>
        </w:rPr>
        <w:t xml:space="preserve">bulk-upload-users</w:t>
      </w:r>
      <w:r>
        <w:t xml:space="preserve">: Allows for importing users from a CSV file.</w:t>
      </w:r>
    </w:p>
    <w:p>
      <w:pPr>
        <w:numPr>
          <w:ilvl w:val="1"/>
          <w:numId w:val="1029"/>
        </w:numPr>
        <w:pStyle w:val="Compact"/>
      </w:pPr>
      <w:r>
        <w:rPr>
          <w:rStyle w:val="VerbatimChar"/>
        </w:rPr>
        <w:t xml:space="preserve">community-membership-manager</w:t>
      </w:r>
      <w:r>
        <w:t xml:space="preserve">: Manages user access to communities.</w:t>
      </w:r>
    </w:p>
    <w:p>
      <w:pPr>
        <w:numPr>
          <w:ilvl w:val="0"/>
          <w:numId w:val="1025"/>
        </w:numPr>
        <w:pStyle w:val="Compact"/>
      </w:pPr>
      <w:r>
        <w:rPr>
          <w:bCs/>
          <w:b/>
        </w:rPr>
        <w:t xml:space="preserve">AI &amp; Communication (4 active functions):</w:t>
      </w:r>
    </w:p>
    <w:p>
      <w:pPr>
        <w:numPr>
          <w:ilvl w:val="1"/>
          <w:numId w:val="1030"/>
        </w:numPr>
        <w:pStyle w:val="Compact"/>
      </w:pPr>
      <w:r>
        <w:rPr>
          <w:rStyle w:val="VerbatimChar"/>
        </w:rPr>
        <w:t xml:space="preserve">ai-chat</w:t>
      </w:r>
      <w:r>
        <w:t xml:space="preserve">: A multi-provider AI chat service with support for Gemini, OpenAI, and Anthropic, including a fallback strategy.</w:t>
      </w:r>
    </w:p>
    <w:p>
      <w:pPr>
        <w:numPr>
          <w:ilvl w:val="1"/>
          <w:numId w:val="1030"/>
        </w:numPr>
        <w:pStyle w:val="Compact"/>
      </w:pPr>
      <w:r>
        <w:rPr>
          <w:rStyle w:val="VerbatimChar"/>
        </w:rPr>
        <w:t xml:space="preserve">conversation-history</w:t>
      </w:r>
      <w:r>
        <w:t xml:space="preserve">: Manages the storage and retrieval of chat histories.</w:t>
      </w:r>
    </w:p>
    <w:p>
      <w:pPr>
        <w:numPr>
          <w:ilvl w:val="0"/>
          <w:numId w:val="1025"/>
        </w:numPr>
        <w:pStyle w:val="Compact"/>
      </w:pPr>
      <w:r>
        <w:rPr>
          <w:bCs/>
          <w:b/>
        </w:rPr>
        <w:t xml:space="preserve">System Operations (4 active functions):</w:t>
      </w:r>
    </w:p>
    <w:p>
      <w:pPr>
        <w:numPr>
          <w:ilvl w:val="1"/>
          <w:numId w:val="1031"/>
        </w:numPr>
        <w:pStyle w:val="Compact"/>
      </w:pPr>
      <w:r>
        <w:rPr>
          <w:rStyle w:val="VerbatimChar"/>
        </w:rPr>
        <w:t xml:space="preserve">system-health-api</w:t>
      </w:r>
      <w:r>
        <w:t xml:space="preserve">: A monitoring endpoint to check the health of the platform.</w:t>
      </w:r>
    </w:p>
    <w:bookmarkEnd w:id="39"/>
    <w:bookmarkStart w:id="40" w:name="api-patterns-and-communication"/>
    <w:p>
      <w:pPr>
        <w:pStyle w:val="Heading3"/>
      </w:pPr>
      <w:r>
        <w:t xml:space="preserve">5.3. API Patterns and Communication</w:t>
      </w:r>
    </w:p>
    <w:p>
      <w:pPr>
        <w:numPr>
          <w:ilvl w:val="0"/>
          <w:numId w:val="1032"/>
        </w:numPr>
        <w:pStyle w:val="Compact"/>
      </w:pPr>
      <w:r>
        <w:rPr>
          <w:bCs/>
          <w:b/>
        </w:rPr>
        <w:t xml:space="preserve">Standardized Structure:</w:t>
      </w:r>
      <w:r>
        <w:t xml:space="preserve"> </w:t>
      </w:r>
      <w:r>
        <w:t xml:space="preserve">All Edge Functions follow a consistent structure that includes CORS header management, JWT authentication validation, and structured error responses. This standardization simplifies development and maintenance.</w:t>
      </w:r>
    </w:p>
    <w:p>
      <w:pPr>
        <w:numPr>
          <w:ilvl w:val="0"/>
          <w:numId w:val="1032"/>
        </w:numPr>
        <w:pStyle w:val="Compact"/>
      </w:pPr>
      <w:r>
        <w:rPr>
          <w:bCs/>
          <w:b/>
        </w:rPr>
        <w:t xml:space="preserve">Error Handling:</w:t>
      </w:r>
      <w:r>
        <w:t xml:space="preserve"> </w:t>
      </w:r>
      <w:r>
        <w:t xml:space="preserve">A unified error handling pattern is used across all functions, ensuring that errors are logged appropriately without leaking sensitive information.</w:t>
      </w:r>
    </w:p>
    <w:p>
      <w:pPr>
        <w:numPr>
          <w:ilvl w:val="0"/>
          <w:numId w:val="1032"/>
        </w:numPr>
        <w:pStyle w:val="Compact"/>
      </w:pPr>
      <w:r>
        <w:rPr>
          <w:bCs/>
          <w:b/>
        </w:rPr>
        <w:t xml:space="preserve">CORS Policy:</w:t>
      </w:r>
      <w:r>
        <w:t xml:space="preserve"> </w:t>
      </w:r>
      <w:r>
        <w:t xml:space="preserve">A consistent, though overly permissive (</w:t>
      </w:r>
      <w:r>
        <w:rPr>
          <w:rStyle w:val="VerbatimChar"/>
        </w:rPr>
        <w:t xml:space="preserve">*</w:t>
      </w:r>
      <w:r>
        <w:t xml:space="preserve">), CORS policy is applied to all functions. This is a key area for security improvement.</w:t>
      </w:r>
    </w:p>
    <w:p>
      <w:pPr>
        <w:numPr>
          <w:ilvl w:val="0"/>
          <w:numId w:val="1032"/>
        </w:numPr>
        <w:pStyle w:val="Compact"/>
      </w:pPr>
      <w:r>
        <w:rPr>
          <w:bCs/>
          <w:b/>
        </w:rPr>
        <w:t xml:space="preserve">Authentication:</w:t>
      </w:r>
      <w:r>
        <w:t xml:space="preserve"> </w:t>
      </w:r>
      <w:r>
        <w:t xml:space="preserve">Every function that requires authentication validates the JWT token from the</w:t>
      </w:r>
      <w:r>
        <w:t xml:space="preserve"> </w:t>
      </w:r>
      <w:r>
        <w:rPr>
          <w:rStyle w:val="VerbatimChar"/>
        </w:rPr>
        <w:t xml:space="preserve">Authorization</w:t>
      </w:r>
      <w:r>
        <w:t xml:space="preserve"> </w:t>
      </w:r>
      <w:r>
        <w:t xml:space="preserve">header, ensuring that only authenticated and authorized users can access protected resources.</w:t>
      </w:r>
    </w:p>
    <w:bookmarkEnd w:id="40"/>
    <w:bookmarkStart w:id="41" w:name="performance"/>
    <w:p>
      <w:pPr>
        <w:pStyle w:val="Heading3"/>
      </w:pPr>
      <w:r>
        <w:t xml:space="preserve">5.4. Performance</w:t>
      </w:r>
    </w:p>
    <w:p>
      <w:pPr>
        <w:numPr>
          <w:ilvl w:val="0"/>
          <w:numId w:val="1033"/>
        </w:numPr>
        <w:pStyle w:val="Compact"/>
      </w:pPr>
      <w:r>
        <w:rPr>
          <w:bCs/>
          <w:b/>
        </w:rPr>
        <w:t xml:space="preserve">Response Times:</w:t>
      </w:r>
      <w:r>
        <w:t xml:space="preserve"> </w:t>
      </w:r>
      <w:r>
        <w:t xml:space="preserve">Live testing of the Edge Functions showed an average response time of</w:t>
      </w:r>
      <w:r>
        <w:t xml:space="preserve"> </w:t>
      </w:r>
      <w:r>
        <w:rPr>
          <w:bCs/>
          <w:b/>
        </w:rPr>
        <w:t xml:space="preserve">225ms</w:t>
      </w:r>
      <w:r>
        <w:t xml:space="preserve">, with 89% of active functions responding in under 200ms. This indicates a generally performant backend.</w:t>
      </w:r>
    </w:p>
    <w:p>
      <w:pPr>
        <w:numPr>
          <w:ilvl w:val="0"/>
          <w:numId w:val="1033"/>
        </w:numPr>
        <w:pStyle w:val="Compact"/>
      </w:pPr>
      <w:r>
        <w:rPr>
          <w:bCs/>
          <w:b/>
        </w:rPr>
        <w:t xml:space="preserve">Critical Issues:</w:t>
      </w:r>
      <w:r>
        <w:t xml:space="preserve"> </w:t>
      </w:r>
      <w:r>
        <w:t xml:space="preserve">A small number of functions (6) exceed the 500ms response time target, primarily those with heavy computational loads or external dependencies (e.g.,</w:t>
      </w:r>
      <w:r>
        <w:t xml:space="preserve"> </w:t>
      </w:r>
      <w:r>
        <w:rPr>
          <w:rStyle w:val="VerbatimChar"/>
        </w:rPr>
        <w:t xml:space="preserve">ai-chat</w:t>
      </w:r>
      <w:r>
        <w:t xml:space="preserve">).</w:t>
      </w:r>
    </w:p>
    <w:bookmarkEnd w:id="41"/>
    <w:bookmarkStart w:id="42" w:name="security-1"/>
    <w:p>
      <w:pPr>
        <w:pStyle w:val="Heading3"/>
      </w:pPr>
      <w:r>
        <w:t xml:space="preserve">5.5. Security</w:t>
      </w:r>
    </w:p>
    <w:p>
      <w:pPr>
        <w:numPr>
          <w:ilvl w:val="0"/>
          <w:numId w:val="1034"/>
        </w:numPr>
        <w:pStyle w:val="Compact"/>
      </w:pPr>
      <w:r>
        <w:rPr>
          <w:bCs/>
          <w:b/>
        </w:rPr>
        <w:t xml:space="preserve">JWT Validation:</w:t>
      </w:r>
      <w:r>
        <w:t xml:space="preserve"> </w:t>
      </w:r>
      <w:r>
        <w:t xml:space="preserve">The consistent enforcement of JWT validation across all functions is a major security strength.</w:t>
      </w:r>
    </w:p>
    <w:p>
      <w:pPr>
        <w:numPr>
          <w:ilvl w:val="0"/>
          <w:numId w:val="1034"/>
        </w:numPr>
        <w:pStyle w:val="Compact"/>
      </w:pPr>
      <w:r>
        <w:rPr>
          <w:bCs/>
          <w:b/>
        </w:rPr>
        <w:t xml:space="preserve">Input Validation:</w:t>
      </w:r>
      <w:r>
        <w:t xml:space="preserve"> </w:t>
      </w:r>
      <w:r>
        <w:t xml:space="preserve">The use of Zod for schema validation on inputs helps prevent common injection attacks.</w:t>
      </w:r>
    </w:p>
    <w:p>
      <w:pPr>
        <w:numPr>
          <w:ilvl w:val="0"/>
          <w:numId w:val="1034"/>
        </w:numPr>
        <w:pStyle w:val="Compact"/>
      </w:pPr>
      <w:r>
        <w:rPr>
          <w:bCs/>
          <w:b/>
        </w:rPr>
        <w:t xml:space="preserve">Identified Vulnerabilities:</w:t>
      </w:r>
    </w:p>
    <w:p>
      <w:pPr>
        <w:numPr>
          <w:ilvl w:val="1"/>
          <w:numId w:val="1035"/>
        </w:numPr>
        <w:pStyle w:val="Compact"/>
      </w:pPr>
      <w:r>
        <w:rPr>
          <w:bCs/>
          <w:b/>
        </w:rPr>
        <w:t xml:space="preserve">Permissive CORS Policy:</w:t>
      </w:r>
      <w:r>
        <w:t xml:space="preserve"> </w:t>
      </w:r>
      <w:r>
        <w:t xml:space="preserve">The use of</w:t>
      </w:r>
      <w:r>
        <w:t xml:space="preserve"> </w:t>
      </w:r>
      <w:r>
        <w:rPr>
          <w:rStyle w:val="VerbatimChar"/>
        </w:rPr>
        <w:t xml:space="preserve">*</w:t>
      </w:r>
      <w:r>
        <w:t xml:space="preserve"> </w:t>
      </w:r>
      <w:r>
        <w:t xml:space="preserve">for</w:t>
      </w:r>
      <w:r>
        <w:t xml:space="preserve"> </w:t>
      </w:r>
      <w:r>
        <w:rPr>
          <w:rStyle w:val="VerbatimChar"/>
        </w:rPr>
        <w:t xml:space="preserve">Access-Control-Allow-Origin</w:t>
      </w:r>
      <w:r>
        <w:t xml:space="preserve"> </w:t>
      </w:r>
      <w:r>
        <w:t xml:space="preserve">is a significant security risk that must be addressed.</w:t>
      </w:r>
    </w:p>
    <w:p>
      <w:pPr>
        <w:numPr>
          <w:ilvl w:val="1"/>
          <w:numId w:val="1035"/>
        </w:numPr>
        <w:pStyle w:val="Compact"/>
      </w:pPr>
      <w:r>
        <w:rPr>
          <w:bCs/>
          <w:b/>
        </w:rPr>
        <w:t xml:space="preserve">Missing Rate Limiting:</w:t>
      </w:r>
      <w:r>
        <w:t xml:space="preserve"> </w:t>
      </w:r>
      <w:r>
        <w:t xml:space="preserve">The absence of rate limiting makes the API vulnerable to brute-force and denial-of-service attacks.</w:t>
      </w:r>
    </w:p>
    <w:p>
      <w:pPr>
        <w:numPr>
          <w:ilvl w:val="1"/>
          <w:numId w:val="1035"/>
        </w:numPr>
        <w:pStyle w:val="Compact"/>
      </w:pPr>
      <w:r>
        <w:rPr>
          <w:bCs/>
          <w:b/>
        </w:rPr>
        <w:t xml:space="preserve">Insecure Randomness:</w:t>
      </w:r>
      <w:r>
        <w:t xml:space="preserve"> </w:t>
      </w:r>
      <w:r>
        <w:t xml:space="preserve">The use of</w:t>
      </w:r>
      <w:r>
        <w:t xml:space="preserve"> </w:t>
      </w:r>
      <w:r>
        <w:rPr>
          <w:rStyle w:val="VerbatimChar"/>
        </w:rPr>
        <w:t xml:space="preserve">Math.random()</w:t>
      </w:r>
      <w:r>
        <w:t xml:space="preserve"> </w:t>
      </w:r>
      <w:r>
        <w:t xml:space="preserve">in an authentication utility is a minor vulnerability that should be fixed.</w:t>
      </w:r>
    </w:p>
    <w:bookmarkEnd w:id="42"/>
    <w:bookmarkStart w:id="43" w:name="duplication-and-cleanup"/>
    <w:p>
      <w:pPr>
        <w:pStyle w:val="Heading3"/>
      </w:pPr>
      <w:r>
        <w:t xml:space="preserve">5.6. Duplication and Cleanup</w:t>
      </w:r>
    </w:p>
    <w:p>
      <w:pPr>
        <w:pStyle w:val="FirstParagraph"/>
      </w:pPr>
      <w:r>
        <w:t xml:space="preserve">The analysis identified 23 functions that exist in two different directories (</w:t>
      </w:r>
      <w:r>
        <w:rPr>
          <w:rStyle w:val="VerbatimChar"/>
        </w:rPr>
        <w:t xml:space="preserve">functions/</w:t>
      </w:r>
      <w:r>
        <w:t xml:space="preserve"> </w:t>
      </w:r>
      <w:r>
        <w:t xml:space="preserve">and</w:t>
      </w:r>
      <w:r>
        <w:t xml:space="preserve"> </w:t>
      </w:r>
      <w:r>
        <w:rPr>
          <w:rStyle w:val="VerbatimChar"/>
        </w:rPr>
        <w:t xml:space="preserve">supabase_backend/functions/</w:t>
      </w:r>
      <w:r>
        <w:t xml:space="preserve">). This duplication creates maintenance overhead and a risk of inconsistency. A consolidation effort is required to designate a single source of truth for these functions.</w:t>
      </w:r>
    </w:p>
    <w:bookmarkEnd w:id="43"/>
    <w:bookmarkEnd w:id="44"/>
    <w:bookmarkStart w:id="51" w:name="frontend-architecture"/>
    <w:p>
      <w:pPr>
        <w:pStyle w:val="Heading2"/>
      </w:pPr>
      <w:r>
        <w:t xml:space="preserve">6. Frontend Architecture</w:t>
      </w:r>
    </w:p>
    <w:p>
      <w:pPr>
        <w:pStyle w:val="FirstParagraph"/>
      </w:pPr>
      <w:r>
        <w:t xml:space="preserve">The AI GYM platform’s frontend is a sophisticated Single-Page Application (SPA) built with React 18, TypeScript, and Vite. The architecture is designed to be modular, maintainable, and performant, although it currently faces challenges with bundle size.</w:t>
      </w:r>
    </w:p>
    <w:bookmarkStart w:id="45" w:name="core-technologies-and-patterns"/>
    <w:p>
      <w:pPr>
        <w:pStyle w:val="Heading3"/>
      </w:pPr>
      <w:r>
        <w:t xml:space="preserve">6.1. Core Technologies and Patterns</w:t>
      </w:r>
    </w:p>
    <w:p>
      <w:pPr>
        <w:numPr>
          <w:ilvl w:val="0"/>
          <w:numId w:val="1036"/>
        </w:numPr>
        <w:pStyle w:val="Compact"/>
      </w:pPr>
      <w:r>
        <w:rPr>
          <w:bCs/>
          <w:b/>
        </w:rPr>
        <w:t xml:space="preserve">React 18:</w:t>
      </w:r>
      <w:r>
        <w:t xml:space="preserve"> </w:t>
      </w:r>
      <w:r>
        <w:t xml:space="preserve">The application leverages the latest features of React, including functional components, hooks, and suspense.</w:t>
      </w:r>
    </w:p>
    <w:p>
      <w:pPr>
        <w:numPr>
          <w:ilvl w:val="0"/>
          <w:numId w:val="1036"/>
        </w:numPr>
        <w:pStyle w:val="Compact"/>
      </w:pPr>
      <w:r>
        <w:rPr>
          <w:bCs/>
          <w:b/>
        </w:rPr>
        <w:t xml:space="preserve">TypeScript:</w:t>
      </w:r>
      <w:r>
        <w:t xml:space="preserve"> </w:t>
      </w:r>
      <w:r>
        <w:t xml:space="preserve">The entire codebase is written in TypeScript, ensuring type safety and improving developer productivity.</w:t>
      </w:r>
    </w:p>
    <w:p>
      <w:pPr>
        <w:numPr>
          <w:ilvl w:val="0"/>
          <w:numId w:val="1036"/>
        </w:numPr>
        <w:pStyle w:val="Compact"/>
      </w:pPr>
      <w:r>
        <w:rPr>
          <w:bCs/>
          <w:b/>
        </w:rPr>
        <w:t xml:space="preserve">Vite:</w:t>
      </w:r>
      <w:r>
        <w:t xml:space="preserve"> </w:t>
      </w:r>
      <w:r>
        <w:t xml:space="preserve">The use of Vite provides a fast development experience with Hot Module Replacement (HMR) and optimized builds.</w:t>
      </w:r>
    </w:p>
    <w:p>
      <w:pPr>
        <w:numPr>
          <w:ilvl w:val="0"/>
          <w:numId w:val="1036"/>
        </w:numPr>
        <w:pStyle w:val="Compact"/>
      </w:pPr>
      <w:r>
        <w:rPr>
          <w:bCs/>
          <w:b/>
        </w:rPr>
        <w:t xml:space="preserve">Component-Based Architecture:</w:t>
      </w:r>
      <w:r>
        <w:t xml:space="preserve"> </w:t>
      </w:r>
      <w:r>
        <w:t xml:space="preserve">The UI is broken down into a well-organized hierarchy of reusable components, leveraging Radix UI for accessible primitives and Tailwind CSS for utility-first styling.</w:t>
      </w:r>
    </w:p>
    <w:bookmarkEnd w:id="45"/>
    <w:bookmarkStart w:id="46" w:name="state-management"/>
    <w:p>
      <w:pPr>
        <w:pStyle w:val="Heading3"/>
      </w:pPr>
      <w:r>
        <w:t xml:space="preserve">6.2. State Management</w:t>
      </w:r>
    </w:p>
    <w:p>
      <w:pPr>
        <w:pStyle w:val="FirstParagraph"/>
      </w:pPr>
      <w:r>
        <w:t xml:space="preserve">The application employs a hybrid state management strategy, using different tools for different types of state:</w:t>
      </w:r>
    </w:p>
    <w:p>
      <w:pPr>
        <w:numPr>
          <w:ilvl w:val="0"/>
          <w:numId w:val="1037"/>
        </w:numPr>
        <w:pStyle w:val="Compact"/>
      </w:pPr>
      <w:r>
        <w:rPr>
          <w:bCs/>
          <w:b/>
        </w:rPr>
        <w:t xml:space="preserve">React Query:</w:t>
      </w:r>
      <w:r>
        <w:t xml:space="preserve"> </w:t>
      </w:r>
      <w:r>
        <w:t xml:space="preserve">Used for managing server state, including caching, automatic refetching, and optimistic updates for data fetched from the Supabase backend. The configuration is centralized with a 2-minute stale time for lists and a 5-minute stale time for detailed views.</w:t>
      </w:r>
    </w:p>
    <w:p>
      <w:pPr>
        <w:numPr>
          <w:ilvl w:val="0"/>
          <w:numId w:val="1037"/>
        </w:numPr>
        <w:pStyle w:val="Compact"/>
      </w:pPr>
      <w:r>
        <w:rPr>
          <w:bCs/>
          <w:b/>
        </w:rPr>
        <w:t xml:space="preserve">Zustand:</w:t>
      </w:r>
      <w:r>
        <w:t xml:space="preserve"> </w:t>
      </w:r>
      <w:r>
        <w:t xml:space="preserve">A lightweight, unopinionated library used for managing complex client-side state, particularly for the content editor. It uses Immer for immutable state updates and features auto-save functionality.</w:t>
      </w:r>
    </w:p>
    <w:p>
      <w:pPr>
        <w:numPr>
          <w:ilvl w:val="0"/>
          <w:numId w:val="1037"/>
        </w:numPr>
        <w:pStyle w:val="Compact"/>
      </w:pPr>
      <w:r>
        <w:rPr>
          <w:bCs/>
          <w:b/>
        </w:rPr>
        <w:t xml:space="preserve">React Context:</w:t>
      </w:r>
      <w:r>
        <w:t xml:space="preserve"> </w:t>
      </w:r>
      <w:r>
        <w:t xml:space="preserve">The</w:t>
      </w:r>
      <w:r>
        <w:t xml:space="preserve"> </w:t>
      </w:r>
      <w:r>
        <w:rPr>
          <w:rStyle w:val="VerbatimChar"/>
        </w:rPr>
        <w:t xml:space="preserve">BulletproofAuthContext</w:t>
      </w:r>
      <w:r>
        <w:t xml:space="preserve"> </w:t>
      </w:r>
      <w:r>
        <w:t xml:space="preserve">is a specialized context used exclusively for managing authentication state, including the user’s profile, roles, and session status.</w:t>
      </w:r>
    </w:p>
    <w:p>
      <w:pPr>
        <w:pStyle w:val="FirstParagraph"/>
      </w:pPr>
      <w:r>
        <w:t xml:space="preserve">This separation of concerns is a strength, but the mix of different state management libraries adds some complexity.</w:t>
      </w:r>
    </w:p>
    <w:bookmarkEnd w:id="46"/>
    <w:bookmarkStart w:id="47" w:name="routing"/>
    <w:p>
      <w:pPr>
        <w:pStyle w:val="Heading3"/>
      </w:pPr>
      <w:r>
        <w:t xml:space="preserve">6.3. Routing</w:t>
      </w:r>
    </w:p>
    <w:p>
      <w:pPr>
        <w:numPr>
          <w:ilvl w:val="0"/>
          <w:numId w:val="1038"/>
        </w:numPr>
        <w:pStyle w:val="Compact"/>
      </w:pPr>
      <w:r>
        <w:rPr>
          <w:bCs/>
          <w:b/>
        </w:rPr>
        <w:t xml:space="preserve">React Router v6:</w:t>
      </w:r>
      <w:r>
        <w:t xml:space="preserve"> </w:t>
      </w:r>
      <w:r>
        <w:t xml:space="preserve">The application uses React Router for all client-side routing.</w:t>
      </w:r>
    </w:p>
    <w:p>
      <w:pPr>
        <w:numPr>
          <w:ilvl w:val="0"/>
          <w:numId w:val="1038"/>
        </w:numPr>
        <w:pStyle w:val="Compact"/>
      </w:pPr>
      <w:r>
        <w:rPr>
          <w:bCs/>
          <w:b/>
        </w:rPr>
        <w:t xml:space="preserve">Route Protection:</w:t>
      </w:r>
      <w:r>
        <w:t xml:space="preserve"> </w:t>
      </w:r>
      <w:r>
        <w:t xml:space="preserve">A multi-layered route protection system is in place:</w:t>
      </w:r>
    </w:p>
    <w:p>
      <w:pPr>
        <w:numPr>
          <w:ilvl w:val="1"/>
          <w:numId w:val="1039"/>
        </w:numPr>
        <w:pStyle w:val="Compact"/>
      </w:pPr>
      <w:r>
        <w:rPr>
          <w:rStyle w:val="VerbatimChar"/>
        </w:rPr>
        <w:t xml:space="preserve">AuthMiddleware</w:t>
      </w:r>
      <w:r>
        <w:t xml:space="preserve">: A top-level component that enforces application-wide authentication.</w:t>
      </w:r>
    </w:p>
    <w:p>
      <w:pPr>
        <w:numPr>
          <w:ilvl w:val="1"/>
          <w:numId w:val="1039"/>
        </w:numPr>
        <w:pStyle w:val="Compact"/>
      </w:pPr>
      <w:r>
        <w:rPr>
          <w:rStyle w:val="VerbatimChar"/>
        </w:rPr>
        <w:t xml:space="preserve">BulletproofProtectedRoute</w:t>
      </w:r>
      <w:r>
        <w:t xml:space="preserve">: A wrapper component that handles role-based access control (RBAC).</w:t>
      </w:r>
    </w:p>
    <w:p>
      <w:pPr>
        <w:numPr>
          <w:ilvl w:val="1"/>
          <w:numId w:val="1039"/>
        </w:numPr>
        <w:pStyle w:val="Compact"/>
      </w:pPr>
      <w:r>
        <w:t xml:space="preserve">Specialized route components (</w:t>
      </w:r>
      <w:r>
        <w:rPr>
          <w:rStyle w:val="VerbatimChar"/>
        </w:rPr>
        <w:t xml:space="preserve">AdminRoute</w:t>
      </w:r>
      <w:r>
        <w:t xml:space="preserve">,</w:t>
      </w:r>
      <w:r>
        <w:t xml:space="preserve"> </w:t>
      </w:r>
      <w:r>
        <w:rPr>
          <w:rStyle w:val="VerbatimChar"/>
        </w:rPr>
        <w:t xml:space="preserve">CommunityRoute</w:t>
      </w:r>
      <w:r>
        <w:t xml:space="preserve">,</w:t>
      </w:r>
      <w:r>
        <w:t xml:space="preserve"> </w:t>
      </w:r>
      <w:r>
        <w:rPr>
          <w:rStyle w:val="VerbatimChar"/>
        </w:rPr>
        <w:t xml:space="preserve">PublicRoute</w:t>
      </w:r>
      <w:r>
        <w:t xml:space="preserve">): These components define the access rules for different parts of the application.</w:t>
      </w:r>
    </w:p>
    <w:p>
      <w:pPr>
        <w:numPr>
          <w:ilvl w:val="0"/>
          <w:numId w:val="1038"/>
        </w:numPr>
        <w:pStyle w:val="Compact"/>
      </w:pPr>
      <w:r>
        <w:rPr>
          <w:bCs/>
          <w:b/>
        </w:rPr>
        <w:t xml:space="preserve">Smart Redirects:</w:t>
      </w:r>
      <w:r>
        <w:t xml:space="preserve"> </w:t>
      </w:r>
      <w:r>
        <w:t xml:space="preserve">The</w:t>
      </w:r>
      <w:r>
        <w:t xml:space="preserve"> </w:t>
      </w:r>
      <w:r>
        <w:rPr>
          <w:rStyle w:val="VerbatimChar"/>
        </w:rPr>
        <w:t xml:space="preserve">SmartRedirect</w:t>
      </w:r>
      <w:r>
        <w:t xml:space="preserve"> </w:t>
      </w:r>
      <w:r>
        <w:t xml:space="preserve">component intelligently routes users to the correct page based on their authentication status and role.</w:t>
      </w:r>
    </w:p>
    <w:bookmarkEnd w:id="47"/>
    <w:bookmarkStart w:id="48" w:name="authentication-flow"/>
    <w:p>
      <w:pPr>
        <w:pStyle w:val="Heading3"/>
      </w:pPr>
      <w:r>
        <w:t xml:space="preserve">6.4. Authentication Flow</w:t>
      </w:r>
    </w:p>
    <w:p>
      <w:pPr>
        <w:pStyle w:val="FirstParagraph"/>
      </w:pPr>
      <w:r>
        <w:t xml:space="preserve">The frontend’s authentication flow is managed by the</w:t>
      </w:r>
      <w:r>
        <w:t xml:space="preserve"> </w:t>
      </w:r>
      <w:r>
        <w:rPr>
          <w:rStyle w:val="VerbatimChar"/>
        </w:rPr>
        <w:t xml:space="preserve">BulletproofAuthContext</w:t>
      </w:r>
      <w:r>
        <w:t xml:space="preserve"> </w:t>
      </w:r>
      <w:r>
        <w:t xml:space="preserve">and is designed to be robust and secure:</w:t>
      </w:r>
    </w:p>
    <w:p>
      <w:pPr>
        <w:numPr>
          <w:ilvl w:val="0"/>
          <w:numId w:val="1040"/>
        </w:numPr>
        <w:pStyle w:val="Compact"/>
      </w:pPr>
      <w:r>
        <w:rPr>
          <w:bCs/>
          <w:b/>
        </w:rPr>
        <w:t xml:space="preserve">Dual Login Portals:</w:t>
      </w:r>
      <w:r>
        <w:t xml:space="preserve"> </w:t>
      </w:r>
      <w:r>
        <w:t xml:space="preserve">Separate login pages are provided for administrators (</w:t>
      </w:r>
      <w:r>
        <w:rPr>
          <w:rStyle w:val="VerbatimChar"/>
        </w:rPr>
        <w:t xml:space="preserve">/admin/login</w:t>
      </w:r>
      <w:r>
        <w:t xml:space="preserve">) and community users (</w:t>
      </w:r>
      <w:r>
        <w:rPr>
          <w:rStyle w:val="VerbatimChar"/>
        </w:rPr>
        <w:t xml:space="preserve">/login</w:t>
      </w:r>
      <w:r>
        <w:t xml:space="preserve">) to reduce confusion.</w:t>
      </w:r>
    </w:p>
    <w:p>
      <w:pPr>
        <w:numPr>
          <w:ilvl w:val="0"/>
          <w:numId w:val="1040"/>
        </w:numPr>
        <w:pStyle w:val="Compact"/>
      </w:pPr>
      <w:r>
        <w:rPr>
          <w:bCs/>
          <w:b/>
        </w:rPr>
        <w:t xml:space="preserve">Real-time State Synchronization:</w:t>
      </w:r>
      <w:r>
        <w:t xml:space="preserve"> </w:t>
      </w:r>
      <w:r>
        <w:t xml:space="preserve">The application listens for</w:t>
      </w:r>
      <w:r>
        <w:t xml:space="preserve"> </w:t>
      </w:r>
      <w:r>
        <w:rPr>
          <w:rStyle w:val="VerbatimChar"/>
        </w:rPr>
        <w:t xml:space="preserve">onAuthStateChange</w:t>
      </w:r>
      <w:r>
        <w:t xml:space="preserve"> </w:t>
      </w:r>
      <w:r>
        <w:t xml:space="preserve">events from Supabase to keep the user’s session state synchronized across multiple tabs.</w:t>
      </w:r>
    </w:p>
    <w:p>
      <w:pPr>
        <w:numPr>
          <w:ilvl w:val="0"/>
          <w:numId w:val="1040"/>
        </w:numPr>
        <w:pStyle w:val="Compact"/>
      </w:pPr>
      <w:r>
        <w:rPr>
          <w:bCs/>
          <w:b/>
        </w:rPr>
        <w:t xml:space="preserve">Secure Session Management:</w:t>
      </w:r>
      <w:r>
        <w:t xml:space="preserve"> </w:t>
      </w:r>
      <w:r>
        <w:t xml:space="preserve">JWT tokens are handled automatically by the Supabase client library, with secure storage and automatic refresh.</w:t>
      </w:r>
    </w:p>
    <w:bookmarkEnd w:id="48"/>
    <w:bookmarkStart w:id="49" w:name="performance-1"/>
    <w:p>
      <w:pPr>
        <w:pStyle w:val="Heading3"/>
      </w:pPr>
      <w:r>
        <w:t xml:space="preserve">6.5. Performance</w:t>
      </w:r>
    </w:p>
    <w:p>
      <w:pPr>
        <w:pStyle w:val="FirstParagraph"/>
      </w:pPr>
      <w:r>
        <w:t xml:space="preserve">Performance is the most critical issue facing the frontend architecture.</w:t>
      </w:r>
    </w:p>
    <w:p>
      <w:pPr>
        <w:numPr>
          <w:ilvl w:val="0"/>
          <w:numId w:val="1041"/>
        </w:numPr>
        <w:pStyle w:val="Compact"/>
      </w:pPr>
      <w:r>
        <w:rPr>
          <w:bCs/>
          <w:b/>
        </w:rPr>
        <w:t xml:space="preserve">Bundle Size:</w:t>
      </w:r>
      <w:r>
        <w:t xml:space="preserve"> </w:t>
      </w:r>
      <w:r>
        <w:t xml:space="preserve">The main JavaScript bundle is</w:t>
      </w:r>
      <w:r>
        <w:t xml:space="preserve"> </w:t>
      </w:r>
      <w:r>
        <w:rPr>
          <w:bCs/>
          <w:b/>
        </w:rPr>
        <w:t xml:space="preserve">1.5MB</w:t>
      </w:r>
      <w:r>
        <w:t xml:space="preserve">, which is far too large for a production web application. This leads to slow initial load times and a poor user experience.</w:t>
      </w:r>
    </w:p>
    <w:p>
      <w:pPr>
        <w:numPr>
          <w:ilvl w:val="0"/>
          <w:numId w:val="1041"/>
        </w:numPr>
        <w:pStyle w:val="Compact"/>
      </w:pPr>
      <w:r>
        <w:rPr>
          <w:bCs/>
          <w:b/>
        </w:rPr>
        <w:t xml:space="preserve">Lack of Code Splitting:</w:t>
      </w:r>
      <w:r>
        <w:t xml:space="preserve"> </w:t>
      </w:r>
      <w:r>
        <w:t xml:space="preserve">The analysis revealed a complete absence of code splitting. All routes and components are bundled together, which is the primary cause of the large bundle size.</w:t>
      </w:r>
    </w:p>
    <w:p>
      <w:pPr>
        <w:numPr>
          <w:ilvl w:val="0"/>
          <w:numId w:val="1041"/>
        </w:numPr>
        <w:pStyle w:val="Compact"/>
      </w:pPr>
      <w:r>
        <w:rPr>
          <w:bCs/>
          <w:b/>
        </w:rPr>
        <w:t xml:space="preserve">Dependency Bloat:</w:t>
      </w:r>
      <w:r>
        <w:t xml:space="preserve"> </w:t>
      </w:r>
      <w:r>
        <w:t xml:space="preserve">The application imports a large number of dependencies, including 25 Radix UI packages and the entire Monaco Editor, which contributes significantly to the bundle size.</w:t>
      </w:r>
    </w:p>
    <w:p>
      <w:pPr>
        <w:numPr>
          <w:ilvl w:val="0"/>
          <w:numId w:val="1041"/>
        </w:numPr>
        <w:pStyle w:val="Compact"/>
      </w:pPr>
      <w:r>
        <w:rPr>
          <w:bCs/>
          <w:b/>
        </w:rPr>
        <w:t xml:space="preserve">Development Tools in Production:</w:t>
      </w:r>
      <w:r>
        <w:t xml:space="preserve"> </w:t>
      </w:r>
      <w:r>
        <w:t xml:space="preserve">The React Query DevTools are currently included in the production build, adding unnecessary weight.</w:t>
      </w:r>
    </w:p>
    <w:bookmarkEnd w:id="49"/>
    <w:bookmarkStart w:id="50" w:name="component-organization"/>
    <w:p>
      <w:pPr>
        <w:pStyle w:val="Heading3"/>
      </w:pPr>
      <w:r>
        <w:t xml:space="preserve">6.6. Component Organization</w:t>
      </w:r>
    </w:p>
    <w:p>
      <w:pPr>
        <w:pStyle w:val="FirstParagraph"/>
      </w:pPr>
      <w:r>
        <w:t xml:space="preserve">The component inventory reveals a well-organized but somewhat cluttered component structure. The presence of deprecated, backup, and duplicated components (e.g.,</w:t>
      </w:r>
      <w:r>
        <w:t xml:space="preserve"> </w:t>
      </w:r>
      <w:r>
        <w:t xml:space="preserve">“</w:t>
      </w:r>
      <w:r>
        <w:t xml:space="preserve">Enhanced</w:t>
      </w:r>
      <w:r>
        <w:t xml:space="preserve">”</w:t>
      </w:r>
      <w:r>
        <w:t xml:space="preserve"> </w:t>
      </w:r>
      <w:r>
        <w:t xml:space="preserve">versions of existing components) indicates a need for a cleanup and consolidation effort.</w:t>
      </w:r>
    </w:p>
    <w:bookmarkEnd w:id="50"/>
    <w:bookmarkEnd w:id="51"/>
    <w:bookmarkStart w:id="56" w:name="security-authentication-architecture"/>
    <w:p>
      <w:pPr>
        <w:pStyle w:val="Heading2"/>
      </w:pPr>
      <w:r>
        <w:t xml:space="preserve">7. Security &amp; Authentication Architecture</w:t>
      </w:r>
    </w:p>
    <w:p>
      <w:pPr>
        <w:pStyle w:val="FirstParagraph"/>
      </w:pPr>
      <w:r>
        <w:t xml:space="preserve">The AI GYM platform is built with a security-first mindset, incorporating a multi-layered, defense-in-depth strategy that protects the application at every level. The security architecture is a key strength of the platform, with an overall security score of</w:t>
      </w:r>
      <w:r>
        <w:t xml:space="preserve"> </w:t>
      </w:r>
      <w:r>
        <w:rPr>
          <w:bCs/>
          <w:b/>
        </w:rPr>
        <w:t xml:space="preserve">87%</w:t>
      </w:r>
      <w:r>
        <w:t xml:space="preserve"> </w:t>
      </w:r>
      <w:r>
        <w:t xml:space="preserve">from automated testing.</w:t>
      </w:r>
    </w:p>
    <w:bookmarkStart w:id="52" w:name="multi-layered-security-model"/>
    <w:p>
      <w:pPr>
        <w:pStyle w:val="Heading3"/>
      </w:pPr>
      <w:r>
        <w:t xml:space="preserve">7.1. Multi-Layered Security Model</w:t>
      </w:r>
    </w:p>
    <w:p>
      <w:pPr>
        <w:pStyle w:val="FirstParagraph"/>
      </w:pPr>
      <w:r>
        <w:t xml:space="preserve">The platform’s security is not reliant on a single point of failure. Instead, it is composed of multiple layers of defense:</w:t>
      </w:r>
    </w:p>
    <w:p>
      <w:pPr>
        <w:numPr>
          <w:ilvl w:val="0"/>
          <w:numId w:val="1042"/>
        </w:numPr>
        <w:pStyle w:val="Compact"/>
      </w:pPr>
      <w:r>
        <w:rPr>
          <w:bCs/>
          <w:b/>
        </w:rPr>
        <w:t xml:space="preserve">Presentation Layer:</w:t>
      </w:r>
    </w:p>
    <w:p>
      <w:pPr>
        <w:numPr>
          <w:ilvl w:val="1"/>
          <w:numId w:val="1043"/>
        </w:numPr>
        <w:pStyle w:val="Compact"/>
      </w:pPr>
      <w:r>
        <w:rPr>
          <w:bCs/>
          <w:b/>
        </w:rPr>
        <w:t xml:space="preserve">Input Validation:</w:t>
      </w:r>
      <w:r>
        <w:t xml:space="preserve"> </w:t>
      </w:r>
      <w:r>
        <w:t xml:space="preserve">Client-side validation is performed using React Hook Form and Zod schemas.</w:t>
      </w:r>
    </w:p>
    <w:p>
      <w:pPr>
        <w:numPr>
          <w:ilvl w:val="1"/>
          <w:numId w:val="1043"/>
        </w:numPr>
        <w:pStyle w:val="Compact"/>
      </w:pPr>
      <w:r>
        <w:rPr>
          <w:bCs/>
          <w:b/>
        </w:rPr>
        <w:t xml:space="preserve">XSS Protection:</w:t>
      </w:r>
      <w:r>
        <w:t xml:space="preserve"> </w:t>
      </w:r>
      <w:r>
        <w:t xml:space="preserve">React’s native JSX escaping provides strong protection against Cross-Site Scripting (XSS) attacks.</w:t>
      </w:r>
    </w:p>
    <w:p>
      <w:pPr>
        <w:numPr>
          <w:ilvl w:val="0"/>
          <w:numId w:val="1042"/>
        </w:numPr>
        <w:pStyle w:val="Compact"/>
      </w:pPr>
      <w:r>
        <w:rPr>
          <w:bCs/>
          <w:b/>
        </w:rPr>
        <w:t xml:space="preserve">Application Layer:</w:t>
      </w:r>
    </w:p>
    <w:p>
      <w:pPr>
        <w:numPr>
          <w:ilvl w:val="1"/>
          <w:numId w:val="1044"/>
        </w:numPr>
        <w:pStyle w:val="Compact"/>
      </w:pPr>
      <w:r>
        <w:rPr>
          <w:bCs/>
          <w:b/>
        </w:rPr>
        <w:t xml:space="preserve">Bulletproof Authentication:</w:t>
      </w:r>
      <w:r>
        <w:t xml:space="preserve"> </w:t>
      </w:r>
      <w:r>
        <w:t xml:space="preserve">A custom-built authentication context (</w:t>
      </w:r>
      <w:r>
        <w:rPr>
          <w:rStyle w:val="VerbatimChar"/>
        </w:rPr>
        <w:t xml:space="preserve">BulletproofAuthContext</w:t>
      </w:r>
      <w:r>
        <w:t xml:space="preserve">) provides robust session management and state protection.</w:t>
      </w:r>
    </w:p>
    <w:p>
      <w:pPr>
        <w:numPr>
          <w:ilvl w:val="1"/>
          <w:numId w:val="1044"/>
        </w:numPr>
        <w:pStyle w:val="Compact"/>
      </w:pPr>
      <w:r>
        <w:rPr>
          <w:bCs/>
          <w:b/>
        </w:rPr>
        <w:t xml:space="preserve">Role-Based Access Control (RBAC):</w:t>
      </w:r>
      <w:r>
        <w:t xml:space="preserve"> </w:t>
      </w:r>
      <w:r>
        <w:t xml:space="preserve">A comprehensive RBAC system, managed through the</w:t>
      </w:r>
      <w:r>
        <w:t xml:space="preserve"> </w:t>
      </w:r>
      <w:r>
        <w:rPr>
          <w:rStyle w:val="VerbatimChar"/>
        </w:rPr>
        <w:t xml:space="preserve">user_roles</w:t>
      </w:r>
      <w:r>
        <w:t xml:space="preserve"> </w:t>
      </w:r>
      <w:r>
        <w:t xml:space="preserve">table in the database, ensures that users can only access the features and data appropriate for their role.</w:t>
      </w:r>
    </w:p>
    <w:p>
      <w:pPr>
        <w:numPr>
          <w:ilvl w:val="0"/>
          <w:numId w:val="1042"/>
        </w:numPr>
        <w:pStyle w:val="Compact"/>
      </w:pPr>
      <w:r>
        <w:rPr>
          <w:bCs/>
          <w:b/>
        </w:rPr>
        <w:t xml:space="preserve">API/Service Layer:</w:t>
      </w:r>
    </w:p>
    <w:p>
      <w:pPr>
        <w:numPr>
          <w:ilvl w:val="1"/>
          <w:numId w:val="1045"/>
        </w:numPr>
        <w:pStyle w:val="Compact"/>
      </w:pPr>
      <w:r>
        <w:rPr>
          <w:bCs/>
          <w:b/>
        </w:rPr>
        <w:t xml:space="preserve">JWT Validation:</w:t>
      </w:r>
      <w:r>
        <w:t xml:space="preserve"> </w:t>
      </w:r>
      <w:r>
        <w:t xml:space="preserve">All 101 Edge Functions perform JWT validation on incoming requests, ensuring that every API call is authenticated.</w:t>
      </w:r>
    </w:p>
    <w:p>
      <w:pPr>
        <w:numPr>
          <w:ilvl w:val="1"/>
          <w:numId w:val="1045"/>
        </w:numPr>
        <w:pStyle w:val="Compact"/>
      </w:pPr>
      <w:r>
        <w:rPr>
          <w:bCs/>
          <w:b/>
        </w:rPr>
        <w:t xml:space="preserve">Authorization:</w:t>
      </w:r>
      <w:r>
        <w:t xml:space="preserve"> </w:t>
      </w:r>
      <w:r>
        <w:t xml:space="preserve">After authentication, functions verify that the user has the necessary permissions for the requested operation.</w:t>
      </w:r>
    </w:p>
    <w:p>
      <w:pPr>
        <w:numPr>
          <w:ilvl w:val="0"/>
          <w:numId w:val="1042"/>
        </w:numPr>
        <w:pStyle w:val="Compact"/>
      </w:pPr>
      <w:r>
        <w:rPr>
          <w:bCs/>
          <w:b/>
        </w:rPr>
        <w:t xml:space="preserve">Database Layer:</w:t>
      </w:r>
    </w:p>
    <w:p>
      <w:pPr>
        <w:numPr>
          <w:ilvl w:val="1"/>
          <w:numId w:val="1046"/>
        </w:numPr>
        <w:pStyle w:val="Compact"/>
      </w:pPr>
      <w:r>
        <w:rPr>
          <w:bCs/>
          <w:b/>
        </w:rPr>
        <w:t xml:space="preserve">Row Level Security (RLS):</w:t>
      </w:r>
      <w:r>
        <w:t xml:space="preserve"> </w:t>
      </w:r>
      <w:r>
        <w:t xml:space="preserve">RLS is enabled on 89% of the tables, providing a final, powerful layer of data isolation. Policies ensure that users can only read or modify data they are explicitly granted access to.</w:t>
      </w:r>
    </w:p>
    <w:p>
      <w:pPr>
        <w:numPr>
          <w:ilvl w:val="1"/>
          <w:numId w:val="1046"/>
        </w:numPr>
        <w:pStyle w:val="Compact"/>
      </w:pPr>
      <w:r>
        <w:rPr>
          <w:bCs/>
          <w:b/>
        </w:rPr>
        <w:t xml:space="preserve">Encryption:</w:t>
      </w:r>
      <w:r>
        <w:t xml:space="preserve"> </w:t>
      </w:r>
      <w:r>
        <w:t xml:space="preserve">All data is encrypted at rest (AES-256) and in transit (TLS 1.3).</w:t>
      </w:r>
    </w:p>
    <w:p>
      <w:pPr>
        <w:numPr>
          <w:ilvl w:val="0"/>
          <w:numId w:val="1042"/>
        </w:numPr>
        <w:pStyle w:val="Compact"/>
      </w:pPr>
      <w:r>
        <w:rPr>
          <w:bCs/>
          <w:b/>
        </w:rPr>
        <w:t xml:space="preserve">Infrastructure Layer:</w:t>
      </w:r>
    </w:p>
    <w:p>
      <w:pPr>
        <w:numPr>
          <w:ilvl w:val="1"/>
          <w:numId w:val="1047"/>
        </w:numPr>
        <w:pStyle w:val="Compact"/>
      </w:pPr>
      <w:r>
        <w:t xml:space="preserve">The entire platform is built on Supabase’s secure infrastructure, which is SOC 2 Type II compliant.</w:t>
      </w:r>
    </w:p>
    <w:bookmarkEnd w:id="52"/>
    <w:bookmarkStart w:id="53" w:name="authentication-system"/>
    <w:p>
      <w:pPr>
        <w:pStyle w:val="Heading3"/>
      </w:pPr>
      <w:r>
        <w:t xml:space="preserve">7.2. Authentication System</w:t>
      </w:r>
    </w:p>
    <w:p>
      <w:pPr>
        <w:pStyle w:val="FirstParagraph"/>
      </w:pPr>
      <w:r>
        <w:t xml:space="preserve">The authentication system is a highlight of the platform’s architecture, designed to be</w:t>
      </w:r>
      <w:r>
        <w:t xml:space="preserve"> </w:t>
      </w:r>
      <w:r>
        <w:t xml:space="preserve">“</w:t>
      </w:r>
      <w:r>
        <w:t xml:space="preserve">bulletproof</w:t>
      </w:r>
      <w:r>
        <w:t xml:space="preserve">”</w:t>
      </w:r>
      <w:r>
        <w:t xml:space="preserve"> </w:t>
      </w:r>
      <w:r>
        <w:t xml:space="preserve">and reliable.</w:t>
      </w:r>
    </w:p>
    <w:p>
      <w:pPr>
        <w:numPr>
          <w:ilvl w:val="0"/>
          <w:numId w:val="1048"/>
        </w:numPr>
        <w:pStyle w:val="Compact"/>
      </w:pPr>
      <w:r>
        <w:rPr>
          <w:bCs/>
          <w:b/>
        </w:rPr>
        <w:t xml:space="preserve">Single Source of Truth:</w:t>
      </w:r>
      <w:r>
        <w:t xml:space="preserve"> </w:t>
      </w:r>
      <w:r>
        <w:t xml:space="preserve">The</w:t>
      </w:r>
      <w:r>
        <w:t xml:space="preserve"> </w:t>
      </w:r>
      <w:r>
        <w:rPr>
          <w:rStyle w:val="VerbatimChar"/>
        </w:rPr>
        <w:t xml:space="preserve">user_roles</w:t>
      </w:r>
      <w:r>
        <w:t xml:space="preserve"> </w:t>
      </w:r>
      <w:r>
        <w:t xml:space="preserve">table in the database serves as the single source of truth for user roles, eliminating ambiguity and providing a clear audit trail.</w:t>
      </w:r>
    </w:p>
    <w:p>
      <w:pPr>
        <w:numPr>
          <w:ilvl w:val="0"/>
          <w:numId w:val="1048"/>
        </w:numPr>
        <w:pStyle w:val="Compact"/>
      </w:pPr>
      <w:r>
        <w:rPr>
          <w:bCs/>
          <w:b/>
        </w:rPr>
        <w:t xml:space="preserve">Role Resolution:</w:t>
      </w:r>
      <w:r>
        <w:t xml:space="preserve"> </w:t>
      </w:r>
      <w:r>
        <w:t xml:space="preserve">The system uses a sophisticated, three-tier fallback mechanism for role resolution, ensuring backward compatibility while migrating to the new RBAC system.</w:t>
      </w:r>
    </w:p>
    <w:p>
      <w:pPr>
        <w:numPr>
          <w:ilvl w:val="0"/>
          <w:numId w:val="1048"/>
        </w:numPr>
        <w:pStyle w:val="Compact"/>
      </w:pPr>
      <w:r>
        <w:rPr>
          <w:bCs/>
          <w:b/>
        </w:rPr>
        <w:t xml:space="preserve">Secure Session Management:</w:t>
      </w:r>
      <w:r>
        <w:t xml:space="preserve"> </w:t>
      </w:r>
      <w:r>
        <w:t xml:space="preserve">JWTs are managed by the Supabase client, which handles secure storage (in HttpOnly cookies by default) and automatic token refresh.</w:t>
      </w:r>
    </w:p>
    <w:p>
      <w:pPr>
        <w:numPr>
          <w:ilvl w:val="0"/>
          <w:numId w:val="1048"/>
        </w:numPr>
        <w:pStyle w:val="Compact"/>
      </w:pPr>
      <w:r>
        <w:rPr>
          <w:bCs/>
          <w:b/>
        </w:rPr>
        <w:t xml:space="preserve">Dual Login Portals:</w:t>
      </w:r>
      <w:r>
        <w:t xml:space="preserve"> </w:t>
      </w:r>
      <w:r>
        <w:t xml:space="preserve">Separate login portals for administrators and community users reduce user confusion and provide a better user experience.</w:t>
      </w:r>
    </w:p>
    <w:bookmarkEnd w:id="53"/>
    <w:bookmarkStart w:id="54" w:name="vulnerability-assessment"/>
    <w:p>
      <w:pPr>
        <w:pStyle w:val="Heading3"/>
      </w:pPr>
      <w:r>
        <w:t xml:space="preserve">7.3. Vulnerability Assessment</w:t>
      </w:r>
    </w:p>
    <w:p>
      <w:pPr>
        <w:pStyle w:val="FirstParagraph"/>
      </w:pPr>
      <w:r>
        <w:t xml:space="preserve">Automated security testing revealed a strong security posture, with the platform successfully resisting common web application attacks.</w:t>
      </w:r>
    </w:p>
    <w:p>
      <w:pPr>
        <w:numPr>
          <w:ilvl w:val="0"/>
          <w:numId w:val="1049"/>
        </w:numPr>
        <w:pStyle w:val="Compact"/>
      </w:pPr>
      <w:r>
        <w:rPr>
          <w:bCs/>
          <w:b/>
        </w:rPr>
        <w:t xml:space="preserve">Passed Tests (20/23):</w:t>
      </w:r>
    </w:p>
    <w:p>
      <w:pPr>
        <w:numPr>
          <w:ilvl w:val="1"/>
          <w:numId w:val="1050"/>
        </w:numPr>
        <w:pStyle w:val="Compact"/>
      </w:pPr>
      <w:r>
        <w:t xml:space="preserve">The platform correctly handled all attempts at</w:t>
      </w:r>
      <w:r>
        <w:t xml:space="preserve"> </w:t>
      </w:r>
      <w:r>
        <w:rPr>
          <w:bCs/>
          <w:b/>
        </w:rPr>
        <w:t xml:space="preserve">SQL injection</w:t>
      </w:r>
      <w:r>
        <w:t xml:space="preserve">,</w:t>
      </w:r>
      <w:r>
        <w:t xml:space="preserve"> </w:t>
      </w:r>
      <w:r>
        <w:rPr>
          <w:bCs/>
          <w:b/>
        </w:rPr>
        <w:t xml:space="preserve">XSS</w:t>
      </w:r>
      <w:r>
        <w:t xml:space="preserve">,</w:t>
      </w:r>
      <w:r>
        <w:t xml:space="preserve"> </w:t>
      </w:r>
      <w:r>
        <w:rPr>
          <w:bCs/>
          <w:b/>
        </w:rPr>
        <w:t xml:space="preserve">path traversal</w:t>
      </w:r>
      <w:r>
        <w:t xml:space="preserve">, and other common injection attacks.</w:t>
      </w:r>
    </w:p>
    <w:p>
      <w:pPr>
        <w:numPr>
          <w:ilvl w:val="1"/>
          <w:numId w:val="1050"/>
        </w:numPr>
        <w:pStyle w:val="Compact"/>
      </w:pPr>
      <w:r>
        <w:t xml:space="preserve">All</w:t>
      </w:r>
      <w:r>
        <w:t xml:space="preserve"> </w:t>
      </w:r>
      <w:r>
        <w:rPr>
          <w:bCs/>
          <w:b/>
        </w:rPr>
        <w:t xml:space="preserve">authentication bypass</w:t>
      </w:r>
      <w:r>
        <w:t xml:space="preserve"> </w:t>
      </w:r>
      <w:r>
        <w:t xml:space="preserve">attempts were correctly rejected.</w:t>
      </w:r>
    </w:p>
    <w:p>
      <w:pPr>
        <w:numPr>
          <w:ilvl w:val="1"/>
          <w:numId w:val="1050"/>
        </w:numPr>
        <w:pStyle w:val="Compact"/>
      </w:pPr>
      <w:r>
        <w:t xml:space="preserve">No</w:t>
      </w:r>
      <w:r>
        <w:t xml:space="preserve"> </w:t>
      </w:r>
      <w:r>
        <w:rPr>
          <w:bCs/>
          <w:b/>
        </w:rPr>
        <w:t xml:space="preserve">sensitive information</w:t>
      </w:r>
      <w:r>
        <w:t xml:space="preserve"> </w:t>
      </w:r>
      <w:r>
        <w:t xml:space="preserve">was leaked in error responses.</w:t>
      </w:r>
    </w:p>
    <w:p>
      <w:pPr>
        <w:numPr>
          <w:ilvl w:val="0"/>
          <w:numId w:val="1049"/>
        </w:numPr>
        <w:pStyle w:val="Compact"/>
      </w:pPr>
      <w:r>
        <w:rPr>
          <w:bCs/>
          <w:b/>
        </w:rPr>
        <w:t xml:space="preserve">Identified Weaknesses (3/23):</w:t>
      </w:r>
    </w:p>
    <w:p>
      <w:pPr>
        <w:numPr>
          <w:ilvl w:val="1"/>
          <w:numId w:val="1051"/>
        </w:numPr>
        <w:pStyle w:val="Compact"/>
      </w:pPr>
      <w:r>
        <w:rPr>
          <w:bCs/>
          <w:b/>
        </w:rPr>
        <w:t xml:space="preserve">Permissive CORS Policy:</w:t>
      </w:r>
      <w:r>
        <w:t xml:space="preserve"> </w:t>
      </w:r>
      <w:r>
        <w:t xml:space="preserve">The</w:t>
      </w:r>
      <w:r>
        <w:t xml:space="preserve"> </w:t>
      </w:r>
      <w:r>
        <w:rPr>
          <w:rStyle w:val="VerbatimChar"/>
        </w:rPr>
        <w:t xml:space="preserve">Access-Control-Allow-Origin: *</w:t>
      </w:r>
      <w:r>
        <w:t xml:space="preserve"> </w:t>
      </w:r>
      <w:r>
        <w:t xml:space="preserve">policy is a medium-risk vulnerability that must be addressed by restricting access to a whitelist of trusted domains.</w:t>
      </w:r>
    </w:p>
    <w:p>
      <w:pPr>
        <w:numPr>
          <w:ilvl w:val="1"/>
          <w:numId w:val="1051"/>
        </w:numPr>
        <w:pStyle w:val="Compact"/>
      </w:pPr>
      <w:r>
        <w:rPr>
          <w:bCs/>
          <w:b/>
        </w:rPr>
        <w:t xml:space="preserve">Missing Rate Limiting:</w:t>
      </w:r>
      <w:r>
        <w:t xml:space="preserve"> </w:t>
      </w:r>
      <w:r>
        <w:t xml:space="preserve">The absence of API rate limiting is a medium-risk vulnerability that exposes the platform to denial-of-service and brute-force attacks.</w:t>
      </w:r>
    </w:p>
    <w:p>
      <w:pPr>
        <w:numPr>
          <w:ilvl w:val="1"/>
          <w:numId w:val="1051"/>
        </w:numPr>
        <w:pStyle w:val="Compact"/>
      </w:pPr>
      <w:r>
        <w:rPr>
          <w:bCs/>
          <w:b/>
        </w:rPr>
        <w:t xml:space="preserve">Insecure Randomness:</w:t>
      </w:r>
      <w:r>
        <w:t xml:space="preserve"> </w:t>
      </w:r>
      <w:r>
        <w:t xml:space="preserve">The use of</w:t>
      </w:r>
      <w:r>
        <w:t xml:space="preserve"> </w:t>
      </w:r>
      <w:r>
        <w:rPr>
          <w:rStyle w:val="VerbatimChar"/>
        </w:rPr>
        <w:t xml:space="preserve">Math.random()</w:t>
      </w:r>
      <w:r>
        <w:t xml:space="preserve"> </w:t>
      </w:r>
      <w:r>
        <w:t xml:space="preserve">in an authentication utility is a low-to-medium risk that should be remediated by using a cryptographically secure random number generator.</w:t>
      </w:r>
    </w:p>
    <w:bookmarkEnd w:id="54"/>
    <w:bookmarkStart w:id="55" w:name="data-protection-and-compliance"/>
    <w:p>
      <w:pPr>
        <w:pStyle w:val="Heading3"/>
      </w:pPr>
      <w:r>
        <w:t xml:space="preserve">7.4. Data Protection and Compliance</w:t>
      </w:r>
    </w:p>
    <w:p>
      <w:pPr>
        <w:numPr>
          <w:ilvl w:val="0"/>
          <w:numId w:val="1052"/>
        </w:numPr>
        <w:pStyle w:val="Compact"/>
      </w:pPr>
      <w:r>
        <w:rPr>
          <w:bCs/>
          <w:b/>
        </w:rPr>
        <w:t xml:space="preserve">GDPR Compliance:</w:t>
      </w:r>
      <w:r>
        <w:t xml:space="preserve"> </w:t>
      </w:r>
      <w:r>
        <w:t xml:space="preserve">The platform is designed with GDPR principles in mind, including data minimization, purpose limitation, and support for data subject rights (access, rectification, erasure, and portability).</w:t>
      </w:r>
    </w:p>
    <w:p>
      <w:pPr>
        <w:numPr>
          <w:ilvl w:val="0"/>
          <w:numId w:val="1052"/>
        </w:numPr>
        <w:pStyle w:val="Compact"/>
      </w:pPr>
      <w:r>
        <w:rPr>
          <w:bCs/>
          <w:b/>
        </w:rPr>
        <w:t xml:space="preserve">Data Segregation:</w:t>
      </w:r>
      <w:r>
        <w:t xml:space="preserve"> </w:t>
      </w:r>
      <w:r>
        <w:t xml:space="preserve">The multi-tenant architecture, enforced by RLS, ensures that data is strictly segregated between different organizations and communities.</w:t>
      </w:r>
    </w:p>
    <w:p>
      <w:pPr>
        <w:numPr>
          <w:ilvl w:val="0"/>
          <w:numId w:val="1052"/>
        </w:numPr>
        <w:pStyle w:val="Compact"/>
      </w:pPr>
      <w:r>
        <w:rPr>
          <w:bCs/>
          <w:b/>
        </w:rPr>
        <w:t xml:space="preserve">Audit Trail:</w:t>
      </w:r>
      <w:r>
        <w:t xml:space="preserve"> </w:t>
      </w:r>
      <w:r>
        <w:t xml:space="preserve">A comprehensive audit trail is maintained in the</w:t>
      </w:r>
      <w:r>
        <w:t xml:space="preserve"> </w:t>
      </w:r>
      <w:r>
        <w:rPr>
          <w:rStyle w:val="VerbatimChar"/>
        </w:rPr>
        <w:t xml:space="preserve">audit_logs</w:t>
      </w:r>
      <w:r>
        <w:t xml:space="preserve"> </w:t>
      </w:r>
      <w:r>
        <w:t xml:space="preserve">and</w:t>
      </w:r>
      <w:r>
        <w:t xml:space="preserve"> </w:t>
      </w:r>
      <w:r>
        <w:rPr>
          <w:rStyle w:val="VerbatimChar"/>
        </w:rPr>
        <w:t xml:space="preserve">auth_audit_log</w:t>
      </w:r>
      <w:r>
        <w:t xml:space="preserve"> </w:t>
      </w:r>
      <w:r>
        <w:t xml:space="preserve">tables, which is essential for compliance and security investigations.</w:t>
      </w:r>
    </w:p>
    <w:bookmarkEnd w:id="55"/>
    <w:bookmarkEnd w:id="56"/>
    <w:bookmarkStart w:id="64" w:name="performance-optimization"/>
    <w:p>
      <w:pPr>
        <w:pStyle w:val="Heading2"/>
      </w:pPr>
      <w:r>
        <w:t xml:space="preserve">8. Performance &amp; Optimization</w:t>
      </w:r>
    </w:p>
    <w:p>
      <w:pPr>
        <w:pStyle w:val="FirstParagraph"/>
      </w:pPr>
      <w:r>
        <w:t xml:space="preserve">Performance is the most critical area of concern for the AI GYM platform. While the backend and database are generally performant, the frontend suffers from significant performance issues that negatively impact the user experience. This section details the findings from the performance analysis and outlines the necessary optimizations.</w:t>
      </w:r>
    </w:p>
    <w:bookmarkStart w:id="60" w:name="frontend-performance"/>
    <w:p>
      <w:pPr>
        <w:pStyle w:val="Heading3"/>
      </w:pPr>
      <w:r>
        <w:t xml:space="preserve">8.1. Frontend Performance</w:t>
      </w:r>
    </w:p>
    <w:bookmarkStart w:id="57" w:name="bundle-size"/>
    <w:p>
      <w:pPr>
        <w:pStyle w:val="Heading4"/>
      </w:pPr>
      <w:r>
        <w:t xml:space="preserve">8.1.1. Bundle Size</w:t>
      </w:r>
    </w:p>
    <w:p>
      <w:pPr>
        <w:numPr>
          <w:ilvl w:val="0"/>
          <w:numId w:val="1053"/>
        </w:numPr>
        <w:pStyle w:val="Compact"/>
      </w:pPr>
      <w:r>
        <w:rPr>
          <w:bCs/>
          <w:b/>
        </w:rPr>
        <w:t xml:space="preserve">Critical Issue:</w:t>
      </w:r>
      <w:r>
        <w:t xml:space="preserve"> </w:t>
      </w:r>
      <w:r>
        <w:t xml:space="preserve">The main JavaScript bundle is</w:t>
      </w:r>
      <w:r>
        <w:t xml:space="preserve"> </w:t>
      </w:r>
      <w:r>
        <w:rPr>
          <w:bCs/>
          <w:b/>
        </w:rPr>
        <w:t xml:space="preserve">1.5MB</w:t>
      </w:r>
      <w:r>
        <w:t xml:space="preserve">, which is unacceptably large for a modern web application. The target for the initial bundle should be under 500KB.</w:t>
      </w:r>
    </w:p>
    <w:p>
      <w:pPr>
        <w:numPr>
          <w:ilvl w:val="0"/>
          <w:numId w:val="1053"/>
        </w:numPr>
        <w:pStyle w:val="Compact"/>
      </w:pPr>
      <w:r>
        <w:rPr>
          <w:bCs/>
          <w:b/>
        </w:rPr>
        <w:t xml:space="preserve">Root Cause:</w:t>
      </w:r>
      <w:r>
        <w:t xml:space="preserve"> </w:t>
      </w:r>
      <w:r>
        <w:t xml:space="preserve">The primary cause of the large bundle size is a complete lack of</w:t>
      </w:r>
      <w:r>
        <w:t xml:space="preserve"> </w:t>
      </w:r>
      <w:r>
        <w:rPr>
          <w:bCs/>
          <w:b/>
        </w:rPr>
        <w:t xml:space="preserve">code splitting</w:t>
      </w:r>
      <w:r>
        <w:t xml:space="preserve">. The entire application, including all routes, components, and heavy dependencies, is bundled into a single file.</w:t>
      </w:r>
    </w:p>
    <w:p>
      <w:pPr>
        <w:numPr>
          <w:ilvl w:val="0"/>
          <w:numId w:val="1053"/>
        </w:numPr>
        <w:pStyle w:val="Compact"/>
      </w:pPr>
      <w:r>
        <w:rPr>
          <w:bCs/>
          <w:b/>
        </w:rPr>
        <w:t xml:space="preserve">Major Contributors to Bundle Size:</w:t>
      </w:r>
    </w:p>
    <w:p>
      <w:pPr>
        <w:numPr>
          <w:ilvl w:val="1"/>
          <w:numId w:val="1054"/>
        </w:numPr>
        <w:pStyle w:val="Compact"/>
      </w:pPr>
      <w:r>
        <w:rPr>
          <w:bCs/>
          <w:b/>
        </w:rPr>
        <w:t xml:space="preserve">Monaco Editor (~1MB):</w:t>
      </w:r>
      <w:r>
        <w:t xml:space="preserve"> </w:t>
      </w:r>
      <w:r>
        <w:t xml:space="preserve">This powerful code editor is a major contributor to the bundle size and is loaded even on pages where it is not used.</w:t>
      </w:r>
    </w:p>
    <w:p>
      <w:pPr>
        <w:numPr>
          <w:ilvl w:val="1"/>
          <w:numId w:val="1054"/>
        </w:numPr>
        <w:pStyle w:val="Compact"/>
      </w:pPr>
      <w:r>
        <w:rPr>
          <w:bCs/>
          <w:b/>
        </w:rPr>
        <w:t xml:space="preserve">Radix UI Components (~500KB):</w:t>
      </w:r>
      <w:r>
        <w:t xml:space="preserve"> </w:t>
      </w:r>
      <w:r>
        <w:t xml:space="preserve">The application imports over 25 Radix UI packages, some of which may be unused.</w:t>
      </w:r>
    </w:p>
    <w:p>
      <w:pPr>
        <w:numPr>
          <w:ilvl w:val="1"/>
          <w:numId w:val="1054"/>
        </w:numPr>
        <w:pStyle w:val="Compact"/>
      </w:pPr>
      <w:r>
        <w:rPr>
          <w:bCs/>
          <w:b/>
        </w:rPr>
        <w:t xml:space="preserve">React Query &amp; DevTools (~200KB):</w:t>
      </w:r>
      <w:r>
        <w:t xml:space="preserve"> </w:t>
      </w:r>
      <w:r>
        <w:t xml:space="preserve">The React Query DevTools are included in the production bundle, adding unnecessary weight.</w:t>
      </w:r>
    </w:p>
    <w:bookmarkEnd w:id="57"/>
    <w:bookmarkStart w:id="58" w:name="code-splitting"/>
    <w:p>
      <w:pPr>
        <w:pStyle w:val="Heading4"/>
      </w:pPr>
      <w:r>
        <w:t xml:space="preserve">8.1.2. Code Splitting</w:t>
      </w:r>
    </w:p>
    <w:p>
      <w:pPr>
        <w:pStyle w:val="FirstParagraph"/>
      </w:pPr>
      <w:r>
        <w:t xml:space="preserve">As mentioned, the lack of code splitting is the most significant performance bottleneck. The application does not use</w:t>
      </w:r>
      <w:r>
        <w:t xml:space="preserve"> </w:t>
      </w:r>
      <w:r>
        <w:rPr>
          <w:rStyle w:val="VerbatimChar"/>
        </w:rPr>
        <w:t xml:space="preserve">React.lazy()</w:t>
      </w:r>
      <w:r>
        <w:t xml:space="preserve"> </w:t>
      </w:r>
      <w:r>
        <w:t xml:space="preserve">or dynamic</w:t>
      </w:r>
      <w:r>
        <w:t xml:space="preserve"> </w:t>
      </w:r>
      <w:r>
        <w:rPr>
          <w:rStyle w:val="VerbatimChar"/>
        </w:rPr>
        <w:t xml:space="preserve">import()</w:t>
      </w:r>
      <w:r>
        <w:t xml:space="preserve"> </w:t>
      </w:r>
      <w:r>
        <w:t xml:space="preserve">statements, meaning that users must download the entire application before they can see any content.</w:t>
      </w:r>
    </w:p>
    <w:bookmarkEnd w:id="58"/>
    <w:bookmarkStart w:id="59" w:name="dependency-bloat"/>
    <w:p>
      <w:pPr>
        <w:pStyle w:val="Heading4"/>
      </w:pPr>
      <w:r>
        <w:t xml:space="preserve">8.1.3. Dependency Bloat</w:t>
      </w:r>
    </w:p>
    <w:p>
      <w:pPr>
        <w:pStyle w:val="FirstParagraph"/>
      </w:pPr>
      <w:r>
        <w:t xml:space="preserve">The analysis identified several potentially unused Radix UI components. Removing these dependencies would contribute to a smaller bundle size. Additionally, the inclusion of development-only tools like</w:t>
      </w:r>
      <w:r>
        <w:t xml:space="preserve"> </w:t>
      </w:r>
      <w:r>
        <w:rPr>
          <w:rStyle w:val="VerbatimChar"/>
        </w:rPr>
        <w:t xml:space="preserve">@tanstack/react-query-devtools</w:t>
      </w:r>
      <w:r>
        <w:t xml:space="preserve"> </w:t>
      </w:r>
      <w:r>
        <w:t xml:space="preserve">in the production build is a clear area for optimization.</w:t>
      </w:r>
    </w:p>
    <w:bookmarkEnd w:id="59"/>
    <w:bookmarkEnd w:id="60"/>
    <w:bookmarkStart w:id="61" w:name="backend-performance"/>
    <w:p>
      <w:pPr>
        <w:pStyle w:val="Heading3"/>
      </w:pPr>
      <w:r>
        <w:t xml:space="preserve">8.2. Backend Performance</w:t>
      </w:r>
    </w:p>
    <w:p>
      <w:pPr>
        <w:pStyle w:val="FirstParagraph"/>
      </w:pPr>
      <w:r>
        <w:t xml:space="preserve">The backend, consisting of Supabase Edge Functions, is generally performant.</w:t>
      </w:r>
    </w:p>
    <w:p>
      <w:pPr>
        <w:numPr>
          <w:ilvl w:val="0"/>
          <w:numId w:val="1055"/>
        </w:numPr>
        <w:pStyle w:val="Compact"/>
      </w:pPr>
      <w:r>
        <w:rPr>
          <w:bCs/>
          <w:b/>
        </w:rPr>
        <w:t xml:space="preserve">Average Response Time:</w:t>
      </w:r>
      <w:r>
        <w:t xml:space="preserve"> </w:t>
      </w:r>
      <w:r>
        <w:t xml:space="preserve">225ms</w:t>
      </w:r>
    </w:p>
    <w:p>
      <w:pPr>
        <w:numPr>
          <w:ilvl w:val="0"/>
          <w:numId w:val="1055"/>
        </w:numPr>
        <w:pStyle w:val="Compact"/>
      </w:pPr>
      <w:r>
        <w:rPr>
          <w:bCs/>
          <w:b/>
        </w:rPr>
        <w:t xml:space="preserve">95th Percentile:</w:t>
      </w:r>
      <w:r>
        <w:t xml:space="preserve"> </w:t>
      </w:r>
      <w:r>
        <w:t xml:space="preserve">340ms</w:t>
      </w:r>
    </w:p>
    <w:p>
      <w:pPr>
        <w:numPr>
          <w:ilvl w:val="0"/>
          <w:numId w:val="1055"/>
        </w:numPr>
        <w:pStyle w:val="Compact"/>
      </w:pPr>
      <w:r>
        <w:rPr>
          <w:bCs/>
          <w:b/>
        </w:rPr>
        <w:t xml:space="preserve">Functions Meeting &lt;200ms Target:</w:t>
      </w:r>
      <w:r>
        <w:t xml:space="preserve"> </w:t>
      </w:r>
      <w:r>
        <w:t xml:space="preserve">89%</w:t>
      </w:r>
    </w:p>
    <w:p>
      <w:pPr>
        <w:pStyle w:val="FirstParagraph"/>
      </w:pPr>
      <w:r>
        <w:t xml:space="preserve">However, a few functions (6 out of 101) exceed the 500ms response time target. These are typically functions with heavy computational loads or external dependencies, such as the</w:t>
      </w:r>
      <w:r>
        <w:t xml:space="preserve"> </w:t>
      </w:r>
      <w:r>
        <w:rPr>
          <w:rStyle w:val="VerbatimChar"/>
        </w:rPr>
        <w:t xml:space="preserve">ai-chat</w:t>
      </w:r>
      <w:r>
        <w:t xml:space="preserve"> </w:t>
      </w:r>
      <w:r>
        <w:t xml:space="preserve">function.</w:t>
      </w:r>
    </w:p>
    <w:bookmarkEnd w:id="61"/>
    <w:bookmarkStart w:id="62" w:name="database-performance"/>
    <w:p>
      <w:pPr>
        <w:pStyle w:val="Heading3"/>
      </w:pPr>
      <w:r>
        <w:t xml:space="preserve">8.3. Database Performance</w:t>
      </w:r>
    </w:p>
    <w:p>
      <w:pPr>
        <w:pStyle w:val="FirstParagraph"/>
      </w:pPr>
      <w:r>
        <w:t xml:space="preserve">The database is well-optimized for performance.</w:t>
      </w:r>
    </w:p>
    <w:p>
      <w:pPr>
        <w:numPr>
          <w:ilvl w:val="0"/>
          <w:numId w:val="1056"/>
        </w:numPr>
        <w:pStyle w:val="Compact"/>
      </w:pPr>
      <w:r>
        <w:rPr>
          <w:bCs/>
          <w:b/>
        </w:rPr>
        <w:t xml:space="preserve">Strategic Indexing:</w:t>
      </w:r>
      <w:r>
        <w:t xml:space="preserve"> </w:t>
      </w:r>
      <w:r>
        <w:t xml:space="preserve">47 indexes are in place to speed up common queries and support RLS policies.</w:t>
      </w:r>
    </w:p>
    <w:p>
      <w:pPr>
        <w:numPr>
          <w:ilvl w:val="0"/>
          <w:numId w:val="1056"/>
        </w:numPr>
        <w:pStyle w:val="Compact"/>
      </w:pPr>
      <w:r>
        <w:rPr>
          <w:bCs/>
          <w:b/>
        </w:rPr>
        <w:t xml:space="preserve">Partitioning:</w:t>
      </w:r>
      <w:r>
        <w:t xml:space="preserve"> </w:t>
      </w:r>
      <w:r>
        <w:t xml:space="preserve">High-volume tables are partitioned by date to maintain performance as they grow.</w:t>
      </w:r>
    </w:p>
    <w:p>
      <w:pPr>
        <w:numPr>
          <w:ilvl w:val="0"/>
          <w:numId w:val="1056"/>
        </w:numPr>
        <w:pStyle w:val="Compact"/>
      </w:pPr>
      <w:r>
        <w:rPr>
          <w:bCs/>
          <w:b/>
        </w:rPr>
        <w:t xml:space="preserve">Optimized Functions:</w:t>
      </w:r>
      <w:r>
        <w:t xml:space="preserve"> </w:t>
      </w:r>
      <w:r>
        <w:t xml:space="preserve">Helper functions used in RLS policies are optimized to minimize their performance impact.</w:t>
      </w:r>
    </w:p>
    <w:bookmarkEnd w:id="62"/>
    <w:bookmarkStart w:id="63" w:name="asset-optimization"/>
    <w:p>
      <w:pPr>
        <w:pStyle w:val="Heading3"/>
      </w:pPr>
      <w:r>
        <w:t xml:space="preserve">8.4. Asset Optimization</w:t>
      </w:r>
    </w:p>
    <w:p>
      <w:pPr>
        <w:numPr>
          <w:ilvl w:val="0"/>
          <w:numId w:val="1057"/>
        </w:numPr>
        <w:pStyle w:val="Compact"/>
      </w:pPr>
      <w:r>
        <w:rPr>
          <w:bCs/>
          <w:b/>
        </w:rPr>
        <w:t xml:space="preserve">Images:</w:t>
      </w:r>
      <w:r>
        <w:t xml:space="preserve"> </w:t>
      </w:r>
      <w:r>
        <w:t xml:space="preserve">The application includes a number of image assets, but there is no evidence of an image optimization pipeline. Implementing image compression (e.g., using WebP or AVIF), lazy loading, and responsive images would improve page load times.</w:t>
      </w:r>
    </w:p>
    <w:p>
      <w:pPr>
        <w:numPr>
          <w:ilvl w:val="0"/>
          <w:numId w:val="1057"/>
        </w:numPr>
        <w:pStyle w:val="Compact"/>
      </w:pPr>
      <w:r>
        <w:rPr>
          <w:bCs/>
          <w:b/>
        </w:rPr>
        <w:t xml:space="preserve">CSS:</w:t>
      </w:r>
      <w:r>
        <w:t xml:space="preserve"> </w:t>
      </w:r>
      <w:r>
        <w:t xml:space="preserve">The CSS bundle is a reasonable 74KB, but it could be further optimized by extracting critical CSS to improve the First Contentful Paint (FCP).</w:t>
      </w:r>
    </w:p>
    <w:bookmarkEnd w:id="63"/>
    <w:bookmarkEnd w:id="64"/>
    <w:bookmarkStart w:id="68" w:name="testing-quality-assurance"/>
    <w:p>
      <w:pPr>
        <w:pStyle w:val="Heading2"/>
      </w:pPr>
      <w:r>
        <w:t xml:space="preserve">9. Testing &amp; Quality Assurance</w:t>
      </w:r>
    </w:p>
    <w:p>
      <w:pPr>
        <w:pStyle w:val="FirstParagraph"/>
      </w:pPr>
      <w:r>
        <w:t xml:space="preserve">The testing and quality assurance (QA) infrastructure of the AI GYM platform is a mixed bag. While there is evidence of well-written, high-quality tests, the overall testing framework is incomplete and non-functional in its current state. This section outlines the current state of testing and the steps required to establish a robust QA process.</w:t>
      </w:r>
    </w:p>
    <w:bookmarkStart w:id="65" w:name="current-state-of-testing"/>
    <w:p>
      <w:pPr>
        <w:pStyle w:val="Heading3"/>
      </w:pPr>
      <w:r>
        <w:t xml:space="preserve">9.1. Current State of Testing</w:t>
      </w:r>
    </w:p>
    <w:p>
      <w:pPr>
        <w:numPr>
          <w:ilvl w:val="0"/>
          <w:numId w:val="1058"/>
        </w:numPr>
        <w:pStyle w:val="Compact"/>
      </w:pPr>
      <w:r>
        <w:rPr>
          <w:bCs/>
          <w:b/>
        </w:rPr>
        <w:t xml:space="preserve">Test Framework:</w:t>
      </w:r>
      <w:r>
        <w:t xml:space="preserve"> </w:t>
      </w:r>
      <w:r>
        <w:t xml:space="preserve">The project is configured to use</w:t>
      </w:r>
      <w:r>
        <w:t xml:space="preserve"> </w:t>
      </w:r>
      <w:r>
        <w:rPr>
          <w:bCs/>
          <w:b/>
        </w:rPr>
        <w:t xml:space="preserve">Vitest</w:t>
      </w:r>
      <w:r>
        <w:t xml:space="preserve">, a modern and fast test framework. However, the necessary dependencies (</w:t>
      </w:r>
      <w:r>
        <w:rPr>
          <w:rStyle w:val="VerbatimChar"/>
        </w:rPr>
        <w:t xml:space="preserve">vitest</w:t>
      </w:r>
      <w:r>
        <w:t xml:space="preserve">,</w:t>
      </w:r>
      <w:r>
        <w:t xml:space="preserve"> </w:t>
      </w:r>
      <w:r>
        <w:rPr>
          <w:rStyle w:val="VerbatimChar"/>
        </w:rPr>
        <w:t xml:space="preserve">@testing-library/react</w:t>
      </w:r>
      <w:r>
        <w:t xml:space="preserve">,</w:t>
      </w:r>
      <w:r>
        <w:t xml:space="preserve"> </w:t>
      </w:r>
      <w:r>
        <w:rPr>
          <w:rStyle w:val="VerbatimChar"/>
        </w:rPr>
        <w:t xml:space="preserve">jsdom</w:t>
      </w:r>
      <w:r>
        <w:t xml:space="preserve">) are not installed, and there is a Node.js version conflict, rendering the test suite non-functional.</w:t>
      </w:r>
    </w:p>
    <w:p>
      <w:pPr>
        <w:numPr>
          <w:ilvl w:val="0"/>
          <w:numId w:val="1058"/>
        </w:numPr>
        <w:pStyle w:val="Compact"/>
      </w:pPr>
      <w:r>
        <w:rPr>
          <w:bCs/>
          <w:b/>
        </w:rPr>
        <w:t xml:space="preserve">Existing Tests:</w:t>
      </w:r>
      <w:r>
        <w:t xml:space="preserve"> </w:t>
      </w:r>
      <w:r>
        <w:t xml:space="preserve">Despite the broken infrastructure, the analysis identified 19 test files containing high-quality tests, particularly for the API client (</w:t>
      </w:r>
      <w:r>
        <w:rPr>
          <w:rStyle w:val="VerbatimChar"/>
        </w:rPr>
        <w:t xml:space="preserve">api.test.ts</w:t>
      </w:r>
      <w:r>
        <w:t xml:space="preserve">), state management (</w:t>
      </w:r>
      <w:r>
        <w:rPr>
          <w:rStyle w:val="VerbatimChar"/>
        </w:rPr>
        <w:t xml:space="preserve">stores.test.ts</w:t>
      </w:r>
      <w:r>
        <w:t xml:space="preserve">), and key user workflows (</w:t>
      </w:r>
      <w:r>
        <w:rPr>
          <w:rStyle w:val="VerbatimChar"/>
        </w:rPr>
        <w:t xml:space="preserve">integration.test.ts</w:t>
      </w:r>
      <w:r>
        <w:t xml:space="preserve">). These existing tests provide a strong foundation to build upon.</w:t>
      </w:r>
    </w:p>
    <w:p>
      <w:pPr>
        <w:numPr>
          <w:ilvl w:val="0"/>
          <w:numId w:val="1058"/>
        </w:numPr>
        <w:pStyle w:val="Compact"/>
      </w:pPr>
      <w:r>
        <w:rPr>
          <w:bCs/>
          <w:b/>
        </w:rPr>
        <w:t xml:space="preserve">Node.js Native Tests:</w:t>
      </w:r>
      <w:r>
        <w:t xml:space="preserve"> </w:t>
      </w:r>
      <w:r>
        <w:t xml:space="preserve">A separate suite of tests using the Node.js native test runner is functional and all 25 tests are passing. These tests focus on validating the API, E2E workflows, and store configurations.</w:t>
      </w:r>
    </w:p>
    <w:p>
      <w:pPr>
        <w:numPr>
          <w:ilvl w:val="0"/>
          <w:numId w:val="1058"/>
        </w:numPr>
        <w:pStyle w:val="Compact"/>
      </w:pPr>
      <w:r>
        <w:rPr>
          <w:bCs/>
          <w:b/>
        </w:rPr>
        <w:t xml:space="preserve">Code Quality Tools:</w:t>
      </w:r>
      <w:r>
        <w:t xml:space="preserve"> </w:t>
      </w:r>
      <w:r>
        <w:t xml:space="preserve">The project uses</w:t>
      </w:r>
      <w:r>
        <w:t xml:space="preserve"> </w:t>
      </w:r>
      <w:r>
        <w:rPr>
          <w:bCs/>
          <w:b/>
        </w:rPr>
        <w:t xml:space="preserve">ESLint</w:t>
      </w:r>
      <w:r>
        <w:t xml:space="preserve"> </w:t>
      </w:r>
      <w:r>
        <w:t xml:space="preserve">and</w:t>
      </w:r>
      <w:r>
        <w:t xml:space="preserve"> </w:t>
      </w:r>
      <w:r>
        <w:rPr>
          <w:bCs/>
          <w:b/>
        </w:rPr>
        <w:t xml:space="preserve">TypeScript</w:t>
      </w:r>
      <w:r>
        <w:t xml:space="preserve">, but both are sub-optimally configured:</w:t>
      </w:r>
    </w:p>
    <w:p>
      <w:pPr>
        <w:numPr>
          <w:ilvl w:val="1"/>
          <w:numId w:val="1059"/>
        </w:numPr>
        <w:pStyle w:val="Compact"/>
      </w:pPr>
      <w:r>
        <w:rPr>
          <w:bCs/>
          <w:b/>
        </w:rPr>
        <w:t xml:space="preserve">ESLint:</w:t>
      </w:r>
      <w:r>
        <w:t xml:space="preserve"> </w:t>
      </w:r>
      <w:r>
        <w:t xml:space="preserve">There are</w:t>
      </w:r>
      <w:r>
        <w:t xml:space="preserve"> </w:t>
      </w:r>
      <w:r>
        <w:rPr>
          <w:bCs/>
          <w:b/>
        </w:rPr>
        <w:t xml:space="preserve">127 ESLint violations</w:t>
      </w:r>
      <w:r>
        <w:t xml:space="preserve"> </w:t>
      </w:r>
      <w:r>
        <w:t xml:space="preserve">(90 errors, 37 warnings), including critical issues like missing dependency arrays in</w:t>
      </w:r>
      <w:r>
        <w:t xml:space="preserve"> </w:t>
      </w:r>
      <w:r>
        <w:rPr>
          <w:rStyle w:val="VerbatimChar"/>
        </w:rPr>
        <w:t xml:space="preserve">useEffect</w:t>
      </w:r>
      <w:r>
        <w:t xml:space="preserve"> </w:t>
      </w:r>
      <w:r>
        <w:t xml:space="preserve">and</w:t>
      </w:r>
      <w:r>
        <w:t xml:space="preserve"> </w:t>
      </w:r>
      <w:r>
        <w:rPr>
          <w:rStyle w:val="VerbatimChar"/>
        </w:rPr>
        <w:t xml:space="preserve">useCallback</w:t>
      </w:r>
      <w:r>
        <w:t xml:space="preserve"> </w:t>
      </w:r>
      <w:r>
        <w:t xml:space="preserve">hooks.</w:t>
      </w:r>
    </w:p>
    <w:p>
      <w:pPr>
        <w:numPr>
          <w:ilvl w:val="1"/>
          <w:numId w:val="1059"/>
        </w:numPr>
        <w:pStyle w:val="Compact"/>
      </w:pPr>
      <w:r>
        <w:rPr>
          <w:bCs/>
          <w:b/>
        </w:rPr>
        <w:t xml:space="preserve">TypeScript:</w:t>
      </w:r>
      <w:r>
        <w:t xml:space="preserve"> </w:t>
      </w:r>
      <w:r>
        <w:rPr>
          <w:bCs/>
          <w:b/>
        </w:rPr>
        <w:t xml:space="preserve">Strict mode is disabled</w:t>
      </w:r>
      <w:r>
        <w:t xml:space="preserve">, and other important type-checking rules are turned off, which significantly compromises type safety and code quality.</w:t>
      </w:r>
    </w:p>
    <w:bookmarkEnd w:id="65"/>
    <w:bookmarkStart w:id="66" w:name="gaps-in-the-testing-strategy"/>
    <w:p>
      <w:pPr>
        <w:pStyle w:val="Heading3"/>
      </w:pPr>
      <w:r>
        <w:t xml:space="preserve">9.2. Gaps in the Testing Strategy</w:t>
      </w:r>
    </w:p>
    <w:p>
      <w:pPr>
        <w:pStyle w:val="FirstParagraph"/>
      </w:pPr>
      <w:r>
        <w:t xml:space="preserve">The current testing strategy has several significant gaps:</w:t>
      </w:r>
    </w:p>
    <w:p>
      <w:pPr>
        <w:numPr>
          <w:ilvl w:val="0"/>
          <w:numId w:val="1060"/>
        </w:numPr>
        <w:pStyle w:val="Compact"/>
      </w:pPr>
      <w:r>
        <w:rPr>
          <w:bCs/>
          <w:b/>
        </w:rPr>
        <w:t xml:space="preserve">No Component Testing:</w:t>
      </w:r>
      <w:r>
        <w:t xml:space="preserve"> </w:t>
      </w:r>
      <w:r>
        <w:t xml:space="preserve">There are no tests for individual React components, which makes it difficult to verify their behavior in isolation.</w:t>
      </w:r>
    </w:p>
    <w:p>
      <w:pPr>
        <w:numPr>
          <w:ilvl w:val="0"/>
          <w:numId w:val="1060"/>
        </w:numPr>
        <w:pStyle w:val="Compact"/>
      </w:pPr>
      <w:r>
        <w:rPr>
          <w:bCs/>
          <w:b/>
        </w:rPr>
        <w:t xml:space="preserve">No E2E Testing:</w:t>
      </w:r>
      <w:r>
        <w:t xml:space="preserve"> </w:t>
      </w:r>
      <w:r>
        <w:t xml:space="preserve">There is no end-to-end testing framework like Playwright or Cypress in place to simulate user journeys across the entire application.</w:t>
      </w:r>
    </w:p>
    <w:p>
      <w:pPr>
        <w:numPr>
          <w:ilvl w:val="0"/>
          <w:numId w:val="1060"/>
        </w:numPr>
        <w:pStyle w:val="Compact"/>
      </w:pPr>
      <w:r>
        <w:rPr>
          <w:bCs/>
          <w:b/>
        </w:rPr>
        <w:t xml:space="preserve">No CI/CD Integration:</w:t>
      </w:r>
      <w:r>
        <w:t xml:space="preserve"> </w:t>
      </w:r>
      <w:r>
        <w:t xml:space="preserve">There is no Continuous Integration/Continuous Deployment (CI/CD) pipeline, meaning that tests are not run automatically on code changes.</w:t>
      </w:r>
    </w:p>
    <w:p>
      <w:pPr>
        <w:numPr>
          <w:ilvl w:val="0"/>
          <w:numId w:val="1060"/>
        </w:numPr>
        <w:pStyle w:val="Compact"/>
      </w:pPr>
      <w:r>
        <w:rPr>
          <w:bCs/>
          <w:b/>
        </w:rPr>
        <w:t xml:space="preserve">No Quality Gates:</w:t>
      </w:r>
      <w:r>
        <w:t xml:space="preserve"> </w:t>
      </w:r>
      <w:r>
        <w:t xml:space="preserve">Without a CI/CD pipeline, there are no quality gates to prevent code with failing tests or linting errors from being merged.</w:t>
      </w:r>
    </w:p>
    <w:p>
      <w:pPr>
        <w:numPr>
          <w:ilvl w:val="0"/>
          <w:numId w:val="1060"/>
        </w:numPr>
        <w:pStyle w:val="Compact"/>
      </w:pPr>
      <w:r>
        <w:rPr>
          <w:bCs/>
          <w:b/>
        </w:rPr>
        <w:t xml:space="preserve">No Coverage Reports:</w:t>
      </w:r>
      <w:r>
        <w:t xml:space="preserve"> </w:t>
      </w:r>
      <w:r>
        <w:t xml:space="preserve">There is no mechanism for generating test coverage reports, making it difficult to assess the completeness of the test suite.</w:t>
      </w:r>
    </w:p>
    <w:bookmarkEnd w:id="66"/>
    <w:bookmarkStart w:id="67" w:name="recommendations-for-improvement"/>
    <w:p>
      <w:pPr>
        <w:pStyle w:val="Heading3"/>
      </w:pPr>
      <w:r>
        <w:t xml:space="preserve">9.3. Recommendations for Improvement</w:t>
      </w:r>
    </w:p>
    <w:p>
      <w:pPr>
        <w:pStyle w:val="FirstParagraph"/>
      </w:pPr>
      <w:r>
        <w:t xml:space="preserve">To establish a robust QA process, the following steps are recommended:</w:t>
      </w:r>
    </w:p>
    <w:p>
      <w:pPr>
        <w:numPr>
          <w:ilvl w:val="0"/>
          <w:numId w:val="1061"/>
        </w:numPr>
        <w:pStyle w:val="Compact"/>
      </w:pPr>
      <w:r>
        <w:rPr>
          <w:bCs/>
          <w:b/>
        </w:rPr>
        <w:t xml:space="preserve">Fix the Testing Infrastructure (Critical Priority):</w:t>
      </w:r>
    </w:p>
    <w:p>
      <w:pPr>
        <w:numPr>
          <w:ilvl w:val="1"/>
          <w:numId w:val="1062"/>
        </w:numPr>
        <w:pStyle w:val="Compact"/>
      </w:pPr>
      <w:r>
        <w:t xml:space="preserve">Upgrade Node.js to a compatible version (20+).</w:t>
      </w:r>
    </w:p>
    <w:p>
      <w:pPr>
        <w:numPr>
          <w:ilvl w:val="1"/>
          <w:numId w:val="1062"/>
        </w:numPr>
        <w:pStyle w:val="Compact"/>
      </w:pPr>
      <w:r>
        <w:t xml:space="preserve">Install all missing test dependencies.</w:t>
      </w:r>
    </w:p>
    <w:p>
      <w:pPr>
        <w:numPr>
          <w:ilvl w:val="1"/>
          <w:numId w:val="1062"/>
        </w:numPr>
        <w:pStyle w:val="Compact"/>
      </w:pPr>
      <w:r>
        <w:t xml:space="preserve">Add test scripts to</w:t>
      </w:r>
      <w:r>
        <w:t xml:space="preserve"> </w:t>
      </w:r>
      <w:r>
        <w:rPr>
          <w:rStyle w:val="VerbatimChar"/>
        </w:rPr>
        <w:t xml:space="preserve">package.json</w:t>
      </w:r>
      <w:r>
        <w:t xml:space="preserve">.</w:t>
      </w:r>
    </w:p>
    <w:p>
      <w:pPr>
        <w:numPr>
          <w:ilvl w:val="0"/>
          <w:numId w:val="1061"/>
        </w:numPr>
        <w:pStyle w:val="Compact"/>
      </w:pPr>
      <w:r>
        <w:rPr>
          <w:bCs/>
          <w:b/>
        </w:rPr>
        <w:t xml:space="preserve">Enable Strict TypeScript and Fix ESLint Violations (Critical Priority):</w:t>
      </w:r>
      <w:r>
        <w:t xml:space="preserve"> </w:t>
      </w:r>
      <w:r>
        <w:t xml:space="preserve">Enforcing stricter code quality rules is essential for building a maintainable and reliable application.</w:t>
      </w:r>
    </w:p>
    <w:p>
      <w:pPr>
        <w:numPr>
          <w:ilvl w:val="0"/>
          <w:numId w:val="1061"/>
        </w:numPr>
        <w:pStyle w:val="Compact"/>
      </w:pPr>
      <w:r>
        <w:rPr>
          <w:bCs/>
          <w:b/>
        </w:rPr>
        <w:t xml:space="preserve">Implement a CI/CD Pipeline (High Priority):</w:t>
      </w:r>
      <w:r>
        <w:t xml:space="preserve"> </w:t>
      </w:r>
      <w:r>
        <w:t xml:space="preserve">Set up a CI/CD pipeline (e.g., using GitHub Actions) to automate testing, linting, and building. This pipeline should include quality gates that prevent the merging of broken code.</w:t>
      </w:r>
    </w:p>
    <w:p>
      <w:pPr>
        <w:numPr>
          <w:ilvl w:val="0"/>
          <w:numId w:val="1061"/>
        </w:numPr>
        <w:pStyle w:val="Compact"/>
      </w:pPr>
      <w:r>
        <w:rPr>
          <w:bCs/>
          <w:b/>
        </w:rPr>
        <w:t xml:space="preserve">Expand Test Coverage (Medium Priority):</w:t>
      </w:r>
    </w:p>
    <w:p>
      <w:pPr>
        <w:numPr>
          <w:ilvl w:val="1"/>
          <w:numId w:val="1063"/>
        </w:numPr>
        <w:pStyle w:val="Compact"/>
      </w:pPr>
      <w:r>
        <w:t xml:space="preserve">Write component tests for all UI components.</w:t>
      </w:r>
    </w:p>
    <w:p>
      <w:pPr>
        <w:numPr>
          <w:ilvl w:val="1"/>
          <w:numId w:val="1063"/>
        </w:numPr>
        <w:pStyle w:val="Compact"/>
      </w:pPr>
      <w:r>
        <w:t xml:space="preserve">Implement an E2E testing suite with Playwright or Cypress to cover critical user journeys.</w:t>
      </w:r>
    </w:p>
    <w:p>
      <w:pPr>
        <w:numPr>
          <w:ilvl w:val="1"/>
          <w:numId w:val="1063"/>
        </w:numPr>
        <w:pStyle w:val="Compact"/>
      </w:pPr>
      <w:r>
        <w:t xml:space="preserve">Introduce visual regression testing to catch unintended UI changes.</w:t>
      </w:r>
    </w:p>
    <w:p>
      <w:pPr>
        <w:numPr>
          <w:ilvl w:val="1"/>
          <w:numId w:val="1063"/>
        </w:numPr>
        <w:pStyle w:val="Compact"/>
      </w:pPr>
      <w:r>
        <w:t xml:space="preserve">Add accessibility testing to ensure the application is usable by everyone.</w:t>
      </w:r>
    </w:p>
    <w:bookmarkEnd w:id="67"/>
    <w:bookmarkEnd w:id="68"/>
    <w:bookmarkStart w:id="74" w:name="architectural-guidelines"/>
    <w:p>
      <w:pPr>
        <w:pStyle w:val="Heading2"/>
      </w:pPr>
      <w:r>
        <w:t xml:space="preserve">10. Architectural Guidelines</w:t>
      </w:r>
    </w:p>
    <w:p>
      <w:pPr>
        <w:pStyle w:val="FirstParagraph"/>
      </w:pPr>
      <w:r>
        <w:t xml:space="preserve">To ensure the long-term health, scalability, and maintainability of the AI GYM platform, all future development should adhere to the following architectural guidelines. These guidelines are derived from the key findings of the comprehensive architectural analysis.</w:t>
      </w:r>
    </w:p>
    <w:bookmarkStart w:id="69" w:name="performance-first"/>
    <w:p>
      <w:pPr>
        <w:pStyle w:val="Heading3"/>
      </w:pPr>
      <w:r>
        <w:t xml:space="preserve">10.1. Performance First</w:t>
      </w:r>
    </w:p>
    <w:p>
      <w:pPr>
        <w:numPr>
          <w:ilvl w:val="0"/>
          <w:numId w:val="1064"/>
        </w:numPr>
        <w:pStyle w:val="Compact"/>
      </w:pPr>
      <w:r>
        <w:rPr>
          <w:bCs/>
          <w:b/>
        </w:rPr>
        <w:t xml:space="preserve">Code Splitting is Mandatory:</w:t>
      </w:r>
      <w:r>
        <w:t xml:space="preserve"> </w:t>
      </w:r>
      <w:r>
        <w:t xml:space="preserve">All new routes must be lazy-loaded using</w:t>
      </w:r>
      <w:r>
        <w:t xml:space="preserve"> </w:t>
      </w:r>
      <w:r>
        <w:rPr>
          <w:rStyle w:val="VerbatimChar"/>
        </w:rPr>
        <w:t xml:space="preserve">React.lazy()</w:t>
      </w:r>
      <w:r>
        <w:t xml:space="preserve"> </w:t>
      </w:r>
      <w:r>
        <w:t xml:space="preserve">and dynamic</w:t>
      </w:r>
      <w:r>
        <w:t xml:space="preserve"> </w:t>
      </w:r>
      <w:r>
        <w:rPr>
          <w:rStyle w:val="VerbatimChar"/>
        </w:rPr>
        <w:t xml:space="preserve">import()</w:t>
      </w:r>
      <w:r>
        <w:t xml:space="preserve">. Any new, heavy component (e.g., a new editor, a large data visualization) must also be dynamically imported.</w:t>
      </w:r>
    </w:p>
    <w:p>
      <w:pPr>
        <w:numPr>
          <w:ilvl w:val="0"/>
          <w:numId w:val="1064"/>
        </w:numPr>
        <w:pStyle w:val="Compact"/>
      </w:pPr>
      <w:r>
        <w:rPr>
          <w:bCs/>
          <w:b/>
        </w:rPr>
        <w:t xml:space="preserve">Bundle Size Budget:</w:t>
      </w:r>
      <w:r>
        <w:t xml:space="preserve"> </w:t>
      </w:r>
      <w:r>
        <w:t xml:space="preserve">The initial JavaScript bundle size must remain under</w:t>
      </w:r>
      <w:r>
        <w:t xml:space="preserve"> </w:t>
      </w:r>
      <w:r>
        <w:rPr>
          <w:bCs/>
          <w:b/>
        </w:rPr>
        <w:t xml:space="preserve">500KB</w:t>
      </w:r>
      <w:r>
        <w:t xml:space="preserve">. This budget should be monitored in the CI/CD pipeline, and any pull request that causes the bundle to exceed this limit must be rejected.</w:t>
      </w:r>
    </w:p>
    <w:p>
      <w:pPr>
        <w:numPr>
          <w:ilvl w:val="0"/>
          <w:numId w:val="1064"/>
        </w:numPr>
        <w:pStyle w:val="Compact"/>
      </w:pPr>
      <w:r>
        <w:rPr>
          <w:bCs/>
          <w:b/>
        </w:rPr>
        <w:t xml:space="preserve">Dependency Scrutiny:</w:t>
      </w:r>
      <w:r>
        <w:t xml:space="preserve"> </w:t>
      </w:r>
      <w:r>
        <w:t xml:space="preserve">No new dependency may be added without a thorough evaluation of its size and performance impact. Always prefer smaller, more focused libraries.</w:t>
      </w:r>
    </w:p>
    <w:p>
      <w:pPr>
        <w:numPr>
          <w:ilvl w:val="0"/>
          <w:numId w:val="1064"/>
        </w:numPr>
        <w:pStyle w:val="Compact"/>
      </w:pPr>
      <w:r>
        <w:rPr>
          <w:bCs/>
          <w:b/>
        </w:rPr>
        <w:t xml:space="preserve">Image Optimization:</w:t>
      </w:r>
      <w:r>
        <w:t xml:space="preserve"> </w:t>
      </w:r>
      <w:r>
        <w:t xml:space="preserve">All new images must be optimized (compressed, resized, and served in modern formats like WebP) and lazy-loaded.</w:t>
      </w:r>
    </w:p>
    <w:bookmarkEnd w:id="69"/>
    <w:bookmarkStart w:id="70" w:name="security-by-design"/>
    <w:p>
      <w:pPr>
        <w:pStyle w:val="Heading3"/>
      </w:pPr>
      <w:r>
        <w:t xml:space="preserve">10.2. Security by Design</w:t>
      </w:r>
    </w:p>
    <w:p>
      <w:pPr>
        <w:numPr>
          <w:ilvl w:val="0"/>
          <w:numId w:val="1065"/>
        </w:numPr>
        <w:pStyle w:val="Compact"/>
      </w:pPr>
      <w:r>
        <w:rPr>
          <w:bCs/>
          <w:b/>
        </w:rPr>
        <w:t xml:space="preserve">Restrictive CORS Policy:</w:t>
      </w:r>
      <w:r>
        <w:t xml:space="preserve"> </w:t>
      </w:r>
      <w:r>
        <w:t xml:space="preserve">The production CORS policy must be restricted to a whitelist of known, trusted domains. The wildcard (</w:t>
      </w:r>
      <w:r>
        <w:rPr>
          <w:rStyle w:val="VerbatimChar"/>
        </w:rPr>
        <w:t xml:space="preserve">*</w:t>
      </w:r>
      <w:r>
        <w:t xml:space="preserve">) policy is strictly forbidden in production environments.</w:t>
      </w:r>
    </w:p>
    <w:p>
      <w:pPr>
        <w:numPr>
          <w:ilvl w:val="0"/>
          <w:numId w:val="1065"/>
        </w:numPr>
        <w:pStyle w:val="Compact"/>
      </w:pPr>
      <w:r>
        <w:rPr>
          <w:bCs/>
          <w:b/>
        </w:rPr>
        <w:t xml:space="preserve">Rate Limiting on All Endpoints:</w:t>
      </w:r>
      <w:r>
        <w:t xml:space="preserve"> </w:t>
      </w:r>
      <w:r>
        <w:t xml:space="preserve">All new API endpoints (Supabase Edge Functions) must be protected by rate limiting to prevent abuse.</w:t>
      </w:r>
    </w:p>
    <w:p>
      <w:pPr>
        <w:numPr>
          <w:ilvl w:val="0"/>
          <w:numId w:val="1065"/>
        </w:numPr>
        <w:pStyle w:val="Compact"/>
      </w:pPr>
      <w:r>
        <w:rPr>
          <w:bCs/>
          <w:b/>
        </w:rPr>
        <w:t xml:space="preserve">Secure Coding Practices:</w:t>
      </w:r>
      <w:r>
        <w:t xml:space="preserve"> </w:t>
      </w:r>
      <w:r>
        <w:t xml:space="preserve">All code must be written with security in mind, including proper input validation (both client-side and server-side), parameterized queries, and sanitization of all user-provided data.</w:t>
      </w:r>
    </w:p>
    <w:p>
      <w:pPr>
        <w:numPr>
          <w:ilvl w:val="0"/>
          <w:numId w:val="1065"/>
        </w:numPr>
        <w:pStyle w:val="Compact"/>
      </w:pPr>
      <w:r>
        <w:rPr>
          <w:bCs/>
          <w:b/>
        </w:rPr>
        <w:t xml:space="preserve">Principle of Least Privilege:</w:t>
      </w:r>
      <w:r>
        <w:t xml:space="preserve"> </w:t>
      </w:r>
      <w:r>
        <w:t xml:space="preserve">All new RLS policies and RBAC rules must adhere to the principle of least privilege, granting users and services only the permissions they absolutely need.</w:t>
      </w:r>
    </w:p>
    <w:bookmarkEnd w:id="70"/>
    <w:bookmarkStart w:id="71" w:name="test-driven-development-tdd"/>
    <w:p>
      <w:pPr>
        <w:pStyle w:val="Heading3"/>
      </w:pPr>
      <w:r>
        <w:t xml:space="preserve">10.3. Test-Driven Development (TDD)</w:t>
      </w:r>
    </w:p>
    <w:p>
      <w:pPr>
        <w:numPr>
          <w:ilvl w:val="0"/>
          <w:numId w:val="1066"/>
        </w:numPr>
        <w:pStyle w:val="Compact"/>
      </w:pPr>
      <w:r>
        <w:rPr>
          <w:bCs/>
          <w:b/>
        </w:rPr>
        <w:t xml:space="preserve">Test All New Code:</w:t>
      </w:r>
      <w:r>
        <w:t xml:space="preserve"> </w:t>
      </w:r>
      <w:r>
        <w:t xml:space="preserve">All new features and bug fixes must be accompanied by a comprehensive suite of tests, including unit, integration, and, where appropriate, end-to-end tests.</w:t>
      </w:r>
    </w:p>
    <w:p>
      <w:pPr>
        <w:numPr>
          <w:ilvl w:val="0"/>
          <w:numId w:val="1066"/>
        </w:numPr>
        <w:pStyle w:val="Compact"/>
      </w:pPr>
      <w:r>
        <w:rPr>
          <w:bCs/>
          <w:b/>
        </w:rPr>
        <w:t xml:space="preserve">Component Tests are Required:</w:t>
      </w:r>
      <w:r>
        <w:t xml:space="preserve"> </w:t>
      </w:r>
      <w:r>
        <w:t xml:space="preserve">All new React components must have corresponding component tests that verify their rendering and behavior.</w:t>
      </w:r>
    </w:p>
    <w:p>
      <w:pPr>
        <w:numPr>
          <w:ilvl w:val="0"/>
          <w:numId w:val="1066"/>
        </w:numPr>
        <w:pStyle w:val="Compact"/>
      </w:pPr>
      <w:r>
        <w:rPr>
          <w:bCs/>
          <w:b/>
        </w:rPr>
        <w:t xml:space="preserve">Maintain 100% Test Pass Rate:</w:t>
      </w:r>
      <w:r>
        <w:t xml:space="preserve"> </w:t>
      </w:r>
      <w:r>
        <w:t xml:space="preserve">The CI/CD pipeline must enforce a 100% pass rate for all tests. No code with failing tests may be merged into the main branch.</w:t>
      </w:r>
    </w:p>
    <w:p>
      <w:pPr>
        <w:numPr>
          <w:ilvl w:val="0"/>
          <w:numId w:val="1066"/>
        </w:numPr>
        <w:pStyle w:val="Compact"/>
      </w:pPr>
      <w:r>
        <w:rPr>
          <w:bCs/>
          <w:b/>
        </w:rPr>
        <w:t xml:space="preserve">Maintain High Code Coverage:</w:t>
      </w:r>
      <w:r>
        <w:t xml:space="preserve"> </w:t>
      </w:r>
      <w:r>
        <w:t xml:space="preserve">While not a perfect metric, a high level of code coverage (ideally &gt;80%) should be maintained and monitored.</w:t>
      </w:r>
    </w:p>
    <w:bookmarkEnd w:id="71"/>
    <w:bookmarkStart w:id="72" w:name="code-quality-and-consistency"/>
    <w:p>
      <w:pPr>
        <w:pStyle w:val="Heading3"/>
      </w:pPr>
      <w:r>
        <w:t xml:space="preserve">10.4. Code Quality and Consistency</w:t>
      </w:r>
    </w:p>
    <w:p>
      <w:pPr>
        <w:numPr>
          <w:ilvl w:val="0"/>
          <w:numId w:val="1067"/>
        </w:numPr>
        <w:pStyle w:val="Compact"/>
      </w:pPr>
      <w:r>
        <w:rPr>
          <w:bCs/>
          <w:b/>
        </w:rPr>
        <w:t xml:space="preserve">Strict TypeScript:</w:t>
      </w:r>
      <w:r>
        <w:t xml:space="preserve"> </w:t>
      </w:r>
      <w:r>
        <w:t xml:space="preserve">Strict mode must remain enabled in the TypeScript configuration. All new code must be fully type-safe.</w:t>
      </w:r>
    </w:p>
    <w:p>
      <w:pPr>
        <w:numPr>
          <w:ilvl w:val="0"/>
          <w:numId w:val="1067"/>
        </w:numPr>
        <w:pStyle w:val="Compact"/>
      </w:pPr>
      <w:r>
        <w:rPr>
          <w:bCs/>
          <w:b/>
        </w:rPr>
        <w:t xml:space="preserve">Zero ESLint Errors:</w:t>
      </w:r>
      <w:r>
        <w:t xml:space="preserve"> </w:t>
      </w:r>
      <w:r>
        <w:t xml:space="preserve">The CI/CD pipeline must enforce a zero-tolerance policy for ESLint errors. All code must adhere to the established linting rules.</w:t>
      </w:r>
    </w:p>
    <w:p>
      <w:pPr>
        <w:numPr>
          <w:ilvl w:val="0"/>
          <w:numId w:val="1067"/>
        </w:numPr>
        <w:pStyle w:val="Compact"/>
      </w:pPr>
      <w:r>
        <w:rPr>
          <w:bCs/>
          <w:b/>
        </w:rPr>
        <w:t xml:space="preserve">Component Consolidation:</w:t>
      </w:r>
      <w:r>
        <w:t xml:space="preserve"> </w:t>
      </w:r>
      <w:r>
        <w:t xml:space="preserve">Do not create</w:t>
      </w:r>
      <w:r>
        <w:t xml:space="preserve"> </w:t>
      </w:r>
      <w:r>
        <w:t xml:space="preserve">“</w:t>
      </w:r>
      <w:r>
        <w:t xml:space="preserve">enhanced</w:t>
      </w:r>
      <w:r>
        <w:t xml:space="preserve">”</w:t>
      </w:r>
      <w:r>
        <w:t xml:space="preserve"> </w:t>
      </w:r>
      <w:r>
        <w:t xml:space="preserve">or duplicated versions of existing components. Instead, refactor and extend existing components to accommodate new requirements.</w:t>
      </w:r>
    </w:p>
    <w:p>
      <w:pPr>
        <w:numPr>
          <w:ilvl w:val="0"/>
          <w:numId w:val="1067"/>
        </w:numPr>
        <w:pStyle w:val="Compact"/>
      </w:pPr>
      <w:r>
        <w:rPr>
          <w:bCs/>
          <w:b/>
        </w:rPr>
        <w:t xml:space="preserve">Consistent Naming Conventions:</w:t>
      </w:r>
      <w:r>
        <w:t xml:space="preserve"> </w:t>
      </w:r>
      <w:r>
        <w:t xml:space="preserve">Follow the established naming conventions for files, components, functions, and variables.</w:t>
      </w:r>
    </w:p>
    <w:bookmarkEnd w:id="72"/>
    <w:bookmarkStart w:id="73" w:name="database-and-backend-development"/>
    <w:p>
      <w:pPr>
        <w:pStyle w:val="Heading3"/>
      </w:pPr>
      <w:r>
        <w:t xml:space="preserve">10.5. Database and Backend Development</w:t>
      </w:r>
    </w:p>
    <w:p>
      <w:pPr>
        <w:numPr>
          <w:ilvl w:val="0"/>
          <w:numId w:val="1068"/>
        </w:numPr>
        <w:pStyle w:val="Compact"/>
      </w:pPr>
      <w:r>
        <w:rPr>
          <w:bCs/>
          <w:b/>
        </w:rPr>
        <w:t xml:space="preserve">RLS on All New Tables:</w:t>
      </w:r>
      <w:r>
        <w:t xml:space="preserve"> </w:t>
      </w:r>
      <w:r>
        <w:t xml:space="preserve">Any new table that stores user or organization-specific data must have Row Level Security policies.</w:t>
      </w:r>
    </w:p>
    <w:p>
      <w:pPr>
        <w:numPr>
          <w:ilvl w:val="0"/>
          <w:numId w:val="1068"/>
        </w:numPr>
        <w:pStyle w:val="Compact"/>
      </w:pPr>
      <w:r>
        <w:rPr>
          <w:bCs/>
          <w:b/>
        </w:rPr>
        <w:t xml:space="preserve">Indexing for Performance:</w:t>
      </w:r>
      <w:r>
        <w:t xml:space="preserve"> </w:t>
      </w:r>
      <w:r>
        <w:t xml:space="preserve">All new tables and queries must be analyzed for performance, and appropriate indexes must be created.</w:t>
      </w:r>
    </w:p>
    <w:p>
      <w:pPr>
        <w:numPr>
          <w:ilvl w:val="0"/>
          <w:numId w:val="1068"/>
        </w:numPr>
        <w:pStyle w:val="Compact"/>
      </w:pPr>
      <w:r>
        <w:rPr>
          <w:bCs/>
          <w:b/>
        </w:rPr>
        <w:t xml:space="preserve">Standardized Edge Functions:</w:t>
      </w:r>
      <w:r>
        <w:t xml:space="preserve"> </w:t>
      </w:r>
      <w:r>
        <w:t xml:space="preserve">All new Edge Functions must follow the established patterns for authentication, error handling, and CORS configuration.</w:t>
      </w:r>
    </w:p>
    <w:p>
      <w:pPr>
        <w:numPr>
          <w:ilvl w:val="0"/>
          <w:numId w:val="1068"/>
        </w:numPr>
        <w:pStyle w:val="Compact"/>
      </w:pPr>
      <w:r>
        <w:rPr>
          <w:bCs/>
          <w:b/>
        </w:rPr>
        <w:t xml:space="preserve">Single Source of Truth:</w:t>
      </w:r>
      <w:r>
        <w:t xml:space="preserve"> </w:t>
      </w:r>
      <w:r>
        <w:t xml:space="preserve">Avoid creating redundant or duplicated data stores. Always strive to have a single, authoritative source for every piece of data.</w:t>
      </w:r>
    </w:p>
    <w:bookmarkEnd w:id="73"/>
    <w:bookmarkEnd w:id="74"/>
    <w:bookmarkStart w:id="79" w:name="cleanup-optimization-roadmap"/>
    <w:p>
      <w:pPr>
        <w:pStyle w:val="Heading2"/>
      </w:pPr>
      <w:r>
        <w:t xml:space="preserve">11. Cleanup &amp; Optimization Roadmap</w:t>
      </w:r>
    </w:p>
    <w:p>
      <w:pPr>
        <w:pStyle w:val="FirstParagraph"/>
      </w:pPr>
      <w:r>
        <w:t xml:space="preserve">This roadmap provides a prioritized, actionable plan for addressing the technical debt and optimization opportunities identified in this architectural analysis. The roadmap is divided into four phases, starting with the most critical issues that have the greatest impact on performance and security.</w:t>
      </w:r>
    </w:p>
    <w:bookmarkStart w:id="75" w:name="phase-1-critical-fixes-weeks-1-2"/>
    <w:p>
      <w:pPr>
        <w:pStyle w:val="Heading3"/>
      </w:pPr>
      <w:r>
        <w:t xml:space="preserve">Phase 1: Critical Fixes (Weeks 1-2)</w:t>
      </w:r>
    </w:p>
    <w:p>
      <w:pPr>
        <w:numPr>
          <w:ilvl w:val="0"/>
          <w:numId w:val="1069"/>
        </w:numPr>
        <w:pStyle w:val="Compact"/>
      </w:pPr>
      <w:r>
        <w:rPr>
          <w:bCs/>
          <w:b/>
        </w:rPr>
        <w:t xml:space="preserve">Objective:</w:t>
      </w:r>
      <w:r>
        <w:t xml:space="preserve"> </w:t>
      </w:r>
      <w:r>
        <w:t xml:space="preserve">Address the most severe performance and security vulnerabilities.</w:t>
      </w:r>
    </w:p>
    <w:p>
      <w:pPr>
        <w:numPr>
          <w:ilvl w:val="0"/>
          <w:numId w:val="1069"/>
        </w:numPr>
        <w:pStyle w:val="Compact"/>
      </w:pPr>
      <w:r>
        <w:rPr>
          <w:bCs/>
          <w:b/>
        </w:rPr>
        <w:t xml:space="preserve">Tasks:</w:t>
      </w:r>
    </w:p>
    <w:p>
      <w:pPr>
        <w:numPr>
          <w:ilvl w:val="1"/>
          <w:numId w:val="1070"/>
        </w:numPr>
        <w:pStyle w:val="Compact"/>
      </w:pPr>
      <w:r>
        <w:rPr>
          <w:bCs/>
          <w:b/>
        </w:rPr>
        <w:t xml:space="preserve">Implement Route-Based Code Splitting:</w:t>
      </w:r>
      <w:r>
        <w:t xml:space="preserve"> </w:t>
      </w:r>
      <w:r>
        <w:t xml:space="preserve">Use</w:t>
      </w:r>
      <w:r>
        <w:t xml:space="preserve"> </w:t>
      </w:r>
      <w:r>
        <w:rPr>
          <w:rStyle w:val="VerbatimChar"/>
        </w:rPr>
        <w:t xml:space="preserve">React.lazy()</w:t>
      </w:r>
      <w:r>
        <w:t xml:space="preserve"> </w:t>
      </w:r>
      <w:r>
        <w:t xml:space="preserve">and dynamic</w:t>
      </w:r>
      <w:r>
        <w:t xml:space="preserve"> </w:t>
      </w:r>
      <w:r>
        <w:rPr>
          <w:rStyle w:val="VerbatimChar"/>
        </w:rPr>
        <w:t xml:space="preserve">import()</w:t>
      </w:r>
      <w:r>
        <w:t xml:space="preserve"> </w:t>
      </w:r>
      <w:r>
        <w:t xml:space="preserve">to split the application by routes. This is the highest-priority task and will have the most significant impact on performance.</w:t>
      </w:r>
    </w:p>
    <w:p>
      <w:pPr>
        <w:numPr>
          <w:ilvl w:val="1"/>
          <w:numId w:val="1070"/>
        </w:numPr>
        <w:pStyle w:val="Compact"/>
      </w:pPr>
      <w:r>
        <w:rPr>
          <w:bCs/>
          <w:b/>
        </w:rPr>
        <w:t xml:space="preserve">Dynamically Import Heavy Components:</w:t>
      </w:r>
      <w:r>
        <w:t xml:space="preserve"> </w:t>
      </w:r>
      <w:r>
        <w:t xml:space="preserve">Lazy-load the Monaco Editor and other heavy components so they are only loaded when needed.</w:t>
      </w:r>
    </w:p>
    <w:p>
      <w:pPr>
        <w:numPr>
          <w:ilvl w:val="1"/>
          <w:numId w:val="1070"/>
        </w:numPr>
        <w:pStyle w:val="Compact"/>
      </w:pPr>
      <w:r>
        <w:rPr>
          <w:bCs/>
          <w:b/>
        </w:rPr>
        <w:t xml:space="preserve">Fix the Testing Infrastructure:</w:t>
      </w:r>
      <w:r>
        <w:t xml:space="preserve"> </w:t>
      </w:r>
      <w:r>
        <w:t xml:space="preserve">Upgrade Node.js, install all missing test dependencies (</w:t>
      </w:r>
      <w:r>
        <w:rPr>
          <w:rStyle w:val="VerbatimChar"/>
        </w:rPr>
        <w:t xml:space="preserve">vitest</w:t>
      </w:r>
      <w:r>
        <w:t xml:space="preserve">,</w:t>
      </w:r>
      <w:r>
        <w:t xml:space="preserve"> </w:t>
      </w:r>
      <w:r>
        <w:rPr>
          <w:rStyle w:val="VerbatimChar"/>
        </w:rPr>
        <w:t xml:space="preserve">@testing-library/react</w:t>
      </w:r>
      <w:r>
        <w:t xml:space="preserve">, etc.), and ensure that the existing test suites can be run.</w:t>
      </w:r>
    </w:p>
    <w:p>
      <w:pPr>
        <w:numPr>
          <w:ilvl w:val="1"/>
          <w:numId w:val="1070"/>
        </w:numPr>
        <w:pStyle w:val="Compact"/>
      </w:pPr>
      <w:r>
        <w:rPr>
          <w:bCs/>
          <w:b/>
        </w:rPr>
        <w:t xml:space="preserve">Restrict CORS Policy:</w:t>
      </w:r>
      <w:r>
        <w:t xml:space="preserve"> </w:t>
      </w:r>
      <w:r>
        <w:t xml:space="preserve">Change the</w:t>
      </w:r>
      <w:r>
        <w:t xml:space="preserve"> </w:t>
      </w:r>
      <w:r>
        <w:rPr>
          <w:rStyle w:val="VerbatimChar"/>
        </w:rPr>
        <w:t xml:space="preserve">Access-Control-Allow-Origin</w:t>
      </w:r>
      <w:r>
        <w:t xml:space="preserve"> </w:t>
      </w:r>
      <w:r>
        <w:t xml:space="preserve">policy from</w:t>
      </w:r>
      <w:r>
        <w:t xml:space="preserve"> </w:t>
      </w:r>
      <w:r>
        <w:rPr>
          <w:rStyle w:val="VerbatimChar"/>
        </w:rPr>
        <w:t xml:space="preserve">*</w:t>
      </w:r>
      <w:r>
        <w:t xml:space="preserve"> </w:t>
      </w:r>
      <w:r>
        <w:t xml:space="preserve">to a whitelist of trusted domains in all Edge Functions.</w:t>
      </w:r>
    </w:p>
    <w:p>
      <w:pPr>
        <w:numPr>
          <w:ilvl w:val="1"/>
          <w:numId w:val="1070"/>
        </w:numPr>
        <w:pStyle w:val="Compact"/>
      </w:pPr>
      <w:r>
        <w:rPr>
          <w:bCs/>
          <w:b/>
        </w:rPr>
        <w:t xml:space="preserve">Implement API Rate Limiting:</w:t>
      </w:r>
      <w:r>
        <w:t xml:space="preserve"> </w:t>
      </w:r>
      <w:r>
        <w:t xml:space="preserve">Add rate limiting to all public-facing Edge Functions to prevent abuse.</w:t>
      </w:r>
    </w:p>
    <w:p>
      <w:pPr>
        <w:numPr>
          <w:ilvl w:val="1"/>
          <w:numId w:val="1070"/>
        </w:numPr>
        <w:pStyle w:val="Compact"/>
      </w:pPr>
      <w:r>
        <w:rPr>
          <w:bCs/>
          <w:b/>
        </w:rPr>
        <w:t xml:space="preserve">Enable Strict TypeScript:</w:t>
      </w:r>
      <w:r>
        <w:t xml:space="preserve"> </w:t>
      </w:r>
      <w:r>
        <w:t xml:space="preserve">Enable</w:t>
      </w:r>
      <w:r>
        <w:t xml:space="preserve"> </w:t>
      </w:r>
      <w:r>
        <w:rPr>
          <w:rStyle w:val="VerbatimChar"/>
        </w:rPr>
        <w:t xml:space="preserve">strict</w:t>
      </w:r>
      <w:r>
        <w:t xml:space="preserve"> </w:t>
      </w:r>
      <w:r>
        <w:t xml:space="preserve">mode in the</w:t>
      </w:r>
      <w:r>
        <w:t xml:space="preserve"> </w:t>
      </w:r>
      <w:r>
        <w:rPr>
          <w:rStyle w:val="VerbatimChar"/>
        </w:rPr>
        <w:t xml:space="preserve">tsconfig.json</w:t>
      </w:r>
      <w:r>
        <w:t xml:space="preserve"> </w:t>
      </w:r>
      <w:r>
        <w:t xml:space="preserve">file and fix any resulting type errors.</w:t>
      </w:r>
    </w:p>
    <w:bookmarkEnd w:id="75"/>
    <w:bookmarkStart w:id="76" w:name="Xec979237e9212e7cad4cbe6672700a02401a92b"/>
    <w:p>
      <w:pPr>
        <w:pStyle w:val="Heading3"/>
      </w:pPr>
      <w:r>
        <w:t xml:space="preserve">Phase 2: High-Impact Optimizations (Weeks 3-4)</w:t>
      </w:r>
    </w:p>
    <w:p>
      <w:pPr>
        <w:numPr>
          <w:ilvl w:val="0"/>
          <w:numId w:val="1071"/>
        </w:numPr>
        <w:pStyle w:val="Compact"/>
      </w:pPr>
      <w:r>
        <w:rPr>
          <w:bCs/>
          <w:b/>
        </w:rPr>
        <w:t xml:space="preserve">Objective:</w:t>
      </w:r>
      <w:r>
        <w:t xml:space="preserve"> </w:t>
      </w:r>
      <w:r>
        <w:t xml:space="preserve">Further improve performance, enhance security, and establish a solid QA foundation.</w:t>
      </w:r>
    </w:p>
    <w:p>
      <w:pPr>
        <w:numPr>
          <w:ilvl w:val="0"/>
          <w:numId w:val="1071"/>
        </w:numPr>
        <w:pStyle w:val="Compact"/>
      </w:pPr>
      <w:r>
        <w:rPr>
          <w:bCs/>
          <w:b/>
        </w:rPr>
        <w:t xml:space="preserve">Tasks:</w:t>
      </w:r>
    </w:p>
    <w:p>
      <w:pPr>
        <w:numPr>
          <w:ilvl w:val="1"/>
          <w:numId w:val="1072"/>
        </w:numPr>
        <w:pStyle w:val="Compact"/>
      </w:pPr>
      <w:r>
        <w:rPr>
          <w:bCs/>
          <w:b/>
        </w:rPr>
        <w:t xml:space="preserve">Remove Unused Dependencies:</w:t>
      </w:r>
      <w:r>
        <w:t xml:space="preserve"> </w:t>
      </w:r>
      <w:r>
        <w:t xml:space="preserve">Audit the</w:t>
      </w:r>
      <w:r>
        <w:t xml:space="preserve"> </w:t>
      </w:r>
      <w:r>
        <w:rPr>
          <w:rStyle w:val="VerbatimChar"/>
        </w:rPr>
        <w:t xml:space="preserve">package.json</w:t>
      </w:r>
      <w:r>
        <w:t xml:space="preserve"> </w:t>
      </w:r>
      <w:r>
        <w:t xml:space="preserve">file and remove all unused dependencies, particularly the identified Radix UI packages.</w:t>
      </w:r>
    </w:p>
    <w:p>
      <w:pPr>
        <w:numPr>
          <w:ilvl w:val="1"/>
          <w:numId w:val="1072"/>
        </w:numPr>
        <w:pStyle w:val="Compact"/>
      </w:pPr>
      <w:r>
        <w:rPr>
          <w:bCs/>
          <w:b/>
        </w:rPr>
        <w:t xml:space="preserve">Conditional DevTools Loading:</w:t>
      </w:r>
      <w:r>
        <w:t xml:space="preserve"> </w:t>
      </w:r>
      <w:r>
        <w:t xml:space="preserve">Ensure that</w:t>
      </w:r>
      <w:r>
        <w:t xml:space="preserve"> </w:t>
      </w:r>
      <w:r>
        <w:rPr>
          <w:rStyle w:val="VerbatimChar"/>
        </w:rPr>
        <w:t xml:space="preserve">@tanstack/react-query-devtools</w:t>
      </w:r>
      <w:r>
        <w:t xml:space="preserve"> </w:t>
      </w:r>
      <w:r>
        <w:t xml:space="preserve">and other development tools are not included in the production build.</w:t>
      </w:r>
    </w:p>
    <w:p>
      <w:pPr>
        <w:numPr>
          <w:ilvl w:val="1"/>
          <w:numId w:val="1072"/>
        </w:numPr>
        <w:pStyle w:val="Compact"/>
      </w:pPr>
      <w:r>
        <w:rPr>
          <w:bCs/>
          <w:b/>
        </w:rPr>
        <w:t xml:space="preserve">Fix All ESLint Violations:</w:t>
      </w:r>
      <w:r>
        <w:t xml:space="preserve"> </w:t>
      </w:r>
      <w:r>
        <w:t xml:space="preserve">Enforce a zero-tolerance policy for linting errors and fix all 127 identified issues.</w:t>
      </w:r>
    </w:p>
    <w:p>
      <w:pPr>
        <w:numPr>
          <w:ilvl w:val="1"/>
          <w:numId w:val="1072"/>
        </w:numPr>
        <w:pStyle w:val="Compact"/>
      </w:pPr>
      <w:r>
        <w:rPr>
          <w:bCs/>
          <w:b/>
        </w:rPr>
        <w:t xml:space="preserve">Set Up CI/CD Pipeline:</w:t>
      </w:r>
      <w:r>
        <w:t xml:space="preserve"> </w:t>
      </w:r>
      <w:r>
        <w:t xml:space="preserve">Implement a basic CI/CD pipeline (e.g., with GitHub Actions) that automatically runs tests and linting on every pull request.</w:t>
      </w:r>
    </w:p>
    <w:p>
      <w:pPr>
        <w:numPr>
          <w:ilvl w:val="1"/>
          <w:numId w:val="1072"/>
        </w:numPr>
        <w:pStyle w:val="Compact"/>
      </w:pPr>
      <w:r>
        <w:rPr>
          <w:bCs/>
          <w:b/>
        </w:rPr>
        <w:t xml:space="preserve">Consolidate Duplicated Components:</w:t>
      </w:r>
      <w:r>
        <w:t xml:space="preserve"> </w:t>
      </w:r>
      <w:r>
        <w:t xml:space="preserve">Merge the</w:t>
      </w:r>
      <w:r>
        <w:t xml:space="preserve"> </w:t>
      </w:r>
      <w:r>
        <w:t xml:space="preserve">“</w:t>
      </w:r>
      <w:r>
        <w:t xml:space="preserve">Enhanced</w:t>
      </w:r>
      <w:r>
        <w:t xml:space="preserve">”</w:t>
      </w:r>
      <w:r>
        <w:t xml:space="preserve"> </w:t>
      </w:r>
      <w:r>
        <w:t xml:space="preserve">components with their standard counterparts and remove the redundant code.</w:t>
      </w:r>
    </w:p>
    <w:bookmarkEnd w:id="76"/>
    <w:bookmarkStart w:id="77" w:name="Xf69c6ea61b3f683916a5e7f9a00822532e16b31"/>
    <w:p>
      <w:pPr>
        <w:pStyle w:val="Heading3"/>
      </w:pPr>
      <w:r>
        <w:t xml:space="preserve">Phase 3: Medium-Priority Improvements (Weeks 5-8)</w:t>
      </w:r>
    </w:p>
    <w:p>
      <w:pPr>
        <w:numPr>
          <w:ilvl w:val="0"/>
          <w:numId w:val="1073"/>
        </w:numPr>
        <w:pStyle w:val="Compact"/>
      </w:pPr>
      <w:r>
        <w:rPr>
          <w:bCs/>
          <w:b/>
        </w:rPr>
        <w:t xml:space="preserve">Objective:</w:t>
      </w:r>
      <w:r>
        <w:t xml:space="preserve"> </w:t>
      </w:r>
      <w:r>
        <w:t xml:space="preserve">Address remaining technical debt, expand test coverage, and improve the development workflow.</w:t>
      </w:r>
    </w:p>
    <w:p>
      <w:pPr>
        <w:numPr>
          <w:ilvl w:val="0"/>
          <w:numId w:val="1073"/>
        </w:numPr>
        <w:pStyle w:val="Compact"/>
      </w:pPr>
      <w:r>
        <w:rPr>
          <w:bCs/>
          <w:b/>
        </w:rPr>
        <w:t xml:space="preserve">Tasks:</w:t>
      </w:r>
    </w:p>
    <w:p>
      <w:pPr>
        <w:numPr>
          <w:ilvl w:val="1"/>
          <w:numId w:val="1074"/>
        </w:numPr>
        <w:pStyle w:val="Compact"/>
      </w:pPr>
      <w:r>
        <w:rPr>
          <w:bCs/>
          <w:b/>
        </w:rPr>
        <w:t xml:space="preserve">Clean Up Backup Files:</w:t>
      </w:r>
      <w:r>
        <w:t xml:space="preserve"> </w:t>
      </w:r>
      <w:r>
        <w:t xml:space="preserve">Remove all</w:t>
      </w:r>
      <w:r>
        <w:t xml:space="preserve"> </w:t>
      </w:r>
      <w:r>
        <w:rPr>
          <w:rStyle w:val="VerbatimChar"/>
        </w:rPr>
        <w:t xml:space="preserve">.bak</w:t>
      </w:r>
      <w:r>
        <w:t xml:space="preserve"> </w:t>
      </w:r>
      <w:r>
        <w:t xml:space="preserve">and</w:t>
      </w:r>
      <w:r>
        <w:t xml:space="preserve"> </w:t>
      </w:r>
      <w:r>
        <w:rPr>
          <w:rStyle w:val="VerbatimChar"/>
        </w:rPr>
        <w:t xml:space="preserve">.backup</w:t>
      </w:r>
      <w:r>
        <w:t xml:space="preserve"> </w:t>
      </w:r>
      <w:r>
        <w:t xml:space="preserve">files from the codebase.</w:t>
      </w:r>
    </w:p>
    <w:p>
      <w:pPr>
        <w:numPr>
          <w:ilvl w:val="1"/>
          <w:numId w:val="1074"/>
        </w:numPr>
        <w:pStyle w:val="Compact"/>
      </w:pPr>
      <w:r>
        <w:rPr>
          <w:bCs/>
          <w:b/>
        </w:rPr>
        <w:t xml:space="preserve">Implement Component Testing:</w:t>
      </w:r>
      <w:r>
        <w:t xml:space="preserve"> </w:t>
      </w:r>
      <w:r>
        <w:t xml:space="preserve">Begin writing component tests for all major UI components, starting with the most critical ones.</w:t>
      </w:r>
    </w:p>
    <w:p>
      <w:pPr>
        <w:numPr>
          <w:ilvl w:val="1"/>
          <w:numId w:val="1074"/>
        </w:numPr>
        <w:pStyle w:val="Compact"/>
      </w:pPr>
      <w:r>
        <w:rPr>
          <w:bCs/>
          <w:b/>
        </w:rPr>
        <w:t xml:space="preserve">Implement Image Optimization:</w:t>
      </w:r>
      <w:r>
        <w:t xml:space="preserve"> </w:t>
      </w:r>
      <w:r>
        <w:t xml:space="preserve">Create an image optimization pipeline to compress and resize images, and implement lazy loading for all off-screen images.</w:t>
      </w:r>
    </w:p>
    <w:p>
      <w:pPr>
        <w:numPr>
          <w:ilvl w:val="1"/>
          <w:numId w:val="1074"/>
        </w:numPr>
        <w:pStyle w:val="Compact"/>
      </w:pPr>
      <w:r>
        <w:rPr>
          <w:bCs/>
          <w:b/>
        </w:rPr>
        <w:t xml:space="preserve">Consolidate Duplicated Backend Functions:</w:t>
      </w:r>
      <w:r>
        <w:t xml:space="preserve"> </w:t>
      </w:r>
      <w:r>
        <w:t xml:space="preserve">Remove the duplicated Edge Functions from the</w:t>
      </w:r>
      <w:r>
        <w:t xml:space="preserve"> </w:t>
      </w:r>
      <w:r>
        <w:rPr>
          <w:rStyle w:val="VerbatimChar"/>
        </w:rPr>
        <w:t xml:space="preserve">supabase_backend/functions/</w:t>
      </w:r>
      <w:r>
        <w:t xml:space="preserve"> </w:t>
      </w:r>
      <w:r>
        <w:t xml:space="preserve">directory and establish a single source of truth.</w:t>
      </w:r>
    </w:p>
    <w:p>
      <w:pPr>
        <w:numPr>
          <w:ilvl w:val="1"/>
          <w:numId w:val="1074"/>
        </w:numPr>
        <w:pStyle w:val="Compact"/>
      </w:pPr>
      <w:r>
        <w:rPr>
          <w:bCs/>
          <w:b/>
        </w:rPr>
        <w:t xml:space="preserve">Add Code Quality Tools:</w:t>
      </w:r>
      <w:r>
        <w:t xml:space="preserve"> </w:t>
      </w:r>
      <w:r>
        <w:t xml:space="preserve">Integrate Prettier, Husky, and lint-staged into the development workflow to automate code formatting and pre-commit checks.</w:t>
      </w:r>
    </w:p>
    <w:bookmarkEnd w:id="77"/>
    <w:bookmarkStart w:id="78" w:name="phase-4-long-term-enhancements-ongoing"/>
    <w:p>
      <w:pPr>
        <w:pStyle w:val="Heading3"/>
      </w:pPr>
      <w:r>
        <w:t xml:space="preserve">Phase 4: Long-Term Enhancements (Ongoing)</w:t>
      </w:r>
    </w:p>
    <w:p>
      <w:pPr>
        <w:numPr>
          <w:ilvl w:val="0"/>
          <w:numId w:val="1075"/>
        </w:numPr>
        <w:pStyle w:val="Compact"/>
      </w:pPr>
      <w:r>
        <w:rPr>
          <w:bCs/>
          <w:b/>
        </w:rPr>
        <w:t xml:space="preserve">Objective:</w:t>
      </w:r>
      <w:r>
        <w:t xml:space="preserve"> </w:t>
      </w:r>
      <w:r>
        <w:t xml:space="preserve">Continuously improve the platform’s architecture, performance, and security.</w:t>
      </w:r>
    </w:p>
    <w:p>
      <w:pPr>
        <w:numPr>
          <w:ilvl w:val="0"/>
          <w:numId w:val="1075"/>
        </w:numPr>
        <w:pStyle w:val="Compact"/>
      </w:pPr>
      <w:r>
        <w:rPr>
          <w:bCs/>
          <w:b/>
        </w:rPr>
        <w:t xml:space="preserve">Tasks:</w:t>
      </w:r>
    </w:p>
    <w:p>
      <w:pPr>
        <w:numPr>
          <w:ilvl w:val="1"/>
          <w:numId w:val="1076"/>
        </w:numPr>
        <w:pStyle w:val="Compact"/>
      </w:pPr>
      <w:r>
        <w:rPr>
          <w:bCs/>
          <w:b/>
        </w:rPr>
        <w:t xml:space="preserve">Implement E2E Testing:</w:t>
      </w:r>
      <w:r>
        <w:t xml:space="preserve"> </w:t>
      </w:r>
      <w:r>
        <w:t xml:space="preserve">Set up an end-to-end testing suite with Playwright or Cypress to cover critical user journeys.</w:t>
      </w:r>
    </w:p>
    <w:p>
      <w:pPr>
        <w:numPr>
          <w:ilvl w:val="1"/>
          <w:numId w:val="1076"/>
        </w:numPr>
        <w:pStyle w:val="Compact"/>
      </w:pPr>
      <w:r>
        <w:rPr>
          <w:bCs/>
          <w:b/>
        </w:rPr>
        <w:t xml:space="preserve">Establish Performance Budgets:</w:t>
      </w:r>
      <w:r>
        <w:t xml:space="preserve"> </w:t>
      </w:r>
      <w:r>
        <w:t xml:space="preserve">Integrate bundle size monitoring and performance budgets into the CI/CD pipeline to prevent performance regressions.</w:t>
      </w:r>
    </w:p>
    <w:p>
      <w:pPr>
        <w:numPr>
          <w:ilvl w:val="1"/>
          <w:numId w:val="1076"/>
        </w:numPr>
        <w:pStyle w:val="Compact"/>
      </w:pPr>
      <w:r>
        <w:rPr>
          <w:bCs/>
          <w:b/>
        </w:rPr>
        <w:t xml:space="preserve">Deprecate Legacy Database Tables:</w:t>
      </w:r>
      <w:r>
        <w:t xml:space="preserve"> </w:t>
      </w:r>
      <w:r>
        <w:t xml:space="preserve">Plan and execute the migration of data from the legacy tables (</w:t>
      </w:r>
      <w:r>
        <w:rPr>
          <w:rStyle w:val="VerbatimChar"/>
        </w:rPr>
        <w:t xml:space="preserve">posts</w:t>
      </w:r>
      <w:r>
        <w:t xml:space="preserve">,</w:t>
      </w:r>
      <w:r>
        <w:t xml:space="preserve"> </w:t>
      </w:r>
      <w:r>
        <w:rPr>
          <w:rStyle w:val="VerbatimChar"/>
        </w:rPr>
        <w:t xml:space="preserve">users</w:t>
      </w:r>
      <w:r>
        <w:t xml:space="preserve">, etc.) and then safely remove them.</w:t>
      </w:r>
    </w:p>
    <w:p>
      <w:pPr>
        <w:numPr>
          <w:ilvl w:val="1"/>
          <w:numId w:val="1076"/>
        </w:numPr>
        <w:pStyle w:val="Compact"/>
      </w:pPr>
      <w:r>
        <w:rPr>
          <w:bCs/>
          <w:b/>
        </w:rPr>
        <w:t xml:space="preserve">Advanced Security Hardening:</w:t>
      </w:r>
      <w:r>
        <w:t xml:space="preserve"> </w:t>
      </w:r>
      <w:r>
        <w:t xml:space="preserve">Implement a strict Content Security Policy (CSP), conduct regular penetration testing, and enhance audit logging.</w:t>
      </w:r>
    </w:p>
    <w:p>
      <w:pPr>
        <w:numPr>
          <w:ilvl w:val="1"/>
          <w:numId w:val="1076"/>
        </w:numPr>
        <w:pStyle w:val="Compact"/>
      </w:pPr>
      <w:r>
        <w:rPr>
          <w:bCs/>
          <w:b/>
        </w:rPr>
        <w:t xml:space="preserve">Documentation:</w:t>
      </w:r>
      <w:r>
        <w:t xml:space="preserve"> </w:t>
      </w:r>
      <w:r>
        <w:t xml:space="preserve">Create comprehensive documentation for the architecture, components, and development processes.</w:t>
      </w:r>
    </w:p>
    <w:bookmarkEnd w:id="78"/>
    <w:bookmarkEnd w:id="79"/>
    <w:bookmarkStart w:id="83" w:name="risk-assessment"/>
    <w:p>
      <w:pPr>
        <w:pStyle w:val="Heading2"/>
      </w:pPr>
      <w:r>
        <w:t xml:space="preserve">12. Risk Assessment</w:t>
      </w:r>
    </w:p>
    <w:p>
      <w:pPr>
        <w:pStyle w:val="FirstParagraph"/>
      </w:pPr>
      <w:r>
        <w:t xml:space="preserve">This section provides a high-level assessment of the technical risks facing the AI GYM platform. These risks are derived from the findings of the comprehensive architectural analysis and are prioritized based on their potential impact on the platform’s performance, security, and maintainability.</w:t>
      </w:r>
    </w:p>
    <w:bookmarkStart w:id="80" w:name="high-priority-risks"/>
    <w:p>
      <w:pPr>
        <w:pStyle w:val="Heading3"/>
      </w:pPr>
      <w:r>
        <w:t xml:space="preserve">12.1. High-Priority Risks</w:t>
      </w:r>
    </w:p>
    <w:p>
      <w:pPr>
        <w:pStyle w:val="FirstParagraph"/>
      </w:pPr>
      <w:r>
        <w:t xml:space="preserve">These are critical issues that pose an immediate threat to the platform and should be addressed as a top priority.</w:t>
      </w:r>
    </w:p>
    <w:p>
      <w:pPr>
        <w:numPr>
          <w:ilvl w:val="0"/>
          <w:numId w:val="1077"/>
        </w:numPr>
        <w:pStyle w:val="Compact"/>
      </w:pPr>
      <w:r>
        <w:rPr>
          <w:bCs/>
          <w:b/>
        </w:rPr>
        <w:t xml:space="preserve">Performance Degradation (Risk: High):</w:t>
      </w:r>
    </w:p>
    <w:p>
      <w:pPr>
        <w:numPr>
          <w:ilvl w:val="1"/>
          <w:numId w:val="1078"/>
        </w:numPr>
        <w:pStyle w:val="Compact"/>
      </w:pPr>
      <w:r>
        <w:rPr>
          <w:bCs/>
          <w:b/>
        </w:rPr>
        <w:t xml:space="preserve">Description:</w:t>
      </w:r>
      <w:r>
        <w:t xml:space="preserve"> </w:t>
      </w:r>
      <w:r>
        <w:t xml:space="preserve">The massive 1.5MB initial bundle size, caused by a lack of code splitting, leads to slow load times and a poor user experience. This is the most significant risk to user adoption and satisfaction.</w:t>
      </w:r>
    </w:p>
    <w:p>
      <w:pPr>
        <w:numPr>
          <w:ilvl w:val="1"/>
          <w:numId w:val="1078"/>
        </w:numPr>
        <w:pStyle w:val="Compact"/>
      </w:pPr>
      <w:r>
        <w:rPr>
          <w:bCs/>
          <w:b/>
        </w:rPr>
        <w:t xml:space="preserve">Impact:</w:t>
      </w:r>
      <w:r>
        <w:t xml:space="preserve"> </w:t>
      </w:r>
      <w:r>
        <w:t xml:space="preserve">High user bounce rates, low engagement, and negative perception of the platform.</w:t>
      </w:r>
    </w:p>
    <w:p>
      <w:pPr>
        <w:numPr>
          <w:ilvl w:val="1"/>
          <w:numId w:val="1078"/>
        </w:numPr>
        <w:pStyle w:val="Compact"/>
      </w:pPr>
      <w:r>
        <w:rPr>
          <w:bCs/>
          <w:b/>
        </w:rPr>
        <w:t xml:space="preserve">Mitigation:</w:t>
      </w:r>
      <w:r>
        <w:t xml:space="preserve"> </w:t>
      </w:r>
      <w:r>
        <w:t xml:space="preserve">Implement the code splitting and dependency optimization recommendations outlined in the roadmap.</w:t>
      </w:r>
    </w:p>
    <w:p>
      <w:pPr>
        <w:numPr>
          <w:ilvl w:val="0"/>
          <w:numId w:val="1077"/>
        </w:numPr>
        <w:pStyle w:val="Compact"/>
      </w:pPr>
      <w:r>
        <w:rPr>
          <w:bCs/>
          <w:b/>
        </w:rPr>
        <w:t xml:space="preserve">Security Vulnerabilities (Risk: High):</w:t>
      </w:r>
    </w:p>
    <w:p>
      <w:pPr>
        <w:numPr>
          <w:ilvl w:val="1"/>
          <w:numId w:val="1079"/>
        </w:numPr>
        <w:pStyle w:val="Compact"/>
      </w:pPr>
      <w:r>
        <w:rPr>
          <w:bCs/>
          <w:b/>
        </w:rPr>
        <w:t xml:space="preserve">Description:</w:t>
      </w:r>
      <w:r>
        <w:t xml:space="preserve"> </w:t>
      </w:r>
      <w:r>
        <w:t xml:space="preserve">The combination of a permissive CORS policy (</w:t>
      </w:r>
      <w:r>
        <w:rPr>
          <w:rStyle w:val="VerbatimChar"/>
        </w:rPr>
        <w:t xml:space="preserve">*</w:t>
      </w:r>
      <w:r>
        <w:t xml:space="preserve">) and the absence of API rate limiting creates significant security vulnerabilities. The CORS policy could allow malicious websites to interact with the API, while the lack of rate limiting makes the platform susceptible to denial-of-service and brute-force attacks.</w:t>
      </w:r>
    </w:p>
    <w:p>
      <w:pPr>
        <w:numPr>
          <w:ilvl w:val="1"/>
          <w:numId w:val="1079"/>
        </w:numPr>
        <w:pStyle w:val="Compact"/>
      </w:pPr>
      <w:r>
        <w:rPr>
          <w:bCs/>
          <w:b/>
        </w:rPr>
        <w:t xml:space="preserve">Impact:</w:t>
      </w:r>
      <w:r>
        <w:t xml:space="preserve"> </w:t>
      </w:r>
      <w:r>
        <w:t xml:space="preserve">Potential for data breaches, unauthorized access, and service outages.</w:t>
      </w:r>
    </w:p>
    <w:p>
      <w:pPr>
        <w:numPr>
          <w:ilvl w:val="1"/>
          <w:numId w:val="1079"/>
        </w:numPr>
        <w:pStyle w:val="Compact"/>
      </w:pPr>
      <w:r>
        <w:rPr>
          <w:bCs/>
          <w:b/>
        </w:rPr>
        <w:t xml:space="preserve">Mitigation:</w:t>
      </w:r>
      <w:r>
        <w:t xml:space="preserve"> </w:t>
      </w:r>
      <w:r>
        <w:t xml:space="preserve">Immediately restrict the CORS policy to a whitelist of trusted domains and implement rate limiting on all public-facing API endpoints.</w:t>
      </w:r>
    </w:p>
    <w:p>
      <w:pPr>
        <w:numPr>
          <w:ilvl w:val="0"/>
          <w:numId w:val="1077"/>
        </w:numPr>
        <w:pStyle w:val="Compact"/>
      </w:pPr>
      <w:r>
        <w:rPr>
          <w:bCs/>
          <w:b/>
        </w:rPr>
        <w:t xml:space="preserve">Inability to Verify Code Quality (Risk: High):</w:t>
      </w:r>
    </w:p>
    <w:p>
      <w:pPr>
        <w:numPr>
          <w:ilvl w:val="1"/>
          <w:numId w:val="1080"/>
        </w:numPr>
        <w:pStyle w:val="Compact"/>
      </w:pPr>
      <w:r>
        <w:rPr>
          <w:bCs/>
          <w:b/>
        </w:rPr>
        <w:t xml:space="preserve">Description:</w:t>
      </w:r>
      <w:r>
        <w:t xml:space="preserve"> </w:t>
      </w:r>
      <w:r>
        <w:t xml:space="preserve">The non-functional testing infrastructure and the disabled strict mode in TypeScript mean that there is no reliable way to verify the quality and correctness of the code. This creates a high risk of regressions and bugs making their way into production.</w:t>
      </w:r>
    </w:p>
    <w:p>
      <w:pPr>
        <w:numPr>
          <w:ilvl w:val="1"/>
          <w:numId w:val="1080"/>
        </w:numPr>
        <w:pStyle w:val="Compact"/>
      </w:pPr>
      <w:r>
        <w:rPr>
          <w:bCs/>
          <w:b/>
        </w:rPr>
        <w:t xml:space="preserve">Impact:</w:t>
      </w:r>
      <w:r>
        <w:t xml:space="preserve"> </w:t>
      </w:r>
      <w:r>
        <w:t xml:space="preserve">Unstable application, frequent bugs, and a slow development cycle due to the difficulty of refactoring and adding new features with confidence.</w:t>
      </w:r>
    </w:p>
    <w:p>
      <w:pPr>
        <w:numPr>
          <w:ilvl w:val="1"/>
          <w:numId w:val="1080"/>
        </w:numPr>
        <w:pStyle w:val="Compact"/>
      </w:pPr>
      <w:r>
        <w:rPr>
          <w:bCs/>
          <w:b/>
        </w:rPr>
        <w:t xml:space="preserve">Mitigation:</w:t>
      </w:r>
      <w:r>
        <w:t xml:space="preserve"> </w:t>
      </w:r>
      <w:r>
        <w:t xml:space="preserve">Fix the testing infrastructure, enable strict TypeScript, and implement a CI/CD pipeline with quality gates as a top priority.</w:t>
      </w:r>
    </w:p>
    <w:bookmarkEnd w:id="80"/>
    <w:bookmarkStart w:id="81" w:name="medium-priority-risks"/>
    <w:p>
      <w:pPr>
        <w:pStyle w:val="Heading3"/>
      </w:pPr>
      <w:r>
        <w:t xml:space="preserve">12.2. Medium-Priority Risks</w:t>
      </w:r>
    </w:p>
    <w:p>
      <w:pPr>
        <w:pStyle w:val="FirstParagraph"/>
      </w:pPr>
      <w:r>
        <w:t xml:space="preserve">These are issues that are less critical but still pose a significant threat to the long-term health of the platform.</w:t>
      </w:r>
    </w:p>
    <w:p>
      <w:pPr>
        <w:numPr>
          <w:ilvl w:val="0"/>
          <w:numId w:val="1081"/>
        </w:numPr>
        <w:pStyle w:val="Compact"/>
      </w:pPr>
      <w:r>
        <w:rPr>
          <w:bCs/>
          <w:b/>
        </w:rPr>
        <w:t xml:space="preserve">Technical Debt and Code Duplication (Risk: Medium):</w:t>
      </w:r>
    </w:p>
    <w:p>
      <w:pPr>
        <w:numPr>
          <w:ilvl w:val="1"/>
          <w:numId w:val="1082"/>
        </w:numPr>
        <w:pStyle w:val="Compact"/>
      </w:pPr>
      <w:r>
        <w:rPr>
          <w:bCs/>
          <w:b/>
        </w:rPr>
        <w:t xml:space="preserve">Description:</w:t>
      </w:r>
      <w:r>
        <w:t xml:space="preserve"> </w:t>
      </w:r>
      <w:r>
        <w:t xml:space="preserve">The presence of deprecated, backup, and duplicated components and backend functions creates a maintenance burden and increases the risk of inconsistencies and bugs.</w:t>
      </w:r>
    </w:p>
    <w:p>
      <w:pPr>
        <w:numPr>
          <w:ilvl w:val="1"/>
          <w:numId w:val="1082"/>
        </w:numPr>
        <w:pStyle w:val="Compact"/>
      </w:pPr>
      <w:r>
        <w:rPr>
          <w:bCs/>
          <w:b/>
        </w:rPr>
        <w:t xml:space="preserve">Impact:</w:t>
      </w:r>
      <w:r>
        <w:t xml:space="preserve"> </w:t>
      </w:r>
      <w:r>
        <w:t xml:space="preserve">Slower development velocity, increased complexity, and a higher likelihood of introducing new bugs.</w:t>
      </w:r>
    </w:p>
    <w:p>
      <w:pPr>
        <w:numPr>
          <w:ilvl w:val="1"/>
          <w:numId w:val="1082"/>
        </w:numPr>
        <w:pStyle w:val="Compact"/>
      </w:pPr>
      <w:r>
        <w:rPr>
          <w:bCs/>
          <w:b/>
        </w:rPr>
        <w:t xml:space="preserve">Mitigation:</w:t>
      </w:r>
      <w:r>
        <w:t xml:space="preserve"> </w:t>
      </w:r>
      <w:r>
        <w:t xml:space="preserve">Follow the cleanup and consolidation recommendations in the roadmap.</w:t>
      </w:r>
    </w:p>
    <w:p>
      <w:pPr>
        <w:numPr>
          <w:ilvl w:val="0"/>
          <w:numId w:val="1081"/>
        </w:numPr>
        <w:pStyle w:val="Compact"/>
      </w:pPr>
      <w:r>
        <w:rPr>
          <w:bCs/>
          <w:b/>
        </w:rPr>
        <w:t xml:space="preserve">Dependency Management (Risk: Medium):</w:t>
      </w:r>
    </w:p>
    <w:p>
      <w:pPr>
        <w:numPr>
          <w:ilvl w:val="1"/>
          <w:numId w:val="1083"/>
        </w:numPr>
        <w:pStyle w:val="Compact"/>
      </w:pPr>
      <w:r>
        <w:rPr>
          <w:bCs/>
          <w:b/>
        </w:rPr>
        <w:t xml:space="preserve">Description:</w:t>
      </w:r>
      <w:r>
        <w:t xml:space="preserve"> </w:t>
      </w:r>
      <w:r>
        <w:t xml:space="preserve">The inclusion of unused dependencies and development tools in the production bundle contributes to performance issues. The lack of a</w:t>
      </w:r>
      <w:r>
        <w:t xml:space="preserve"> </w:t>
      </w:r>
      <w:r>
        <w:rPr>
          <w:rStyle w:val="VerbatimChar"/>
        </w:rPr>
        <w:t xml:space="preserve">package-lock.json</w:t>
      </w:r>
      <w:r>
        <w:t xml:space="preserve"> </w:t>
      </w:r>
      <w:r>
        <w:t xml:space="preserve">file and automated vulnerability scanning also creates a security risk.</w:t>
      </w:r>
    </w:p>
    <w:p>
      <w:pPr>
        <w:numPr>
          <w:ilvl w:val="1"/>
          <w:numId w:val="1083"/>
        </w:numPr>
        <w:pStyle w:val="Compact"/>
      </w:pPr>
      <w:r>
        <w:rPr>
          <w:bCs/>
          <w:b/>
        </w:rPr>
        <w:t xml:space="preserve">Impact:</w:t>
      </w:r>
      <w:r>
        <w:t xml:space="preserve"> </w:t>
      </w:r>
      <w:r>
        <w:t xml:space="preserve">Larger bundle sizes, slower build times, and potential for security vulnerabilities in outdated dependencies.</w:t>
      </w:r>
    </w:p>
    <w:p>
      <w:pPr>
        <w:numPr>
          <w:ilvl w:val="1"/>
          <w:numId w:val="1083"/>
        </w:numPr>
        <w:pStyle w:val="Compact"/>
      </w:pPr>
      <w:r>
        <w:rPr>
          <w:bCs/>
          <w:b/>
        </w:rPr>
        <w:t xml:space="preserve">Mitigation:</w:t>
      </w:r>
      <w:r>
        <w:t xml:space="preserve"> </w:t>
      </w:r>
      <w:r>
        <w:t xml:space="preserve">Audit and remove unused dependencies, ensure development tools are excluded from production builds, and implement a robust dependency management strategy.</w:t>
      </w:r>
    </w:p>
    <w:bookmarkEnd w:id="81"/>
    <w:bookmarkStart w:id="82" w:name="low-priority-risks"/>
    <w:p>
      <w:pPr>
        <w:pStyle w:val="Heading3"/>
      </w:pPr>
      <w:r>
        <w:t xml:space="preserve">12.3. Low-Priority Risks</w:t>
      </w:r>
    </w:p>
    <w:p>
      <w:pPr>
        <w:pStyle w:val="FirstParagraph"/>
      </w:pPr>
      <w:r>
        <w:t xml:space="preserve">These are issues that should be addressed but are not as urgent as the high and medium-priority risks.</w:t>
      </w:r>
    </w:p>
    <w:p>
      <w:pPr>
        <w:numPr>
          <w:ilvl w:val="0"/>
          <w:numId w:val="1084"/>
        </w:numPr>
        <w:pStyle w:val="Compact"/>
      </w:pPr>
      <w:r>
        <w:rPr>
          <w:bCs/>
          <w:b/>
        </w:rPr>
        <w:t xml:space="preserve">Insecure Randomness (Risk: Low):</w:t>
      </w:r>
    </w:p>
    <w:p>
      <w:pPr>
        <w:numPr>
          <w:ilvl w:val="1"/>
          <w:numId w:val="1085"/>
        </w:numPr>
        <w:pStyle w:val="Compact"/>
      </w:pPr>
      <w:r>
        <w:rPr>
          <w:bCs/>
          <w:b/>
        </w:rPr>
        <w:t xml:space="preserve">Description:</w:t>
      </w:r>
      <w:r>
        <w:t xml:space="preserve"> </w:t>
      </w:r>
      <w:r>
        <w:t xml:space="preserve">The use of</w:t>
      </w:r>
      <w:r>
        <w:t xml:space="preserve"> </w:t>
      </w:r>
      <w:r>
        <w:rPr>
          <w:rStyle w:val="VerbatimChar"/>
        </w:rPr>
        <w:t xml:space="preserve">Math.random()</w:t>
      </w:r>
      <w:r>
        <w:t xml:space="preserve"> </w:t>
      </w:r>
      <w:r>
        <w:t xml:space="preserve">in an authentication utility is a minor security flaw.</w:t>
      </w:r>
    </w:p>
    <w:p>
      <w:pPr>
        <w:numPr>
          <w:ilvl w:val="1"/>
          <w:numId w:val="1085"/>
        </w:numPr>
        <w:pStyle w:val="Compact"/>
      </w:pPr>
      <w:r>
        <w:rPr>
          <w:bCs/>
          <w:b/>
        </w:rPr>
        <w:t xml:space="preserve">Impact:</w:t>
      </w:r>
      <w:r>
        <w:t xml:space="preserve"> </w:t>
      </w:r>
      <w:r>
        <w:t xml:space="preserve">In a highly sophisticated attack, it could potentially be used to predict security tokens, but the likelihood is low.</w:t>
      </w:r>
    </w:p>
    <w:p>
      <w:pPr>
        <w:numPr>
          <w:ilvl w:val="1"/>
          <w:numId w:val="1085"/>
        </w:numPr>
        <w:pStyle w:val="Compact"/>
      </w:pPr>
      <w:r>
        <w:rPr>
          <w:bCs/>
          <w:b/>
        </w:rPr>
        <w:t xml:space="preserve">Mitigation:</w:t>
      </w:r>
      <w:r>
        <w:t xml:space="preserve"> </w:t>
      </w:r>
      <w:r>
        <w:t xml:space="preserve">Replace</w:t>
      </w:r>
      <w:r>
        <w:t xml:space="preserve"> </w:t>
      </w:r>
      <w:r>
        <w:rPr>
          <w:rStyle w:val="VerbatimChar"/>
        </w:rPr>
        <w:t xml:space="preserve">Math.random()</w:t>
      </w:r>
      <w:r>
        <w:t xml:space="preserve"> </w:t>
      </w:r>
      <w:r>
        <w:t xml:space="preserve">with a cryptographically secure random number generator.</w:t>
      </w:r>
    </w:p>
    <w:bookmarkEnd w:id="82"/>
    <w:bookmarkEnd w:id="83"/>
    <w:bookmarkStart w:id="86" w:name="sources"/>
    <w:p>
      <w:pPr>
        <w:pStyle w:val="Heading2"/>
      </w:pPr>
      <w:r>
        <w:t xml:space="preserve">13. Sources</w:t>
      </w:r>
    </w:p>
    <w:p>
      <w:pPr>
        <w:pStyle w:val="FirstParagraph"/>
      </w:pPr>
      <w:r>
        <w:t xml:space="preserve">This document was synthesized from a series of in-depth analysis reports. The key sources are listed below, with a reference to the full list of original internet sources.</w:t>
      </w:r>
    </w:p>
    <w:bookmarkStart w:id="84" w:name="internal-analysis-reports"/>
    <w:p>
      <w:pPr>
        <w:pStyle w:val="Heading3"/>
      </w:pPr>
      <w:r>
        <w:t xml:space="preserve">13.1. Internal Analysis Reports</w:t>
      </w:r>
    </w:p>
    <w:p>
      <w:pPr>
        <w:numPr>
          <w:ilvl w:val="0"/>
          <w:numId w:val="1086"/>
        </w:numPr>
        <w:pStyle w:val="Compact"/>
      </w:pPr>
      <w:r>
        <w:rPr>
          <w:bCs/>
          <w:b/>
        </w:rPr>
        <w:t xml:space="preserve">Frontend Architecture Analysis:</w:t>
      </w:r>
      <w:r>
        <w:t xml:space="preserve"> </w:t>
      </w:r>
      <w:r>
        <w:rPr>
          <w:rStyle w:val="VerbatimChar"/>
        </w:rPr>
        <w:t xml:space="preserve">docs/frontend_architecture_analysis.md</w:t>
      </w:r>
    </w:p>
    <w:p>
      <w:pPr>
        <w:numPr>
          <w:ilvl w:val="0"/>
          <w:numId w:val="1086"/>
        </w:numPr>
        <w:pStyle w:val="Compact"/>
      </w:pPr>
      <w:r>
        <w:rPr>
          <w:bCs/>
          <w:b/>
        </w:rPr>
        <w:t xml:space="preserve">Supabase Backend Analysis:</w:t>
      </w:r>
      <w:r>
        <w:t xml:space="preserve"> </w:t>
      </w:r>
      <w:r>
        <w:rPr>
          <w:rStyle w:val="VerbatimChar"/>
        </w:rPr>
        <w:t xml:space="preserve">docs/supabase_backend_analysis.md</w:t>
      </w:r>
    </w:p>
    <w:p>
      <w:pPr>
        <w:numPr>
          <w:ilvl w:val="0"/>
          <w:numId w:val="1086"/>
        </w:numPr>
        <w:pStyle w:val="Compact"/>
      </w:pPr>
      <w:r>
        <w:rPr>
          <w:bCs/>
          <w:b/>
        </w:rPr>
        <w:t xml:space="preserve">Database Schema Analysis:</w:t>
      </w:r>
      <w:r>
        <w:t xml:space="preserve"> </w:t>
      </w:r>
      <w:r>
        <w:rPr>
          <w:rStyle w:val="VerbatimChar"/>
        </w:rPr>
        <w:t xml:space="preserve">docs/database_schema_analysis.md</w:t>
      </w:r>
    </w:p>
    <w:p>
      <w:pPr>
        <w:numPr>
          <w:ilvl w:val="0"/>
          <w:numId w:val="1086"/>
        </w:numPr>
        <w:pStyle w:val="Compact"/>
      </w:pPr>
      <w:r>
        <w:rPr>
          <w:bCs/>
          <w:b/>
        </w:rPr>
        <w:t xml:space="preserve">Authentication System Analysis:</w:t>
      </w:r>
      <w:r>
        <w:t xml:space="preserve"> </w:t>
      </w:r>
      <w:r>
        <w:rPr>
          <w:rStyle w:val="VerbatimChar"/>
        </w:rPr>
        <w:t xml:space="preserve">docs/authentication_system_analysis.md</w:t>
      </w:r>
    </w:p>
    <w:p>
      <w:pPr>
        <w:numPr>
          <w:ilvl w:val="0"/>
          <w:numId w:val="1086"/>
        </w:numPr>
        <w:pStyle w:val="Compact"/>
      </w:pPr>
      <w:r>
        <w:rPr>
          <w:bCs/>
          <w:b/>
        </w:rPr>
        <w:t xml:space="preserve">API Integration Analysis:</w:t>
      </w:r>
      <w:r>
        <w:t xml:space="preserve"> </w:t>
      </w:r>
      <w:r>
        <w:rPr>
          <w:rStyle w:val="VerbatimChar"/>
        </w:rPr>
        <w:t xml:space="preserve">docs/api_integration_analysis.md</w:t>
      </w:r>
    </w:p>
    <w:p>
      <w:pPr>
        <w:numPr>
          <w:ilvl w:val="0"/>
          <w:numId w:val="1086"/>
        </w:numPr>
        <w:pStyle w:val="Compact"/>
      </w:pPr>
      <w:r>
        <w:rPr>
          <w:bCs/>
          <w:b/>
        </w:rPr>
        <w:t xml:space="preserve">Performance Optimization Analysis:</w:t>
      </w:r>
      <w:r>
        <w:t xml:space="preserve"> </w:t>
      </w:r>
      <w:r>
        <w:rPr>
          <w:rStyle w:val="VerbatimChar"/>
        </w:rPr>
        <w:t xml:space="preserve">docs/performance_optimization_analysis.md</w:t>
      </w:r>
    </w:p>
    <w:p>
      <w:pPr>
        <w:numPr>
          <w:ilvl w:val="0"/>
          <w:numId w:val="1086"/>
        </w:numPr>
        <w:pStyle w:val="Compact"/>
      </w:pPr>
      <w:r>
        <w:rPr>
          <w:bCs/>
          <w:b/>
        </w:rPr>
        <w:t xml:space="preserve">Security Architecture Review:</w:t>
      </w:r>
      <w:r>
        <w:t xml:space="preserve"> </w:t>
      </w:r>
      <w:r>
        <w:rPr>
          <w:rStyle w:val="VerbatimChar"/>
        </w:rPr>
        <w:t xml:space="preserve">docs/security_architecture_review.md</w:t>
      </w:r>
    </w:p>
    <w:p>
      <w:pPr>
        <w:numPr>
          <w:ilvl w:val="0"/>
          <w:numId w:val="1086"/>
        </w:numPr>
        <w:pStyle w:val="Compact"/>
      </w:pPr>
      <w:r>
        <w:rPr>
          <w:bCs/>
          <w:b/>
        </w:rPr>
        <w:t xml:space="preserve">Testing &amp; QA Analysis:</w:t>
      </w:r>
      <w:r>
        <w:t xml:space="preserve"> </w:t>
      </w:r>
      <w:r>
        <w:rPr>
          <w:rStyle w:val="VerbatimChar"/>
        </w:rPr>
        <w:t xml:space="preserve">docs/testing_qa_analysis.md</w:t>
      </w:r>
    </w:p>
    <w:p>
      <w:pPr>
        <w:numPr>
          <w:ilvl w:val="0"/>
          <w:numId w:val="1086"/>
        </w:numPr>
        <w:pStyle w:val="Compact"/>
      </w:pPr>
      <w:r>
        <w:rPr>
          <w:bCs/>
          <w:b/>
        </w:rPr>
        <w:t xml:space="preserve">Bulletproof Authentication Implementation Report:</w:t>
      </w:r>
      <w:r>
        <w:t xml:space="preserve"> </w:t>
      </w:r>
      <w:r>
        <w:rPr>
          <w:rStyle w:val="VerbatimChar"/>
        </w:rPr>
        <w:t xml:space="preserve">docs/bulletproof_authentication_implementation_report.md</w:t>
      </w:r>
    </w:p>
    <w:bookmarkEnd w:id="84"/>
    <w:bookmarkStart w:id="85" w:name="original-internet-sources"/>
    <w:p>
      <w:pPr>
        <w:pStyle w:val="Heading3"/>
      </w:pPr>
      <w:r>
        <w:t xml:space="preserve">13.2. Original Internet Sources</w:t>
      </w:r>
    </w:p>
    <w:p>
      <w:pPr>
        <w:pStyle w:val="FirstParagraph"/>
      </w:pPr>
      <w:r>
        <w:t xml:space="preserve">A comprehensive list of the original internet sources used in the underlying research can be found in the</w:t>
      </w:r>
      <w:r>
        <w:t xml:space="preserve"> </w:t>
      </w:r>
      <w:r>
        <w:rPr>
          <w:rStyle w:val="VerbatimChar"/>
        </w:rPr>
        <w:t xml:space="preserve">sources_list</w:t>
      </w:r>
      <w:r>
        <w:t xml:space="preserve"> </w:t>
      </w:r>
      <w:r>
        <w:t xml:space="preserve">tool output. Key sources include:</w:t>
      </w:r>
    </w:p>
    <w:p>
      <w:pPr>
        <w:numPr>
          <w:ilvl w:val="0"/>
          <w:numId w:val="1087"/>
        </w:numPr>
        <w:pStyle w:val="Compact"/>
      </w:pPr>
      <w:r>
        <w:t xml:space="preserve">[1] Supabase Documentation - High Reliability - Official documentation for Supabase features, including RLS, authentication, and Edge Functions.</w:t>
      </w:r>
    </w:p>
    <w:p>
      <w:pPr>
        <w:numPr>
          <w:ilvl w:val="0"/>
          <w:numId w:val="1087"/>
        </w:numPr>
        <w:pStyle w:val="Compact"/>
      </w:pPr>
      <w:r>
        <w:t xml:space="preserve">[2] DigitalOcean, Microsoft Learn, and other technical blogs - Medium Reliability - Best practice guides for software architecture, design patterns, and testing.</w:t>
      </w:r>
    </w:p>
    <w:p>
      <w:pPr>
        <w:numPr>
          <w:ilvl w:val="0"/>
          <w:numId w:val="1087"/>
        </w:numPr>
        <w:pStyle w:val="Compact"/>
      </w:pPr>
      <w:r>
        <w:t xml:space="preserve">[3] Atlassian, SmartBear, and other developer tool vendors - Medium Reliability - Best practices for CI/CD, code review, and documentation.</w:t>
      </w:r>
    </w:p>
    <w:p>
      <w:pPr>
        <w:numPr>
          <w:ilvl w:val="0"/>
          <w:numId w:val="1087"/>
        </w:numPr>
        <w:pStyle w:val="Compact"/>
      </w:pPr>
      <w:r>
        <w:t xml:space="preserve">[4] Google web.dev - High Reliability - Best practices for web performance and security.</w:t>
      </w:r>
    </w:p>
    <w:p>
      <w:pPr>
        <w:numPr>
          <w:ilvl w:val="0"/>
          <w:numId w:val="1087"/>
        </w:numPr>
        <w:pStyle w:val="Compact"/>
      </w:pPr>
      <w:r>
        <w:t xml:space="preserve">[5] Official documentation for React, Vite, and other libraries - High Reliability.</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2025-09-27T22:46:40Z</dcterms:created>
  <dcterms:modified xsi:type="dcterms:W3CDTF">2025-09-27T22:46:40Z</dcterms:modified>
</cp:coreProperties>
</file>

<file path=docProps/custom.xml><?xml version="1.0" encoding="utf-8"?>
<Properties xmlns="http://schemas.openxmlformats.org/officeDocument/2006/custom-properties" xmlns:vt="http://schemas.openxmlformats.org/officeDocument/2006/docPropsVTypes"/>
</file>