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af8"/>
        <w:tblpPr w:bottomFromText="0" w:horzAnchor="margin" w:leftFromText="180" w:rightFromText="180" w:tblpX="0" w:tblpY="94" w:topFromText="0" w:vertAnchor="text"/>
        <w:tblW w:w="9129" w:type="dxa"/>
        <w:jc w:val="left"/>
        <w:tblInd w:w="80" w:type="dxa"/>
        <w:tblCellMar>
          <w:top w:w="0" w:type="dxa"/>
          <w:left w:w="108" w:type="dxa"/>
          <w:bottom w:w="0" w:type="dxa"/>
          <w:right w:w="108" w:type="dxa"/>
        </w:tblCellMar>
        <w:tblLook w:val="0400" w:noVBand="1" w:noHBand="0" w:lastColumn="0" w:firstColumn="0" w:lastRow="0" w:firstRow="0"/>
      </w:tblPr>
      <w:tblGrid>
        <w:gridCol w:w="9129"/>
      </w:tblGrid>
      <w:tr>
        <w:trPr/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All p &lt; 0.001 in all </w:t>
            </w:r>
            <w:r>
              <w:rPr>
                <w:sz w:val="18"/>
                <w:szCs w:val="18"/>
              </w:rPr>
              <w:t>P</w:t>
            </w:r>
            <w:r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obability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atios. Pr</w:t>
            </w:r>
            <w:r>
              <w:rPr>
                <w:sz w:val="18"/>
                <w:szCs w:val="18"/>
              </w:rPr>
              <w:t>obabitlity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atios calculated adjusting sex, age, e</w:t>
            </w:r>
            <w:r>
              <w:rPr>
                <w:sz w:val="18"/>
                <w:szCs w:val="18"/>
              </w:rPr>
              <w:t>thnicity and level of residential deprivation.</w:t>
            </w:r>
          </w:p>
          <w:p>
            <w:pPr>
              <w:pStyle w:val="Normal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fact, I calculated the</w:t>
            </w:r>
            <w:r>
              <w:rPr>
                <w:sz w:val="18"/>
                <w:szCs w:val="18"/>
              </w:rPr>
              <w:t xml:space="preserve"> Confident Intervals, but </w:t>
            </w:r>
            <w:r>
              <w:rPr>
                <w:sz w:val="18"/>
                <w:szCs w:val="18"/>
              </w:rPr>
              <w:t>because I’m using a log scale and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he intervals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are very short you</w:t>
            </w:r>
            <w:r>
              <w:rPr>
                <w:sz w:val="18"/>
                <w:szCs w:val="18"/>
              </w:rPr>
              <w:t xml:space="preserve"> can’t appreciat</w:t>
            </w:r>
            <w:r>
              <w:rPr>
                <w:sz w:val="18"/>
                <w:szCs w:val="18"/>
              </w:rPr>
              <w:t>e them</w:t>
            </w:r>
            <w:r>
              <w:rPr>
                <w:sz w:val="18"/>
                <w:szCs w:val="18"/>
              </w:rPr>
              <w:t xml:space="preserve"> in the image.</w:t>
            </w:r>
          </w:p>
          <w:p>
            <w:pPr>
              <w:pStyle w:val="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sz w:val="21"/>
              </w:rPr>
            </w:pPr>
            <w:r>
              <w:rPr>
                <w:sz w:val="18"/>
                <w:szCs w:val="18"/>
              </w:rPr>
              <w:t>I use a log scale because using a normal scale would be misleading. For instance, the opposite of 0.5 is not 1.5, it is 2 and so on.</w:t>
            </w:r>
          </w:p>
          <w:p>
            <w:pPr>
              <w:pStyle w:val="Normal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 the second part of this paper, I pretend to find out how </w:t>
            </w:r>
            <w:r>
              <w:rPr>
                <w:sz w:val="18"/>
                <w:szCs w:val="18"/>
              </w:rPr>
              <w:t xml:space="preserve">environmetal variables at the local authority level such as safe </w:t>
            </w:r>
            <w:r>
              <w:rPr>
                <w:sz w:val="18"/>
                <w:szCs w:val="18"/>
              </w:rPr>
              <w:t>infrastructure affect the level of inequalities.</w:t>
            </w:r>
          </w:p>
          <w:p>
            <w:pPr>
              <w:pStyle w:val="Normal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</w:tbl>
    <w:p>
      <w:pPr>
        <w:pStyle w:val="Normal"/>
        <w:rPr/>
      </w:pPr>
      <w:r>
        <w:rPr/>
      </w:r>
      <w:bookmarkStart w:id="0" w:name="_GoBack"/>
      <w:bookmarkStart w:id="1" w:name="_GoBack"/>
      <w:bookmarkEnd w:id="1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en-GB" w:eastAsia="en-US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4f23ca"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GB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styleId="FrameContents" w:customStyle="1">
    <w:name w:val="Frame Contents"/>
    <w:basedOn w:val="Normal"/>
    <w:qFormat/>
    <w:pPr/>
    <w:rPr/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LibreOffice/6.2.6.2$Linux_X86_64 LibreOffice_project/20$Build-2</Application>
  <Pages>1</Pages>
  <Words>104</Words>
  <Characters>497</Characters>
  <CharactersWithSpaces>597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2019-09-15T18:27:00Z</dcterms:created>
  <dc:creator>Eugeni Vidal Tortosa [ts16evt]</dc:creator>
  <dc:description/>
  <dc:language>en-GB</dc:language>
  <cp:lastModifiedBy/>
  <dcterms:modified xsi:type="dcterms:W3CDTF">2019-09-16T10:40:33Z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