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создаю доклада</w:t>
      </w:r>
    </w:p>
    <w:p>
      <w:pPr>
        <w:pStyle w:val="Subtitle"/>
      </w:pPr>
      <w:r>
        <w:rPr>
          <w:i/>
          <w:iCs/>
        </w:rPr>
        <w:t xml:space="preserve">Дисциплина: Операционные системы</w:t>
      </w:r>
    </w:p>
    <w:p>
      <w:pPr>
        <w:pStyle w:val="Author"/>
      </w:pPr>
      <w:r>
        <w:t xml:space="preserve">Долгаев Евгений 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Написать доклад на выбранную тему, оформив его в соответствии с требованиями.</w:t>
      </w:r>
    </w:p>
    <w:bookmarkEnd w:id="20"/>
    <w:bookmarkStart w:id="33" w:name="процесс-написания-доклада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Процесс написания доклада</w:t>
      </w:r>
    </w:p>
    <w:p>
      <w:pPr>
        <w:pStyle w:val="FirstParagraph"/>
      </w:pPr>
      <w:r>
        <w:t xml:space="preserve">В процессе написания доклада я использовал интернет-ресурсы. Начал работу с оформления титульного листа (рис. 1).</w:t>
      </w:r>
    </w:p>
    <w:bookmarkStart w:id="24" w:name="fig:001"/>
    <w:p>
      <w:pPr>
        <w:pStyle w:val="CaptionedFigure"/>
      </w:pPr>
      <w:r>
        <w:drawing>
          <wp:inline>
            <wp:extent cx="3733800" cy="5370101"/>
            <wp:effectExtent b="0" l="0" r="0" t="0"/>
            <wp:docPr descr="Рис. 1: Титульный лист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70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Титульный лист</w:t>
      </w:r>
    </w:p>
    <w:bookmarkEnd w:id="24"/>
    <w:p>
      <w:pPr>
        <w:pStyle w:val="BodyText"/>
      </w:pPr>
      <w:r>
        <w:t xml:space="preserve">Далее написал небольшое введение, в котором была рассмотрена система инициальзации в целом (рис. 2).</w:t>
      </w:r>
    </w:p>
    <w:bookmarkStart w:id="28" w:name="fig:002"/>
    <w:p>
      <w:pPr>
        <w:pStyle w:val="CaptionedFigure"/>
      </w:pPr>
      <w:r>
        <w:drawing>
          <wp:inline>
            <wp:extent cx="3733800" cy="5370101"/>
            <wp:effectExtent b="0" l="0" r="0" t="0"/>
            <wp:docPr descr="Рис. 2: Введение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70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Введение</w:t>
      </w:r>
    </w:p>
    <w:bookmarkEnd w:id="28"/>
    <w:p>
      <w:pPr>
        <w:pStyle w:val="BodyText"/>
      </w:pPr>
      <w:r>
        <w:t xml:space="preserve">В основной части я описал некоторые особенности системы инициализации ruinit (рис. 3).</w:t>
      </w:r>
    </w:p>
    <w:bookmarkStart w:id="32" w:name="fig:003"/>
    <w:p>
      <w:pPr>
        <w:pStyle w:val="CaptionedFigure"/>
      </w:pPr>
      <w:r>
        <w:drawing>
          <wp:inline>
            <wp:extent cx="3733800" cy="5370101"/>
            <wp:effectExtent b="0" l="0" r="0" t="0"/>
            <wp:docPr descr="Рис. 3: Основная часть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70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Основная часть</w:t>
      </w:r>
    </w:p>
    <w:bookmarkEnd w:id="32"/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Таким образом, я написал доклад на тему</w:t>
      </w:r>
      <w:r>
        <w:t xml:space="preserve"> </w:t>
      </w:r>
      <w:r>
        <w:t xml:space="preserve">“Система инициализации ruinit”</w:t>
      </w:r>
      <w:r>
        <w:t xml:space="preserve">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создаю доклада</dc:title>
  <dc:creator>Долгаев Евгений Сергеевич</dc:creator>
  <dc:language>ru-RU</dc:language>
  <cp:keywords/>
  <dcterms:created xsi:type="dcterms:W3CDTF">2025-05-02T17:48:23Z</dcterms:created>
  <dcterms:modified xsi:type="dcterms:W3CDTF">2025-05-02T17:48:23Z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