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2121D" w:rsidRPr="0052121D" w:rsidRDefault="0052121D" w:rsidP="005524C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В настоящее время получили распространение большое количество разнообразных датчиков потребительского назначения для автоматизированных систем, именуемых как «Умный дом». Для конечного потребителя, интересующегося данной сферой и желающего охватить и контролировать с помощью этих устройств максимальное количество аспектов своей жизнедеятельности, возникает непреодолимая преграда в виде шквала разнообразной информации, поступающей от всевозможных датчиков. Разобраться во всем этом порой не под силу даже опытному инженеру. Помочь конечному потребителю справиться с этим призван проект, который разрабатывается в рамках текущей курсовой работы. </w:t>
      </w:r>
    </w:p>
    <w:p w:rsidR="0052121D" w:rsidRPr="0052121D" w:rsidRDefault="0052121D" w:rsidP="003101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Цели</w:t>
      </w:r>
      <w:r w:rsidR="0031011D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архитектуру облачного анализатора данных для автоматизированных систем домашнего пользования;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основной алгоритм, применяемый в анализаторе.</w:t>
      </w:r>
    </w:p>
    <w:p w:rsidR="0052121D" w:rsidRPr="0052121D" w:rsidRDefault="0052121D" w:rsidP="003101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Задачи</w:t>
      </w:r>
      <w:r w:rsidR="0031011D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Провести обзор аналогов облачного анализатора данных для автоматизированных систем домашнего пользования;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Выполнить разработку архитектуры анализатора данных;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Спроектировать дизайн клиентской части анализатора;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Изучить алгоритмы, применяемые в аналогах для анализа данных;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Подготовить данные для разрабатываемого алгоритма;</w:t>
      </w:r>
    </w:p>
    <w:p w:rsidR="0052121D" w:rsidRPr="0052121D" w:rsidRDefault="0052121D" w:rsidP="0031011D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Разработать основной алгоритм, применяемый в анализаторе.</w:t>
      </w:r>
    </w:p>
    <w:p w:rsidR="0052121D" w:rsidRPr="00012196" w:rsidRDefault="0052121D" w:rsidP="0052121D">
      <w:pPr>
        <w:rPr>
          <w:rFonts w:ascii="Times New Roman" w:hAnsi="Times New Roman" w:cs="Times New Roman"/>
          <w:sz w:val="28"/>
          <w:szCs w:val="28"/>
        </w:rPr>
        <w:sectPr w:rsidR="0052121D" w:rsidRPr="000121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разрабатываемому облачному анализатору данных автоматизированных систем домашнего пользования</w:t>
      </w:r>
    </w:p>
    <w:p w:rsidR="0052121D" w:rsidRPr="0052121D" w:rsidRDefault="0052121D" w:rsidP="005524C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Облачный анализатор данных автоматизированных систем домашнего пользования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средство для сбора, агрегации и анализа данных, поступающих через сеть Интернет с различных датчиков. Он расположен на сервере и взаимодействует с пользователем через браузер или специальное приложение. В нем реализована возможность долговременного хранения информации, ее обработки, отображения в реальном времени поступающей информации с датчиков. Он способен постоянно анализировать информацию и с учетом вновь поступающей производить переоценку сделанных ранее выводов. Стоит отдельно отметить наличие особого алгоритма, который способен обнаруживать в потоке поступающих данных отклонения, не характерные для основной массы поступающей информации и именуемые далее «аномалиями». Так же этот алгоритм может идентифицировать такие аномалии из числа других аномалий по характерным «сигнатурам» – наличию, величине, количеству и продолжительности экстремумов в поступающей информации, а так же после возникновения первых отклонений от нормы в поступающей информации предсказывать определенные аномалии с вычисленной вероятностью их появления.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Получение и запись в БД данных датчиков, поступающих через сеть по протоколу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Добавление нового датчика в анализатор;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Информация о датчиках хранится в отдельной таблице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идентифицировать конкретный датчик по данным, поступающим с него;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создавать кластеры данных, поступающих из определенных датчиков;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Информация, определяющая кластеры данных, хранится в отдельной таблице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Долговременное хранение в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БД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данных с датчиков;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Хранит информацию об ошибках в отдельной таблице;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имеющихся в БД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данных из БД за определенный срок;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данных из БД одного датчика;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из БД данных определенного датчика или группы датчиков за определенный срок;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всех аномалий за весь период времени на графике;</w:t>
      </w:r>
    </w:p>
    <w:p w:rsid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B9607C">
        <w:rPr>
          <w:rFonts w:ascii="Times New Roman" w:hAnsi="Times New Roman" w:cs="Times New Roman"/>
          <w:sz w:val="28"/>
          <w:szCs w:val="28"/>
        </w:rPr>
        <w:t xml:space="preserve">местоположений </w:t>
      </w:r>
      <w:r w:rsidRPr="0052121D">
        <w:rPr>
          <w:rFonts w:ascii="Times New Roman" w:hAnsi="Times New Roman" w:cs="Times New Roman"/>
          <w:sz w:val="28"/>
          <w:szCs w:val="28"/>
        </w:rPr>
        <w:t>конкретной аномалии на графике;</w:t>
      </w:r>
    </w:p>
    <w:p w:rsidR="000E5818" w:rsidRPr="0052121D" w:rsidRDefault="00B9607C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место</w:t>
      </w:r>
      <w:r w:rsidR="000E5818">
        <w:rPr>
          <w:rFonts w:ascii="Times New Roman" w:hAnsi="Times New Roman" w:cs="Times New Roman"/>
          <w:sz w:val="28"/>
          <w:szCs w:val="28"/>
        </w:rPr>
        <w:t>положениях конкретной аномалии на графике хранится в отдельной таблице;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Информирование об обнаружении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>Отображение вероятности идентификации новой аномалии при ее обнаружении как той или иной уже сохраненной;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Автоматическое определение новой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Аномалия определяется только для определенных кластеров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подробной информации о конкретной аномалии;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графика в выводе;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Постоянное обновление данных в выводе;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линии тренда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регрессии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Отображение доверительного интервала на графике, рассчитанного для данных за определенный период времени;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Возможность предсказывать на ограниченный срок значения, поступающих с датчиков данных;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Доступ к функционалу анализатора через авторизацию;</w:t>
      </w:r>
    </w:p>
    <w:p w:rsid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 анализаторе имеется 2 группы пользователей: администраторы и клиенты;</w:t>
      </w:r>
    </w:p>
    <w:p w:rsidR="00012196" w:rsidRPr="00012196" w:rsidRDefault="00012196" w:rsidP="0001219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 xml:space="preserve"> логинов и паролей клиентов и администраторов в отдельных таблицах</w:t>
      </w:r>
      <w:r w:rsidRPr="0052121D">
        <w:rPr>
          <w:rFonts w:ascii="Times New Roman" w:hAnsi="Times New Roman" w:cs="Times New Roman"/>
          <w:sz w:val="28"/>
          <w:szCs w:val="28"/>
        </w:rPr>
        <w:t xml:space="preserve">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Разные клиенты не могут о</w:t>
      </w:r>
      <w:r w:rsidR="00012196">
        <w:rPr>
          <w:rFonts w:ascii="Times New Roman" w:hAnsi="Times New Roman" w:cs="Times New Roman"/>
          <w:sz w:val="28"/>
          <w:szCs w:val="28"/>
        </w:rPr>
        <w:t>братиться к одинаковым данным</w:t>
      </w:r>
      <w:r w:rsidRPr="0052121D">
        <w:rPr>
          <w:rFonts w:ascii="Times New Roman" w:hAnsi="Times New Roman" w:cs="Times New Roman"/>
          <w:sz w:val="28"/>
          <w:szCs w:val="28"/>
        </w:rPr>
        <w:t xml:space="preserve"> БД;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Группа «Клиенты»: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зарегистрироваться;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авторизоваться;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добавлять и удалять датчики, с которых поступает информация;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делать  вышеуказанные выборки данных из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Получать анализ данных;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описывать обнаруживаемые аномалии;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сигнатуры аномалий;</w:t>
      </w:r>
    </w:p>
    <w:p w:rsidR="0052121D" w:rsidRPr="0052121D" w:rsidRDefault="0052121D" w:rsidP="00DB00E4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Группа «Администраторы»: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авторизоваться;</w:t>
      </w:r>
    </w:p>
    <w:p w:rsid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создавать новых администраторов;</w:t>
      </w:r>
    </w:p>
    <w:p w:rsidR="00012196" w:rsidRPr="00012196" w:rsidRDefault="00012196" w:rsidP="00012196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удалить администратора;</w:t>
      </w:r>
    </w:p>
    <w:p w:rsidR="0052121D" w:rsidRPr="0052121D" w:rsidRDefault="00012196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удалить клиента и привязанные к нему данные;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добавить нового клиента;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просматривать записи из всех таблиц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записи из всех таблиц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читать информацию об ошибках;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добавлять свои сигнатуры аномалий;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удалять сигнатуры аномалий;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Имеет возможность описывать обнаруживаемые аномалии;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вносить изменения в параметры работы алгоритмов анализа;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Может делать вышеуказанные выборки данных из БД;</w:t>
      </w:r>
    </w:p>
    <w:p w:rsidR="0052121D" w:rsidRPr="0052121D" w:rsidRDefault="0052121D" w:rsidP="00DB00E4">
      <w:pPr>
        <w:pStyle w:val="a4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>Получает анализ данных;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Время отклика анализатора не более 20 с.;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Анализатор должен быть отказоустойчивым;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Данные в БД хранятся не более 5 лет;</w:t>
      </w:r>
    </w:p>
    <w:p w:rsidR="0052121D" w:rsidRPr="0052121D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Анализатор должен предоставлять удобный и понятный пользовательский интерфейс;</w:t>
      </w:r>
    </w:p>
    <w:p w:rsidR="005B4CCA" w:rsidRDefault="0052121D" w:rsidP="00DB00E4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5B4C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t>Анализатор предоставляет возможность для одновреме</w:t>
      </w:r>
      <w:r w:rsidR="005B4CCA">
        <w:rPr>
          <w:rFonts w:ascii="Times New Roman" w:hAnsi="Times New Roman" w:cs="Times New Roman"/>
          <w:sz w:val="28"/>
          <w:szCs w:val="28"/>
        </w:rPr>
        <w:t>нной работы 20-ти пользователей</w:t>
      </w:r>
    </w:p>
    <w:p w:rsidR="0052121D" w:rsidRPr="0052121D" w:rsidRDefault="0052121D" w:rsidP="0052121D">
      <w:pPr>
        <w:rPr>
          <w:rFonts w:ascii="Times New Roman" w:hAnsi="Times New Roman" w:cs="Times New Roman"/>
          <w:b/>
          <w:sz w:val="28"/>
          <w:szCs w:val="28"/>
        </w:rPr>
      </w:pPr>
      <w:r w:rsidRPr="005212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Обзор аналогов </w:t>
      </w:r>
    </w:p>
    <w:p w:rsidR="005524C4" w:rsidRDefault="0052121D" w:rsidP="00442F2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Как следует из требований к проектируемому анализатору, основная его идея заключается не просто в отображении всей информации, поступающей из различных датчиков, а в ее агрегации, анализе,  предсказывании дальнейших состояний контролируемой системы, представлении в более сжатой и понятной для пользователя форме. </w:t>
      </w:r>
    </w:p>
    <w:p w:rsidR="0052121D" w:rsidRPr="0052121D" w:rsidRDefault="0052121D" w:rsidP="00442F2E">
      <w:pPr>
        <w:spacing w:after="24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 текущий момент на рынке нечто подобное в плане применения в автоматизированных системах домашнего пользования найти достаточно трудно. Ниже приведены некоторые  из самых распространенных средств:</w:t>
      </w:r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MajorDoMo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- представляет собой бесплатную и открытую российскую программную платформу для комплексного управления домашней автоматикой, а так же для информационной поддержки жизнедеятельности. Данная система может быть установлена практически на любой персональный компьютер (на платформе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) и совершенно не требовательна к ресурсам. Даже без привязки к оборудованию она может быть использована для организации персональной инфо-среды. Данный проект является частью </w:t>
      </w:r>
      <w:proofErr w:type="gramStart"/>
      <w:r w:rsidRPr="0052121D">
        <w:rPr>
          <w:rFonts w:ascii="Times New Roman" w:hAnsi="Times New Roman" w:cs="Times New Roman"/>
          <w:sz w:val="28"/>
          <w:szCs w:val="28"/>
        </w:rPr>
        <w:t>эко-системы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SmartLiving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 Из его возможностей выделяют: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76A2F">
        <w:rPr>
          <w:rFonts w:ascii="Times New Roman" w:hAnsi="Times New Roman" w:cs="Times New Roman"/>
          <w:sz w:val="28"/>
          <w:szCs w:val="28"/>
        </w:rPr>
        <w:t>Бесплатная</w:t>
      </w:r>
      <w:proofErr w:type="gramEnd"/>
      <w:r w:rsidRPr="00D76A2F">
        <w:rPr>
          <w:rFonts w:ascii="Times New Roman" w:hAnsi="Times New Roman" w:cs="Times New Roman"/>
          <w:sz w:val="28"/>
          <w:szCs w:val="28"/>
        </w:rPr>
        <w:t xml:space="preserve"> для личного или коммерческого использования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Большое и активное сообщество вокруг проекта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Поддержка различного оборудования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Мульти-язычный интерфейс (Русский/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Веб-доступ с любого устройства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Веб-интерфейс с обновлением в реальном времени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6A2F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>-уведомления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Интеграция со сторонними веб-сайтами и сервисами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Управление мульти</w:t>
      </w:r>
      <w:r w:rsidRPr="00D76A2F">
        <w:rPr>
          <w:rFonts w:ascii="Times New Roman" w:hAnsi="Times New Roman" w:cs="Times New Roman"/>
          <w:sz w:val="28"/>
          <w:szCs w:val="28"/>
        </w:rPr>
        <w:t>медиа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Модель безопасности с разграничением доступа между пользователями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6A2F">
        <w:rPr>
          <w:rFonts w:ascii="Times New Roman" w:hAnsi="Times New Roman" w:cs="Times New Roman"/>
          <w:sz w:val="28"/>
          <w:szCs w:val="28"/>
        </w:rPr>
        <w:t>CloudSync</w:t>
      </w:r>
      <w:proofErr w:type="spellEnd"/>
      <w:r w:rsidRPr="00D76A2F">
        <w:rPr>
          <w:rFonts w:ascii="Times New Roman" w:hAnsi="Times New Roman" w:cs="Times New Roman"/>
          <w:sz w:val="28"/>
          <w:szCs w:val="28"/>
        </w:rPr>
        <w:t xml:space="preserve"> — облачная синхронизация и простой доступ из любого места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D76A2F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>Построена на веб-технологиях (PHP/JS/HTML5)</w:t>
      </w:r>
      <w:r w:rsidRPr="0052121D">
        <w:rPr>
          <w:rFonts w:ascii="Times New Roman" w:hAnsi="Times New Roman" w:cs="Times New Roman"/>
          <w:sz w:val="28"/>
          <w:szCs w:val="28"/>
        </w:rPr>
        <w:t>;</w:t>
      </w:r>
    </w:p>
    <w:p w:rsidR="0052121D" w:rsidRPr="0052121D" w:rsidRDefault="0052121D" w:rsidP="00DB00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76A2F">
        <w:rPr>
          <w:rFonts w:ascii="Times New Roman" w:hAnsi="Times New Roman" w:cs="Times New Roman"/>
          <w:sz w:val="28"/>
          <w:szCs w:val="28"/>
        </w:rPr>
        <w:t xml:space="preserve">Программирование с помощью PHP и/или визуальной среды </w:t>
      </w:r>
      <w:proofErr w:type="spellStart"/>
      <w:r w:rsidRPr="00D76A2F">
        <w:rPr>
          <w:rFonts w:ascii="Times New Roman" w:hAnsi="Times New Roman" w:cs="Times New Roman"/>
          <w:sz w:val="28"/>
          <w:szCs w:val="28"/>
        </w:rPr>
        <w:t>Blockly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</w:t>
      </w:r>
    </w:p>
    <w:p w:rsidR="0052121D" w:rsidRPr="0052121D" w:rsidRDefault="0052121D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https://majordomo.smartliving.ru/</w:t>
      </w:r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DeviceHive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– инструмент, способный любое подключенное устройство сделать частью Интернета вещей.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Он обеспечивает коммуникационный уровень, программное обеспечение управления и много платформенные библиотеки для начальной загрузки и разработки умных устройств, домашней автоматизации, дистанционного зондирования, телеметрии, программного обеспечения для дистанционного управления и мониторинга и </w:t>
      </w: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многое другое. Подключение встраиваемых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2121D">
        <w:rPr>
          <w:rFonts w:ascii="Times New Roman" w:hAnsi="Times New Roman" w:cs="Times New Roman"/>
          <w:sz w:val="28"/>
          <w:szCs w:val="28"/>
        </w:rPr>
        <w:t xml:space="preserve">-систем с использованием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121D">
        <w:rPr>
          <w:rFonts w:ascii="Times New Roman" w:hAnsi="Times New Roman" w:cs="Times New Roman"/>
          <w:sz w:val="28"/>
          <w:szCs w:val="28"/>
        </w:rPr>
        <w:t xml:space="preserve">++, протоколов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или подключения АВР. Разработка клиентских приложений с использованием библиотек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121D">
        <w:rPr>
          <w:rFonts w:ascii="Times New Roman" w:hAnsi="Times New Roman" w:cs="Times New Roman"/>
          <w:sz w:val="28"/>
          <w:szCs w:val="28"/>
        </w:rPr>
        <w:t>5/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212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121D" w:rsidRPr="0052121D" w:rsidRDefault="0058603E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devicehive</w:t>
        </w:r>
        <w:proofErr w:type="spellEnd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</w:rPr>
        <w:t>1-</w:t>
      </w: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52121D">
        <w:rPr>
          <w:rFonts w:ascii="Times New Roman" w:hAnsi="Times New Roman" w:cs="Times New Roman"/>
          <w:i/>
          <w:sz w:val="28"/>
          <w:szCs w:val="28"/>
        </w:rPr>
        <w:t xml:space="preserve"> Умный дом</w:t>
      </w:r>
      <w:r w:rsidRPr="0052121D">
        <w:rPr>
          <w:rFonts w:ascii="Times New Roman" w:hAnsi="Times New Roman" w:cs="Times New Roman"/>
          <w:sz w:val="28"/>
          <w:szCs w:val="28"/>
        </w:rPr>
        <w:t xml:space="preserve"> - поддерживает множество датчиков и устройств от разных производителей. Благодаря чему у пользователя появляется свобода создания Умного Дома, не привязываясь к брендам, а выбирая по техническим и ценовым показателям устройства для конкретных задач.</w:t>
      </w:r>
      <w:r w:rsidRPr="0052121D">
        <w:rPr>
          <w:rFonts w:ascii="Times New Roman" w:hAnsi="Times New Roman" w:cs="Times New Roman"/>
          <w:sz w:val="28"/>
          <w:szCs w:val="28"/>
        </w:rPr>
        <w:br/>
        <w:t>Поддерживается радиосвязь с датчиками и устройствами фирм:</w:t>
      </w:r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Livolo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Noolite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RAEX,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Telis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TKBHOME, GLANZEN,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Chuango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Homesecur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Oregon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Visonic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AnMotors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CAME,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Eazylift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EmilLux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FalconEye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Gant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Ginzzu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Hormann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Kelvin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Baisheng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TechLiCo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Feron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EmilLux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Expert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Fuhaote</w:t>
      </w:r>
      <w:proofErr w:type="spellEnd"/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и др. Среди его возможностей можно выделить: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олосовое управление без дополнительных программ </w:t>
      </w:r>
      <w:proofErr w:type="gramStart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ДУСЯ, 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Таскер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 и т.п.);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2121D" w:rsidRPr="0052121D">
        <w:rPr>
          <w:rFonts w:ascii="Times New Roman" w:hAnsi="Times New Roman" w:cs="Times New Roman"/>
          <w:sz w:val="28"/>
          <w:szCs w:val="28"/>
        </w:rPr>
        <w:t>повещение о событиях в системе через SMS или e-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ыполнение сценариев даже </w:t>
      </w:r>
      <w:proofErr w:type="gramStart"/>
      <w:r w:rsidR="0052121D" w:rsidRPr="0052121D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="0052121D" w:rsidRPr="0052121D">
        <w:rPr>
          <w:rFonts w:ascii="Times New Roman" w:hAnsi="Times New Roman" w:cs="Times New Roman"/>
          <w:sz w:val="28"/>
          <w:szCs w:val="28"/>
        </w:rPr>
        <w:t xml:space="preserve"> интернет (</w:t>
      </w:r>
      <w:proofErr w:type="spellStart"/>
      <w:r w:rsidR="0052121D" w:rsidRPr="0052121D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="0052121D" w:rsidRPr="0052121D">
        <w:rPr>
          <w:rFonts w:ascii="Times New Roman" w:hAnsi="Times New Roman" w:cs="Times New Roman"/>
          <w:sz w:val="28"/>
          <w:szCs w:val="28"/>
        </w:rPr>
        <w:t>);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апуск сценариев одной кнопкой или по условиям, событиям, суточным или недельным таймерам, прогнозу погоды и т.п.;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="0052121D" w:rsidRPr="0052121D">
        <w:rPr>
          <w:rFonts w:ascii="Times New Roman" w:hAnsi="Times New Roman" w:cs="Times New Roman"/>
          <w:sz w:val="28"/>
          <w:szCs w:val="28"/>
        </w:rPr>
        <w:t>еолокация</w:t>
      </w:r>
      <w:proofErr w:type="spellEnd"/>
      <w:r w:rsidR="004637E3" w:rsidRPr="004637E3">
        <w:rPr>
          <w:rFonts w:ascii="Times New Roman" w:hAnsi="Times New Roman" w:cs="Times New Roman"/>
          <w:sz w:val="28"/>
          <w:szCs w:val="28"/>
        </w:rPr>
        <w:t xml:space="preserve"> </w:t>
      </w:r>
      <w:r w:rsidR="0052121D" w:rsidRPr="0052121D">
        <w:rPr>
          <w:rFonts w:ascii="Times New Roman" w:hAnsi="Times New Roman" w:cs="Times New Roman"/>
          <w:sz w:val="28"/>
          <w:szCs w:val="28"/>
        </w:rPr>
        <w:t xml:space="preserve">- запуск сценариев по положению смартфонов членов семьи; </w:t>
      </w:r>
    </w:p>
    <w:p w:rsidR="0052121D" w:rsidRPr="0052121D" w:rsidRDefault="00BF015A" w:rsidP="00DB00E4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2121D" w:rsidRPr="0052121D">
        <w:rPr>
          <w:rFonts w:ascii="Times New Roman" w:hAnsi="Times New Roman" w:cs="Times New Roman"/>
          <w:sz w:val="28"/>
          <w:szCs w:val="28"/>
        </w:rPr>
        <w:t>едение журнала работы устройств, просмотр в виде графиков; шифрованная связь.</w:t>
      </w:r>
    </w:p>
    <w:p w:rsidR="0052121D" w:rsidRPr="0052121D" w:rsidRDefault="0058603E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.1-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biz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PRTG</w:t>
      </w:r>
      <w:r w:rsidRPr="005212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Network</w:t>
      </w:r>
      <w:r w:rsidRPr="0052121D">
        <w:rPr>
          <w:rFonts w:ascii="Times New Roman" w:hAnsi="Times New Roman" w:cs="Times New Roman"/>
          <w:sz w:val="28"/>
          <w:szCs w:val="28"/>
        </w:rPr>
        <w:t xml:space="preserve"> – условно-беспл</w:t>
      </w:r>
      <w:r w:rsidR="00BF015A">
        <w:rPr>
          <w:rFonts w:ascii="Times New Roman" w:hAnsi="Times New Roman" w:cs="Times New Roman"/>
          <w:sz w:val="28"/>
          <w:szCs w:val="28"/>
        </w:rPr>
        <w:t xml:space="preserve">атная программа (пробный период </w:t>
      </w:r>
      <w:r w:rsidRPr="0052121D">
        <w:rPr>
          <w:rFonts w:ascii="Times New Roman" w:hAnsi="Times New Roman" w:cs="Times New Roman"/>
          <w:sz w:val="28"/>
          <w:szCs w:val="28"/>
        </w:rPr>
        <w:t>— 30 дней) предназначенная для</w:t>
      </w:r>
      <w:r w:rsidR="00BF015A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мониторинга</w:t>
      </w:r>
      <w:r w:rsidR="00BF015A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использования сети, работает в семействе операционных систем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Из возможностей данной программы: 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Сбор информации о потоках данных, проходящих через конкретные устройства, с сохранением её в базе данных программы;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Просмотр статистики в базе данных в виде графиков и таблиц;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Просмотр результатов в режиме реального времени или за определенный промежуток времени в прошлом на разных устройствах;</w:t>
      </w:r>
    </w:p>
    <w:p w:rsidR="0052121D" w:rsidRPr="0052121D" w:rsidRDefault="0052121D" w:rsidP="00DB00E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Сбор данных о нагрузке на подсистемы памяти и</w:t>
      </w:r>
      <w:r w:rsidR="003C19F7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процессора.</w:t>
      </w:r>
    </w:p>
    <w:p w:rsidR="0052121D" w:rsidRPr="0052121D" w:rsidRDefault="0052121D" w:rsidP="00442F2E">
      <w:pPr>
        <w:shd w:val="clear" w:color="auto" w:fill="FFFFFF"/>
        <w:spacing w:before="100" w:beforeAutospacing="1" w:after="24" w:line="240" w:lineRule="auto"/>
        <w:ind w:left="24" w:firstLine="543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Отметим, что основным предназначением данной программы и приведенных ниже является снятие метрик с серверов и дата центров, нагрузок на всевозможные интернет сервисы. Но порой на практике его </w:t>
      </w: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применяют и в целях снятия показаний с датчиков, применяемых в системах умного дома. </w:t>
      </w:r>
    </w:p>
    <w:p w:rsidR="0052121D" w:rsidRPr="0052121D" w:rsidRDefault="0058603E" w:rsidP="00DB00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paessler</w:t>
        </w:r>
        <w:proofErr w:type="spellEnd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prtg</w:t>
        </w:r>
        <w:proofErr w:type="spellEnd"/>
      </w:hyperlink>
    </w:p>
    <w:p w:rsidR="0052121D" w:rsidRPr="0052121D" w:rsidRDefault="0052121D" w:rsidP="00442F2E">
      <w:pPr>
        <w:pStyle w:val="a5"/>
        <w:shd w:val="clear" w:color="auto" w:fill="FFFFFF"/>
        <w:spacing w:before="120" w:beforeAutospacing="0" w:after="120" w:afterAutospacing="0"/>
        <w:ind w:firstLine="567"/>
        <w:rPr>
          <w:rFonts w:eastAsiaTheme="minorHAnsi"/>
          <w:sz w:val="28"/>
          <w:szCs w:val="28"/>
          <w:lang w:eastAsia="en-US"/>
        </w:rPr>
      </w:pPr>
      <w:proofErr w:type="spellStart"/>
      <w:r w:rsidRPr="0052121D">
        <w:rPr>
          <w:rFonts w:eastAsiaTheme="minorHAnsi"/>
          <w:i/>
          <w:sz w:val="28"/>
          <w:szCs w:val="28"/>
          <w:lang w:eastAsia="en-US"/>
        </w:rPr>
        <w:t>Zabbix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 – свободная</w:t>
      </w:r>
      <w:r w:rsidR="003C19F7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система</w:t>
      </w:r>
      <w:r w:rsidR="003C19F7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мониторинга</w:t>
      </w:r>
      <w:r w:rsidR="006813BF" w:rsidRPr="006813BF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 отслеживания статусов разнообразных сервисов</w:t>
      </w:r>
      <w:r w:rsidR="00A40684" w:rsidRPr="00A40684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компьютерной сети,</w:t>
      </w:r>
      <w:r w:rsidR="00A40684" w:rsidRPr="00A40684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серверов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сетевого оборудования, написанная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 xml:space="preserve">Алексеем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Владышевым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. Для хранения данных используется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MySQL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,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PostgreSQL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>,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SQLite</w:t>
      </w:r>
      <w:proofErr w:type="spellEnd"/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или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Oracle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52121D">
        <w:rPr>
          <w:rFonts w:eastAsiaTheme="minorHAnsi"/>
          <w:sz w:val="28"/>
          <w:szCs w:val="28"/>
          <w:lang w:eastAsia="en-US"/>
        </w:rPr>
        <w:t>Database</w:t>
      </w:r>
      <w:proofErr w:type="spellEnd"/>
      <w:r w:rsidRPr="0052121D">
        <w:rPr>
          <w:rFonts w:eastAsiaTheme="minorHAnsi"/>
          <w:sz w:val="28"/>
          <w:szCs w:val="28"/>
          <w:lang w:eastAsia="en-US"/>
        </w:rPr>
        <w:t xml:space="preserve">, веб-интерфейс </w:t>
      </w:r>
      <w:proofErr w:type="gramStart"/>
      <w:r w:rsidRPr="0052121D">
        <w:rPr>
          <w:rFonts w:eastAsiaTheme="minorHAnsi"/>
          <w:sz w:val="28"/>
          <w:szCs w:val="28"/>
          <w:lang w:eastAsia="en-US"/>
        </w:rPr>
        <w:t>написан</w:t>
      </w:r>
      <w:proofErr w:type="gramEnd"/>
      <w:r w:rsidRPr="0052121D">
        <w:rPr>
          <w:rFonts w:eastAsiaTheme="minorHAnsi"/>
          <w:sz w:val="28"/>
          <w:szCs w:val="28"/>
          <w:lang w:eastAsia="en-US"/>
        </w:rPr>
        <w:t xml:space="preserve"> на</w:t>
      </w:r>
      <w:r w:rsidR="005A33FB" w:rsidRPr="005A33FB">
        <w:rPr>
          <w:rFonts w:eastAsiaTheme="minorHAnsi"/>
          <w:sz w:val="28"/>
          <w:szCs w:val="28"/>
          <w:lang w:eastAsia="en-US"/>
        </w:rPr>
        <w:t xml:space="preserve"> </w:t>
      </w:r>
      <w:r w:rsidRPr="0052121D">
        <w:rPr>
          <w:rFonts w:eastAsiaTheme="minorHAnsi"/>
          <w:sz w:val="28"/>
          <w:szCs w:val="28"/>
          <w:lang w:eastAsia="en-US"/>
        </w:rPr>
        <w:t>PHP. Из возможностей данной программы: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Распределённый мониторинг — до нескольких тысяч узлов. Конфигурация младших узлов полностью контролируется старшими узлами, находящимися на более высоком уровне иерархии;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Сценарии на основе мониторинга;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Централизованный мониторинг журналов;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Веб-интерфейс для администрирования и настройки;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Отчётность и тенденции;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Комплексная реакция на события;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Расширение за счёт выполнения внешних скриптов;</w:t>
      </w:r>
    </w:p>
    <w:p w:rsidR="0052121D" w:rsidRPr="0052121D" w:rsidRDefault="0052121D" w:rsidP="00DB00E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Гибкая система шаблонов и групп.</w:t>
      </w:r>
    </w:p>
    <w:p w:rsidR="0052121D" w:rsidRPr="0052121D" w:rsidRDefault="0058603E" w:rsidP="00DB00E4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hyperlink r:id="rId9" w:history="1">
        <w:r w:rsidR="0052121D" w:rsidRPr="0052121D">
          <w:rPr>
            <w:rStyle w:val="a3"/>
            <w:rFonts w:ascii="Times New Roman" w:hAnsi="Times New Roman" w:cs="Times New Roman"/>
            <w:sz w:val="28"/>
            <w:szCs w:val="28"/>
          </w:rPr>
          <w:t>https://www.zabbix.com/</w:t>
        </w:r>
      </w:hyperlink>
    </w:p>
    <w:p w:rsidR="0052121D" w:rsidRPr="0052121D" w:rsidRDefault="0052121D" w:rsidP="00442F2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–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121D">
        <w:rPr>
          <w:rFonts w:ascii="Times New Roman" w:hAnsi="Times New Roman" w:cs="Times New Roman"/>
          <w:sz w:val="28"/>
          <w:szCs w:val="28"/>
        </w:rPr>
        <w:t>-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8479B" w:rsidRPr="0078479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веб-приложение, система позволяет строить графики при помощи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RRDtool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собирает статистические данные за определённые временные интервалы и позволяет отобразить их в графическом виде.</w:t>
      </w:r>
      <w:proofErr w:type="gramEnd"/>
      <w:r w:rsidRPr="0052121D">
        <w:rPr>
          <w:rFonts w:ascii="Times New Roman" w:hAnsi="Times New Roman" w:cs="Times New Roman"/>
          <w:sz w:val="28"/>
          <w:szCs w:val="28"/>
        </w:rPr>
        <w:t xml:space="preserve"> Преимущественно используются стандартные шаблоны для отображения статистики по загрузке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процессора, выделению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оперативной памяти, количеству запущенных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>процессов, использованию входящего/исходящего</w:t>
      </w:r>
      <w:r w:rsidR="0078479B" w:rsidRPr="0078479B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</w:rPr>
        <w:t xml:space="preserve">трафика. Из возможностей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78479B">
        <w:rPr>
          <w:rFonts w:ascii="Times New Roman" w:hAnsi="Times New Roman" w:cs="Times New Roman"/>
          <w:sz w:val="28"/>
          <w:szCs w:val="28"/>
        </w:rPr>
        <w:t>:</w:t>
      </w:r>
    </w:p>
    <w:p w:rsidR="0052121D" w:rsidRPr="0052121D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>Неограниченное количество элементов графика может быть определено для каждого графика;</w:t>
      </w:r>
    </w:p>
    <w:p w:rsidR="0052121D" w:rsidRPr="0052121D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С помощью математических функций CDEF можно управлять данными графа встроенными в 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RRDTool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. Эти функции CDEF можно определить в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2121D">
        <w:rPr>
          <w:rFonts w:ascii="Times New Roman" w:hAnsi="Times New Roman" w:cs="Times New Roman"/>
          <w:sz w:val="28"/>
          <w:szCs w:val="28"/>
        </w:rPr>
        <w:t>acti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использовать глобально на каждом графике;</w:t>
      </w:r>
    </w:p>
    <w:p w:rsidR="0052121D" w:rsidRPr="00641CCE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1CCE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641CCE">
        <w:rPr>
          <w:rFonts w:ascii="Times New Roman" w:hAnsi="Times New Roman" w:cs="Times New Roman"/>
          <w:sz w:val="28"/>
          <w:szCs w:val="28"/>
          <w:lang w:val="en-US"/>
        </w:rPr>
        <w:t>RRA</w:t>
      </w:r>
      <w:r w:rsidRPr="00641CCE">
        <w:rPr>
          <w:rFonts w:ascii="Times New Roman" w:hAnsi="Times New Roman" w:cs="Times New Roman"/>
          <w:sz w:val="28"/>
          <w:szCs w:val="28"/>
        </w:rPr>
        <w:t xml:space="preserve"> настраивают для пользователя возможность сбора данных по нестандартным временным интервалам при одновременном хранении различных </w:t>
      </w:r>
      <w:proofErr w:type="spellStart"/>
      <w:r w:rsidRPr="00641CCE">
        <w:rPr>
          <w:rFonts w:ascii="Times New Roman" w:hAnsi="Times New Roman" w:cs="Times New Roman"/>
          <w:sz w:val="28"/>
          <w:szCs w:val="28"/>
        </w:rPr>
        <w:t>данных</w:t>
      </w:r>
      <w:proofErr w:type="gramStart"/>
      <w:r w:rsidRPr="00641CCE">
        <w:rPr>
          <w:rFonts w:ascii="Times New Roman" w:hAnsi="Times New Roman" w:cs="Times New Roman"/>
          <w:sz w:val="28"/>
          <w:szCs w:val="28"/>
        </w:rPr>
        <w:t>;С</w:t>
      </w:r>
      <w:proofErr w:type="gramEnd"/>
      <w:r w:rsidRPr="00641CCE">
        <w:rPr>
          <w:rFonts w:ascii="Times New Roman" w:hAnsi="Times New Roman" w:cs="Times New Roman"/>
          <w:sz w:val="28"/>
          <w:szCs w:val="28"/>
        </w:rPr>
        <w:t>одержит</w:t>
      </w:r>
      <w:proofErr w:type="spellEnd"/>
      <w:r w:rsidRPr="00641CCE">
        <w:rPr>
          <w:rFonts w:ascii="Times New Roman" w:hAnsi="Times New Roman" w:cs="Times New Roman"/>
          <w:sz w:val="28"/>
          <w:szCs w:val="28"/>
        </w:rPr>
        <w:t xml:space="preserve"> механизм ввода данных, который позволяет пользователям определять пользовательские сценарии, может быть использовано для сбора данных;</w:t>
      </w:r>
    </w:p>
    <w:p w:rsidR="00DB00E4" w:rsidRDefault="0052121D" w:rsidP="00DB00E4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  <w:sectPr w:rsidR="00DB00E4" w:rsidSect="00641C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t>Шаблоны графиков позволяют группировать общие графики по шаблону.</w:t>
      </w:r>
    </w:p>
    <w:p w:rsidR="0052121D" w:rsidRPr="00641CCE" w:rsidRDefault="0058603E" w:rsidP="00641C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cacti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="00641CCE" w:rsidRPr="00EB476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2121D" w:rsidRPr="0052121D" w:rsidRDefault="0052121D" w:rsidP="003B519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2121D">
        <w:rPr>
          <w:rFonts w:ascii="Times New Roman" w:hAnsi="Times New Roman" w:cs="Times New Roman"/>
          <w:sz w:val="28"/>
          <w:szCs w:val="28"/>
        </w:rPr>
        <w:t xml:space="preserve">Для того чтобы провести оценку приведенных ранее приложений сперва выделим те качества, которые нас интересуют, а именно: стоимость приобретения, страну происхождения, </w:t>
      </w:r>
      <w:r w:rsidR="001013B9">
        <w:rPr>
          <w:rFonts w:ascii="Times New Roman" w:hAnsi="Times New Roman" w:cs="Times New Roman"/>
          <w:sz w:val="28"/>
          <w:szCs w:val="28"/>
        </w:rPr>
        <w:t>место развертывания (ПК, облако, физический сервер)</w:t>
      </w:r>
      <w:r w:rsidRPr="0052121D">
        <w:rPr>
          <w:rFonts w:ascii="Times New Roman" w:hAnsi="Times New Roman" w:cs="Times New Roman"/>
          <w:sz w:val="28"/>
          <w:szCs w:val="28"/>
        </w:rPr>
        <w:t>, возможность строить графики из поступающей информации, возможность обрабатывать поступающие данн</w:t>
      </w:r>
      <w:r w:rsidR="00620C2F">
        <w:rPr>
          <w:rFonts w:ascii="Times New Roman" w:hAnsi="Times New Roman" w:cs="Times New Roman"/>
          <w:sz w:val="28"/>
          <w:szCs w:val="28"/>
        </w:rPr>
        <w:t>ые, возможность делать прогнозы и</w:t>
      </w:r>
      <w:r w:rsidRPr="0052121D">
        <w:rPr>
          <w:rFonts w:ascii="Times New Roman" w:hAnsi="Times New Roman" w:cs="Times New Roman"/>
          <w:sz w:val="28"/>
          <w:szCs w:val="28"/>
        </w:rPr>
        <w:t xml:space="preserve"> количество подключаемых датчиков. Достоинства и недостатки приведенных выше приложений представлены в таблице 1.</w:t>
      </w:r>
    </w:p>
    <w:p w:rsidR="0052121D" w:rsidRPr="0052121D" w:rsidRDefault="0052121D" w:rsidP="003B519B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52121D">
        <w:rPr>
          <w:rFonts w:ascii="Times New Roman" w:hAnsi="Times New Roman" w:cs="Times New Roman"/>
          <w:i/>
          <w:sz w:val="28"/>
          <w:szCs w:val="28"/>
        </w:rPr>
        <w:t>Таблица 1.</w:t>
      </w:r>
    </w:p>
    <w:tbl>
      <w:tblPr>
        <w:tblStyle w:val="a6"/>
        <w:tblpPr w:leftFromText="180" w:rightFromText="180" w:vertAnchor="text" w:tblpY="1"/>
        <w:tblOverlap w:val="never"/>
        <w:tblW w:w="12930" w:type="dxa"/>
        <w:tblInd w:w="1101" w:type="dxa"/>
        <w:tblLook w:val="04A0" w:firstRow="1" w:lastRow="0" w:firstColumn="1" w:lastColumn="0" w:noHBand="0" w:noVBand="1"/>
      </w:tblPr>
      <w:tblGrid>
        <w:gridCol w:w="1932"/>
        <w:gridCol w:w="1861"/>
        <w:gridCol w:w="1861"/>
        <w:gridCol w:w="1693"/>
        <w:gridCol w:w="1861"/>
        <w:gridCol w:w="1861"/>
        <w:gridCol w:w="1861"/>
      </w:tblGrid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MajorDoMo</w:t>
            </w:r>
            <w:proofErr w:type="spellEnd"/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DeviceHive</w:t>
            </w:r>
            <w:proofErr w:type="spellEnd"/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1-М Умный дом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PRTG Network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Cacti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 на 30 дней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Бесплатно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Латвия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Облако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Физический сервер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Физический сервер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Наличие графика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Обработка данных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</w:tr>
      <w:tr w:rsidR="0052121D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Наличие прогноза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Присутствует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</w:tr>
      <w:tr w:rsidR="00880CD9" w:rsidRPr="0052121D" w:rsidTr="001852F9">
        <w:tc>
          <w:tcPr>
            <w:tcW w:w="1932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Количество датчиков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693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  <w:tc>
          <w:tcPr>
            <w:tcW w:w="1861" w:type="dxa"/>
          </w:tcPr>
          <w:p w:rsidR="0052121D" w:rsidRPr="0052121D" w:rsidRDefault="0052121D" w:rsidP="001852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121D">
              <w:rPr>
                <w:rFonts w:ascii="Times New Roman" w:hAnsi="Times New Roman" w:cs="Times New Roman"/>
                <w:sz w:val="28"/>
                <w:szCs w:val="28"/>
              </w:rPr>
              <w:t>Не ограничено</w:t>
            </w:r>
          </w:p>
        </w:tc>
      </w:tr>
    </w:tbl>
    <w:p w:rsidR="00891A35" w:rsidRDefault="00891A35" w:rsidP="0052121D">
      <w:pPr>
        <w:rPr>
          <w:rFonts w:ascii="Times New Roman" w:hAnsi="Times New Roman" w:cs="Times New Roman"/>
          <w:sz w:val="28"/>
          <w:szCs w:val="28"/>
        </w:rPr>
        <w:sectPr w:rsidR="00891A35" w:rsidSect="00442F2E">
          <w:pgSz w:w="16838" w:h="11906" w:orient="landscape"/>
          <w:pgMar w:top="1701" w:right="1134" w:bottom="567" w:left="1134" w:header="708" w:footer="708" w:gutter="0"/>
          <w:cols w:space="708"/>
          <w:docGrid w:linePitch="360"/>
        </w:sectPr>
      </w:pPr>
    </w:p>
    <w:p w:rsidR="00891A35" w:rsidRDefault="0052121D" w:rsidP="003B519B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  <w:sectPr w:rsidR="00891A35" w:rsidSect="003B519B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52121D">
        <w:rPr>
          <w:rFonts w:ascii="Times New Roman" w:hAnsi="Times New Roman" w:cs="Times New Roman"/>
          <w:sz w:val="28"/>
          <w:szCs w:val="28"/>
        </w:rPr>
        <w:lastRenderedPageBreak/>
        <w:t xml:space="preserve">Нетрудно сделать вывод, что большинство из вышеуказанных средств только отображают поступающую информацию с датчиков и отмечают значения, отклоняющиеся от заданных границ. Лишь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PRTG</w:t>
      </w:r>
      <w:r w:rsidRPr="0052121D">
        <w:rPr>
          <w:rFonts w:ascii="Times New Roman" w:hAnsi="Times New Roman" w:cs="Times New Roman"/>
          <w:sz w:val="28"/>
          <w:szCs w:val="28"/>
        </w:rPr>
        <w:t xml:space="preserve">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5212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 xml:space="preserve"> и </w:t>
      </w:r>
      <w:r w:rsidRPr="0052121D">
        <w:rPr>
          <w:rFonts w:ascii="Times New Roman" w:hAnsi="Times New Roman" w:cs="Times New Roman"/>
          <w:sz w:val="28"/>
          <w:szCs w:val="28"/>
          <w:lang w:val="en-US"/>
        </w:rPr>
        <w:t>Cacti</w:t>
      </w:r>
      <w:r w:rsidRPr="0052121D">
        <w:rPr>
          <w:rFonts w:ascii="Times New Roman" w:hAnsi="Times New Roman" w:cs="Times New Roman"/>
          <w:sz w:val="28"/>
          <w:szCs w:val="28"/>
        </w:rPr>
        <w:t xml:space="preserve"> обладают достаточным функционалом, чтобы должным образом анализировать поступающую информацию и даже давать краткосрочные предсказания по значениям поступающих данных (</w:t>
      </w:r>
      <w:proofErr w:type="spellStart"/>
      <w:r w:rsidRPr="0052121D">
        <w:rPr>
          <w:rFonts w:ascii="Times New Roman" w:hAnsi="Times New Roman" w:cs="Times New Roman"/>
          <w:sz w:val="28"/>
          <w:szCs w:val="28"/>
          <w:lang w:val="en-US"/>
        </w:rPr>
        <w:t>Zabbix</w:t>
      </w:r>
      <w:proofErr w:type="spellEnd"/>
      <w:r w:rsidRPr="0052121D">
        <w:rPr>
          <w:rFonts w:ascii="Times New Roman" w:hAnsi="Times New Roman" w:cs="Times New Roman"/>
          <w:sz w:val="28"/>
          <w:szCs w:val="28"/>
        </w:rPr>
        <w:t>). Но их недостатками является то, что компании разработчики расположены за пределами РФ и</w:t>
      </w:r>
      <w:r w:rsidR="001013B9" w:rsidRPr="001013B9">
        <w:rPr>
          <w:rFonts w:ascii="Times New Roman" w:hAnsi="Times New Roman" w:cs="Times New Roman"/>
          <w:sz w:val="28"/>
          <w:szCs w:val="28"/>
        </w:rPr>
        <w:t xml:space="preserve"> </w:t>
      </w:r>
      <w:r w:rsidR="001013B9">
        <w:rPr>
          <w:rFonts w:ascii="Times New Roman" w:hAnsi="Times New Roman" w:cs="Times New Roman"/>
          <w:sz w:val="28"/>
          <w:szCs w:val="28"/>
        </w:rPr>
        <w:t>их продукты разворачиваются</w:t>
      </w:r>
      <w:r w:rsidRPr="0052121D">
        <w:rPr>
          <w:rFonts w:ascii="Times New Roman" w:hAnsi="Times New Roman" w:cs="Times New Roman"/>
          <w:sz w:val="28"/>
          <w:szCs w:val="28"/>
        </w:rPr>
        <w:t xml:space="preserve"> не в облаке, а на физических серверах, следовательно, доступ к их данным возможен через сеть Интернет только после договоренности с провайдером.</w:t>
      </w:r>
    </w:p>
    <w:p w:rsidR="00066C0A" w:rsidRPr="006877E3" w:rsidRDefault="00CF11E0">
      <w:pPr>
        <w:rPr>
          <w:rFonts w:ascii="Times New Roman" w:hAnsi="Times New Roman" w:cs="Times New Roman"/>
          <w:b/>
          <w:sz w:val="28"/>
          <w:szCs w:val="28"/>
        </w:rPr>
      </w:pPr>
      <w:r w:rsidRPr="006877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архитектуры </w:t>
      </w:r>
      <w:r w:rsidR="00B37CE0" w:rsidRPr="006877E3">
        <w:rPr>
          <w:rFonts w:ascii="Times New Roman" w:hAnsi="Times New Roman" w:cs="Times New Roman"/>
          <w:b/>
          <w:sz w:val="28"/>
          <w:szCs w:val="28"/>
        </w:rPr>
        <w:t>облачного анализатора данных автоматизированных систем домашнего пользования.</w:t>
      </w:r>
    </w:p>
    <w:p w:rsidR="006877E3" w:rsidRDefault="00FA0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сущностей и </w:t>
      </w:r>
      <w:r w:rsidR="00325279">
        <w:rPr>
          <w:rFonts w:ascii="Times New Roman" w:hAnsi="Times New Roman" w:cs="Times New Roman"/>
          <w:sz w:val="28"/>
          <w:szCs w:val="28"/>
        </w:rPr>
        <w:t>атрибутов, построение схемы модели базы данных.</w:t>
      </w:r>
    </w:p>
    <w:p w:rsidR="00FA053C" w:rsidRDefault="00FA053C" w:rsidP="00C615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требованиям была </w:t>
      </w:r>
      <w:r w:rsidR="00D521FC">
        <w:rPr>
          <w:rFonts w:ascii="Times New Roman" w:hAnsi="Times New Roman" w:cs="Times New Roman"/>
          <w:sz w:val="28"/>
          <w:szCs w:val="28"/>
        </w:rPr>
        <w:t>составлена таблица сущностей</w:t>
      </w:r>
      <w:r w:rsidR="00D263AF">
        <w:rPr>
          <w:rFonts w:ascii="Times New Roman" w:hAnsi="Times New Roman" w:cs="Times New Roman"/>
          <w:sz w:val="28"/>
          <w:szCs w:val="28"/>
        </w:rPr>
        <w:t xml:space="preserve"> и их атрибутов</w:t>
      </w:r>
      <w:r w:rsidR="00031780">
        <w:rPr>
          <w:rFonts w:ascii="Times New Roman" w:hAnsi="Times New Roman" w:cs="Times New Roman"/>
          <w:sz w:val="28"/>
          <w:szCs w:val="28"/>
        </w:rPr>
        <w:t xml:space="preserve">, которые будут применены в </w:t>
      </w:r>
      <w:r w:rsidR="00D263AF">
        <w:rPr>
          <w:rFonts w:ascii="Times New Roman" w:hAnsi="Times New Roman" w:cs="Times New Roman"/>
          <w:sz w:val="28"/>
          <w:szCs w:val="28"/>
        </w:rPr>
        <w:t>БД анализатора</w:t>
      </w:r>
      <w:r w:rsidR="001A5D87">
        <w:rPr>
          <w:rFonts w:ascii="Times New Roman" w:hAnsi="Times New Roman" w:cs="Times New Roman"/>
          <w:sz w:val="28"/>
          <w:szCs w:val="28"/>
        </w:rPr>
        <w:t xml:space="preserve"> (</w:t>
      </w:r>
      <w:r w:rsidR="00A6682F">
        <w:rPr>
          <w:rFonts w:ascii="Times New Roman" w:hAnsi="Times New Roman" w:cs="Times New Roman"/>
          <w:sz w:val="28"/>
          <w:szCs w:val="28"/>
        </w:rPr>
        <w:t>см. табл.</w:t>
      </w:r>
      <w:r w:rsidR="001A5D87">
        <w:rPr>
          <w:rFonts w:ascii="Times New Roman" w:hAnsi="Times New Roman" w:cs="Times New Roman"/>
          <w:sz w:val="28"/>
          <w:szCs w:val="28"/>
        </w:rPr>
        <w:t xml:space="preserve"> 2).</w:t>
      </w:r>
    </w:p>
    <w:p w:rsidR="00B602B8" w:rsidRDefault="00B60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3030"/>
        <w:gridCol w:w="2464"/>
      </w:tblGrid>
      <w:tr w:rsidR="0039715D" w:rsidTr="00BA534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сущности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атрибута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39715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атрибута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15D" w:rsidRPr="00CD6559" w:rsidRDefault="005929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6559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атрибута</w:t>
            </w:r>
          </w:p>
        </w:tc>
      </w:tr>
      <w:tr w:rsidR="00605185" w:rsidTr="00BA534B">
        <w:tc>
          <w:tcPr>
            <w:tcW w:w="1951" w:type="dxa"/>
            <w:vMerge w:val="restart"/>
            <w:tcBorders>
              <w:top w:val="single" w:sz="4" w:space="0" w:color="auto"/>
            </w:tcBorders>
            <w:vAlign w:val="center"/>
          </w:tcPr>
          <w:p w:rsidR="00605185" w:rsidRPr="00037ED2" w:rsidRDefault="00605185" w:rsidP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05185" w:rsidRPr="00037ED2" w:rsidRDefault="006051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DataID</w:t>
            </w:r>
            <w:proofErr w:type="spellEnd"/>
          </w:p>
        </w:tc>
        <w:tc>
          <w:tcPr>
            <w:tcW w:w="3030" w:type="dxa"/>
            <w:tcBorders>
              <w:top w:val="single" w:sz="4" w:space="0" w:color="auto"/>
            </w:tcBorders>
          </w:tcPr>
          <w:p w:rsidR="00605185" w:rsidRPr="00FA0717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записи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605185" w:rsidRPr="0082258E" w:rsidRDefault="00A80C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 w:rsidR="006D0E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bigint</w:t>
            </w:r>
            <w:proofErr w:type="spellEnd"/>
            <w:r w:rsidR="0082258E">
              <w:rPr>
                <w:rFonts w:ascii="Times New Roman" w:hAnsi="Times New Roman" w:cs="Times New Roman"/>
                <w:sz w:val="28"/>
                <w:szCs w:val="28"/>
              </w:rPr>
              <w:t>. Первичный ключ. Номер записи. Не пустое.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измерения</w:t>
            </w:r>
          </w:p>
        </w:tc>
        <w:tc>
          <w:tcPr>
            <w:tcW w:w="2464" w:type="dxa"/>
          </w:tcPr>
          <w:p w:rsidR="00605185" w:rsidRPr="0082258E" w:rsidRDefault="0082258E" w:rsidP="00CD6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="00CD65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655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D6559">
              <w:rPr>
                <w:rFonts w:ascii="Times New Roman" w:hAnsi="Times New Roman" w:cs="Times New Roman"/>
                <w:sz w:val="28"/>
                <w:szCs w:val="28"/>
              </w:rPr>
              <w:t xml:space="preserve">держит в себе время измерения показаний. Не пустое. 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Измеренное значение</w:t>
            </w:r>
          </w:p>
        </w:tc>
        <w:tc>
          <w:tcPr>
            <w:tcW w:w="2464" w:type="dxa"/>
          </w:tcPr>
          <w:p w:rsidR="00605185" w:rsidRPr="00CD6559" w:rsidRDefault="00CD65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r w:rsidR="00C94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CD655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величину, измеренную датчиком</w:t>
            </w:r>
            <w:r w:rsidR="002B25C6"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605185" w:rsidTr="0082258E">
        <w:tc>
          <w:tcPr>
            <w:tcW w:w="1951" w:type="dxa"/>
            <w:vMerge/>
          </w:tcPr>
          <w:p w:rsidR="00605185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605185" w:rsidRPr="00A80C22" w:rsidRDefault="006051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</w:t>
            </w:r>
            <w:r w:rsidR="00765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605185" w:rsidRDefault="00FA0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датчика</w:t>
            </w:r>
          </w:p>
        </w:tc>
        <w:tc>
          <w:tcPr>
            <w:tcW w:w="2464" w:type="dxa"/>
          </w:tcPr>
          <w:p w:rsidR="00605185" w:rsidRPr="002B25C6" w:rsidRDefault="002B2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A62C40" w:rsidTr="0082258E">
        <w:tc>
          <w:tcPr>
            <w:tcW w:w="1951" w:type="dxa"/>
            <w:vMerge w:val="restart"/>
            <w:vAlign w:val="center"/>
          </w:tcPr>
          <w:p w:rsidR="00A62C40" w:rsidRPr="00A80C22" w:rsidRDefault="00A62C40" w:rsidP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Sensors</w:t>
            </w:r>
          </w:p>
        </w:tc>
        <w:tc>
          <w:tcPr>
            <w:tcW w:w="2126" w:type="dxa"/>
          </w:tcPr>
          <w:p w:rsidR="00A62C40" w:rsidRPr="00A80C22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SensorID</w:t>
            </w:r>
            <w:proofErr w:type="spellEnd"/>
          </w:p>
        </w:tc>
        <w:tc>
          <w:tcPr>
            <w:tcW w:w="3030" w:type="dxa"/>
          </w:tcPr>
          <w:p w:rsidR="00A62C40" w:rsidRPr="00BC08AC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датчика</w:t>
            </w:r>
          </w:p>
        </w:tc>
        <w:tc>
          <w:tcPr>
            <w:tcW w:w="2464" w:type="dxa"/>
          </w:tcPr>
          <w:p w:rsidR="00A62C40" w:rsidRPr="002B25C6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датчика. Не пустое.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CD6559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датчика</w:t>
            </w:r>
          </w:p>
        </w:tc>
        <w:tc>
          <w:tcPr>
            <w:tcW w:w="2464" w:type="dxa"/>
          </w:tcPr>
          <w:p w:rsidR="00A62C40" w:rsidRPr="00361C6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CD6559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датчике</w:t>
            </w:r>
          </w:p>
        </w:tc>
        <w:tc>
          <w:tcPr>
            <w:tcW w:w="2464" w:type="dxa"/>
          </w:tcPr>
          <w:p w:rsidR="00A62C40" w:rsidRPr="008408D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2B25C6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Принадлежность кластеру</w:t>
            </w:r>
          </w:p>
        </w:tc>
        <w:tc>
          <w:tcPr>
            <w:tcW w:w="2464" w:type="dxa"/>
          </w:tcPr>
          <w:p w:rsidR="00A62C40" w:rsidRPr="00494E4D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94E4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Внешний ключ. 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2B25C6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MaxValue</w:t>
            </w:r>
            <w:proofErr w:type="spellEnd"/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величина, исходящая от датчика</w:t>
            </w:r>
          </w:p>
        </w:tc>
        <w:tc>
          <w:tcPr>
            <w:tcW w:w="2464" w:type="dxa"/>
          </w:tcPr>
          <w:p w:rsidR="00A62C40" w:rsidRPr="004730DA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 w:rsidR="00C94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8408D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Минимальная возможная величина, исходящая от датчика</w:t>
            </w:r>
          </w:p>
        </w:tc>
        <w:tc>
          <w:tcPr>
            <w:tcW w:w="2464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 w:rsidR="00C94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Pr="004730DA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Default="008C68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ValidInterv</w:t>
            </w:r>
            <w:proofErr w:type="spellEnd"/>
          </w:p>
        </w:tc>
        <w:tc>
          <w:tcPr>
            <w:tcW w:w="3030" w:type="dxa"/>
          </w:tcPr>
          <w:p w:rsidR="00A62C40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размер допустимого интервала</w:t>
            </w:r>
          </w:p>
        </w:tc>
        <w:tc>
          <w:tcPr>
            <w:tcW w:w="2464" w:type="dxa"/>
          </w:tcPr>
          <w:p w:rsidR="00A62C40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r w:rsidR="00C94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8C68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C686E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A62C40" w:rsidTr="0082258E">
        <w:tc>
          <w:tcPr>
            <w:tcW w:w="1951" w:type="dxa"/>
            <w:vMerge/>
          </w:tcPr>
          <w:p w:rsidR="00A62C40" w:rsidRDefault="00A62C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A62C40" w:rsidRDefault="008C68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IntervalPeace</w:t>
            </w:r>
            <w:proofErr w:type="spellEnd"/>
          </w:p>
        </w:tc>
        <w:tc>
          <w:tcPr>
            <w:tcW w:w="3030" w:type="dxa"/>
          </w:tcPr>
          <w:p w:rsidR="00A62C40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продолжительность состояния покоя</w:t>
            </w:r>
          </w:p>
        </w:tc>
        <w:tc>
          <w:tcPr>
            <w:tcW w:w="2464" w:type="dxa"/>
          </w:tcPr>
          <w:p w:rsidR="00A62C40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8C686E" w:rsidRPr="008C686E" w:rsidRDefault="008C68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быть пустым.</w:t>
            </w:r>
          </w:p>
        </w:tc>
      </w:tr>
      <w:tr w:rsidR="00342906" w:rsidTr="0082258E">
        <w:tc>
          <w:tcPr>
            <w:tcW w:w="1951" w:type="dxa"/>
            <w:vMerge w:val="restart"/>
          </w:tcPr>
          <w:p w:rsidR="00342906" w:rsidRPr="004730DA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Clusters</w:t>
            </w:r>
          </w:p>
        </w:tc>
        <w:tc>
          <w:tcPr>
            <w:tcW w:w="2126" w:type="dxa"/>
          </w:tcPr>
          <w:p w:rsidR="00342906" w:rsidRPr="004730DA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ClusterID</w:t>
            </w:r>
            <w:proofErr w:type="spellEnd"/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кластера</w:t>
            </w:r>
          </w:p>
        </w:tc>
        <w:tc>
          <w:tcPr>
            <w:tcW w:w="2464" w:type="dxa"/>
          </w:tcPr>
          <w:p w:rsidR="00342906" w:rsidRDefault="004730DA" w:rsidP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кластера. Не пустое.</w:t>
            </w:r>
          </w:p>
        </w:tc>
      </w:tr>
      <w:tr w:rsidR="00342906" w:rsidTr="0082258E">
        <w:tc>
          <w:tcPr>
            <w:tcW w:w="1951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кластера</w:t>
            </w:r>
          </w:p>
        </w:tc>
        <w:tc>
          <w:tcPr>
            <w:tcW w:w="2464" w:type="dxa"/>
          </w:tcPr>
          <w:p w:rsidR="00342906" w:rsidRDefault="00473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342906" w:rsidTr="0082258E">
        <w:tc>
          <w:tcPr>
            <w:tcW w:w="1951" w:type="dxa"/>
            <w:vMerge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342906" w:rsidRDefault="003429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342906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кластере</w:t>
            </w:r>
          </w:p>
        </w:tc>
        <w:tc>
          <w:tcPr>
            <w:tcW w:w="2464" w:type="dxa"/>
          </w:tcPr>
          <w:p w:rsidR="00342906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342906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  <w:proofErr w:type="spellEnd"/>
          </w:p>
        </w:tc>
        <w:tc>
          <w:tcPr>
            <w:tcW w:w="3030" w:type="dxa"/>
          </w:tcPr>
          <w:p w:rsidR="001418AC" w:rsidRDefault="00C27D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1418AC" w:rsidRDefault="00676D79" w:rsidP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клиента. Не пустое.</w:t>
            </w:r>
          </w:p>
        </w:tc>
      </w:tr>
      <w:tr w:rsidR="001418AC" w:rsidTr="0082258E">
        <w:tc>
          <w:tcPr>
            <w:tcW w:w="1951" w:type="dxa"/>
            <w:vMerge/>
            <w:vAlign w:val="center"/>
          </w:tcPr>
          <w:p w:rsid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30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клиента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/>
            <w:vAlign w:val="center"/>
          </w:tcPr>
          <w:p w:rsid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  <w:r w:rsidR="00141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="00141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</w:p>
        </w:tc>
        <w:tc>
          <w:tcPr>
            <w:tcW w:w="3030" w:type="dxa"/>
          </w:tcPr>
          <w:p w:rsidR="001418AC" w:rsidRPr="00185179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клиента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Administrators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AdministratorID</w:t>
            </w:r>
            <w:proofErr w:type="spellEnd"/>
          </w:p>
        </w:tc>
        <w:tc>
          <w:tcPr>
            <w:tcW w:w="3030" w:type="dxa"/>
          </w:tcPr>
          <w:p w:rsidR="001418AC" w:rsidRDefault="001851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администратора.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администратора</w:t>
            </w:r>
          </w:p>
        </w:tc>
        <w:tc>
          <w:tcPr>
            <w:tcW w:w="2464" w:type="dxa"/>
          </w:tcPr>
          <w:p w:rsidR="001418AC" w:rsidRDefault="00676D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1418AC" w:rsidTr="0082258E">
        <w:tc>
          <w:tcPr>
            <w:tcW w:w="1951" w:type="dxa"/>
            <w:vMerge w:val="restart"/>
            <w:vAlign w:val="center"/>
          </w:tcPr>
          <w:p w:rsidR="001418AC" w:rsidRPr="001418AC" w:rsidRDefault="001418AC" w:rsidP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Logs</w:t>
            </w: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LogID</w:t>
            </w:r>
            <w:proofErr w:type="spellEnd"/>
          </w:p>
        </w:tc>
        <w:tc>
          <w:tcPr>
            <w:tcW w:w="3030" w:type="dxa"/>
          </w:tcPr>
          <w:p w:rsidR="001418AC" w:rsidRDefault="000C22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F038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2766">
              <w:rPr>
                <w:rFonts w:ascii="Times New Roman" w:hAnsi="Times New Roman" w:cs="Times New Roman"/>
                <w:sz w:val="28"/>
                <w:szCs w:val="28"/>
              </w:rPr>
              <w:t>записи в журнале</w:t>
            </w:r>
            <w:r w:rsidR="00F03865">
              <w:rPr>
                <w:rFonts w:ascii="Times New Roman" w:hAnsi="Times New Roman" w:cs="Times New Roman"/>
                <w:sz w:val="28"/>
                <w:szCs w:val="28"/>
              </w:rPr>
              <w:t xml:space="preserve"> ошибки</w:t>
            </w:r>
          </w:p>
        </w:tc>
        <w:tc>
          <w:tcPr>
            <w:tcW w:w="2464" w:type="dxa"/>
          </w:tcPr>
          <w:p w:rsidR="001418AC" w:rsidRDefault="009827FF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</w:t>
            </w:r>
            <w:r w:rsidR="00D52766">
              <w:rPr>
                <w:rFonts w:ascii="Times New Roman" w:hAnsi="Times New Roman" w:cs="Times New Roman"/>
                <w:sz w:val="28"/>
                <w:szCs w:val="28"/>
              </w:rPr>
              <w:t>записи в журнале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FF70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Register</w:t>
            </w:r>
            <w:proofErr w:type="spellEnd"/>
          </w:p>
        </w:tc>
        <w:tc>
          <w:tcPr>
            <w:tcW w:w="3030" w:type="dxa"/>
          </w:tcPr>
          <w:p w:rsidR="001418AC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регистрации ошибки</w:t>
            </w:r>
          </w:p>
        </w:tc>
        <w:tc>
          <w:tcPr>
            <w:tcW w:w="2464" w:type="dxa"/>
          </w:tcPr>
          <w:p w:rsidR="001418AC" w:rsidRDefault="00D52766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регистрации ошибки. Не пустое.</w:t>
            </w:r>
          </w:p>
        </w:tc>
      </w:tr>
      <w:tr w:rsidR="001418AC" w:rsidTr="0082258E">
        <w:tc>
          <w:tcPr>
            <w:tcW w:w="1951" w:type="dxa"/>
            <w:vMerge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1418AC" w:rsidRDefault="001418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1418AC" w:rsidRDefault="00F03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2464" w:type="dxa"/>
          </w:tcPr>
          <w:p w:rsidR="001418AC" w:rsidRDefault="00D52766" w:rsidP="00D527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Не пустое.</w:t>
            </w:r>
          </w:p>
        </w:tc>
      </w:tr>
      <w:tr w:rsidR="00C851B0" w:rsidTr="00BA534B">
        <w:tc>
          <w:tcPr>
            <w:tcW w:w="1951" w:type="dxa"/>
            <w:vMerge w:val="restart"/>
            <w:vAlign w:val="center"/>
          </w:tcPr>
          <w:p w:rsidR="00C851B0" w:rsidRPr="00FF70F3" w:rsidRDefault="00C851B0" w:rsidP="00BA5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Anomalies</w:t>
            </w: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AnomalyID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аномалии</w:t>
            </w:r>
          </w:p>
        </w:tc>
        <w:tc>
          <w:tcPr>
            <w:tcW w:w="2464" w:type="dxa"/>
          </w:tcPr>
          <w:p w:rsidR="00C851B0" w:rsidRDefault="00B94A62" w:rsidP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аномалии.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TimeRegister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регистрации аномалии</w:t>
            </w:r>
          </w:p>
        </w:tc>
        <w:tc>
          <w:tcPr>
            <w:tcW w:w="2464" w:type="dxa"/>
          </w:tcPr>
          <w:p w:rsidR="00C851B0" w:rsidRDefault="00B94A62" w:rsidP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в себе время регистрации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аномалии.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аномалии</w:t>
            </w:r>
          </w:p>
        </w:tc>
        <w:tc>
          <w:tcPr>
            <w:tcW w:w="2464" w:type="dxa"/>
          </w:tcPr>
          <w:p w:rsidR="00C851B0" w:rsidRDefault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361C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50 символов. Не пустое.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аномалии</w:t>
            </w:r>
          </w:p>
        </w:tc>
        <w:tc>
          <w:tcPr>
            <w:tcW w:w="2464" w:type="dxa"/>
          </w:tcPr>
          <w:p w:rsidR="00C851B0" w:rsidRDefault="00B94A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Pr="008408D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не более 1000 символов. Может быть пустым.</w:t>
            </w:r>
          </w:p>
        </w:tc>
      </w:tr>
      <w:tr w:rsidR="00C851B0" w:rsidTr="0082258E">
        <w:tc>
          <w:tcPr>
            <w:tcW w:w="1951" w:type="dxa"/>
            <w:vMerge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C851B0" w:rsidRDefault="00C851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C851B0" w:rsidRDefault="00205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2464" w:type="dxa"/>
          </w:tcPr>
          <w:p w:rsidR="00C851B0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7C7169" w:rsidTr="0082258E">
        <w:tc>
          <w:tcPr>
            <w:tcW w:w="1951" w:type="dxa"/>
            <w:vMerge w:val="restart"/>
            <w:vAlign w:val="center"/>
          </w:tcPr>
          <w:p w:rsidR="007C7169" w:rsidRPr="00701D79" w:rsidRDefault="007C7169" w:rsidP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Signatures</w:t>
            </w: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SignatureID</w:t>
            </w:r>
            <w:proofErr w:type="spellEnd"/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позиции</w:t>
            </w:r>
            <w:r w:rsidR="00A47F87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47F87">
              <w:rPr>
                <w:rFonts w:ascii="Times New Roman" w:hAnsi="Times New Roman" w:cs="Times New Roman"/>
                <w:sz w:val="28"/>
                <w:szCs w:val="28"/>
              </w:rPr>
              <w:t>сигнатуре</w:t>
            </w:r>
          </w:p>
        </w:tc>
        <w:tc>
          <w:tcPr>
            <w:tcW w:w="2464" w:type="dxa"/>
          </w:tcPr>
          <w:p w:rsidR="007C7169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 w:rsidR="00DA12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ключ. Номер позиции </w:t>
            </w:r>
            <w:r w:rsidR="00466B2E">
              <w:rPr>
                <w:rFonts w:ascii="Times New Roman" w:hAnsi="Times New Roman" w:cs="Times New Roman"/>
                <w:sz w:val="28"/>
                <w:szCs w:val="28"/>
              </w:rPr>
              <w:t>в сигнатуре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Не пустое.</w:t>
            </w:r>
          </w:p>
        </w:tc>
      </w:tr>
      <w:tr w:rsidR="007C7169" w:rsidTr="0082258E">
        <w:tc>
          <w:tcPr>
            <w:tcW w:w="1951" w:type="dxa"/>
            <w:vMerge/>
            <w:vAlign w:val="center"/>
          </w:tcPr>
          <w:p w:rsidR="007C7169" w:rsidRPr="00A47F87" w:rsidRDefault="007C7169" w:rsidP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позиции сигнатуры</w:t>
            </w:r>
          </w:p>
        </w:tc>
        <w:tc>
          <w:tcPr>
            <w:tcW w:w="2464" w:type="dxa"/>
          </w:tcPr>
          <w:p w:rsidR="007C7169" w:rsidRDefault="00A47F87" w:rsidP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r w:rsidR="009C2C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473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пустое.</w:t>
            </w:r>
          </w:p>
        </w:tc>
      </w:tr>
      <w:tr w:rsidR="007C7169" w:rsidTr="0082258E">
        <w:tc>
          <w:tcPr>
            <w:tcW w:w="1951" w:type="dxa"/>
            <w:vMerge/>
            <w:vAlign w:val="center"/>
          </w:tcPr>
          <w:p w:rsidR="007C7169" w:rsidRPr="00A47F87" w:rsidRDefault="007C7169" w:rsidP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аномалии </w:t>
            </w:r>
          </w:p>
        </w:tc>
        <w:tc>
          <w:tcPr>
            <w:tcW w:w="2464" w:type="dxa"/>
          </w:tcPr>
          <w:p w:rsidR="007C7169" w:rsidRDefault="00A47F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  <w:tr w:rsidR="007C7169" w:rsidTr="0082258E">
        <w:tc>
          <w:tcPr>
            <w:tcW w:w="1951" w:type="dxa"/>
            <w:vMerge w:val="restart"/>
            <w:vAlign w:val="center"/>
          </w:tcPr>
          <w:p w:rsidR="007C7169" w:rsidRDefault="007C7169" w:rsidP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Labels</w:t>
            </w: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LabelID</w:t>
            </w:r>
            <w:proofErr w:type="spellEnd"/>
          </w:p>
        </w:tc>
        <w:tc>
          <w:tcPr>
            <w:tcW w:w="3030" w:type="dxa"/>
          </w:tcPr>
          <w:p w:rsidR="007C7169" w:rsidRDefault="00F963F4" w:rsidP="00F963F4">
            <w:pPr>
              <w:tabs>
                <w:tab w:val="left" w:pos="9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ключ. Номер 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начала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начала 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3030" w:type="dxa"/>
          </w:tcPr>
          <w:p w:rsidR="007C7169" w:rsidRDefault="00F96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конца метки</w:t>
            </w:r>
          </w:p>
        </w:tc>
        <w:tc>
          <w:tcPr>
            <w:tcW w:w="2464" w:type="dxa"/>
          </w:tcPr>
          <w:p w:rsidR="007C7169" w:rsidRDefault="00466B2E" w:rsidP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225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 себе время окончания метки. Не пустое.</w:t>
            </w:r>
          </w:p>
        </w:tc>
      </w:tr>
      <w:tr w:rsidR="007C7169" w:rsidTr="0082258E">
        <w:tc>
          <w:tcPr>
            <w:tcW w:w="1951" w:type="dxa"/>
            <w:vMerge/>
          </w:tcPr>
          <w:p w:rsidR="007C7169" w:rsidRPr="00466B2E" w:rsidRDefault="007C71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7169" w:rsidRDefault="007C7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Anomaly</w:t>
            </w:r>
            <w:r w:rsidR="00BC08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30" w:type="dxa"/>
          </w:tcPr>
          <w:p w:rsidR="007C7169" w:rsidRDefault="004A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аномалии</w:t>
            </w:r>
          </w:p>
        </w:tc>
        <w:tc>
          <w:tcPr>
            <w:tcW w:w="2464" w:type="dxa"/>
          </w:tcPr>
          <w:p w:rsidR="007C7169" w:rsidRDefault="00466B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B25C6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ключ. Не пустое.</w:t>
            </w:r>
          </w:p>
        </w:tc>
      </w:tr>
    </w:tbl>
    <w:p w:rsidR="00A6682F" w:rsidRDefault="00A6682F">
      <w:pPr>
        <w:rPr>
          <w:rFonts w:ascii="Times New Roman" w:hAnsi="Times New Roman" w:cs="Times New Roman"/>
          <w:sz w:val="28"/>
          <w:szCs w:val="28"/>
        </w:rPr>
      </w:pPr>
    </w:p>
    <w:p w:rsidR="00BA534B" w:rsidRDefault="00246638" w:rsidP="00C6156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построения списка сущностей была построена схема модели базы данных. Сущности были представлены в виде таблиц с полями, а отношения составили связи между ними.</w:t>
      </w:r>
      <w:r w:rsidR="00DC565E">
        <w:rPr>
          <w:rFonts w:ascii="Times New Roman" w:hAnsi="Times New Roman" w:cs="Times New Roman"/>
          <w:sz w:val="28"/>
          <w:szCs w:val="28"/>
        </w:rPr>
        <w:t xml:space="preserve"> Схема модели была построена с помощью </w:t>
      </w:r>
      <w:r w:rsidR="00DC565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C565E" w:rsidRPr="0032265F">
        <w:rPr>
          <w:rFonts w:ascii="Times New Roman" w:hAnsi="Times New Roman" w:cs="Times New Roman"/>
          <w:sz w:val="28"/>
          <w:szCs w:val="28"/>
        </w:rPr>
        <w:t xml:space="preserve"> </w:t>
      </w:r>
      <w:r w:rsidR="00DC565E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32265F" w:rsidRPr="0032265F">
        <w:rPr>
          <w:rFonts w:ascii="Times New Roman" w:hAnsi="Times New Roman" w:cs="Times New Roman"/>
          <w:sz w:val="28"/>
          <w:szCs w:val="28"/>
        </w:rPr>
        <w:t xml:space="preserve">. </w:t>
      </w:r>
      <w:r w:rsidR="0032265F">
        <w:rPr>
          <w:rFonts w:ascii="Times New Roman" w:hAnsi="Times New Roman" w:cs="Times New Roman"/>
          <w:sz w:val="28"/>
          <w:szCs w:val="28"/>
        </w:rPr>
        <w:t>Ниже приведена схема модели (см. рис. 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265F" w:rsidRDefault="00104A26" w:rsidP="00C6156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FF2BC87" wp14:editId="59A39C19">
            <wp:extent cx="3746390" cy="333954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335" t="8776" r="35956" b="45728"/>
                    <a:stretch/>
                  </pic:blipFill>
                  <pic:spPr bwMode="auto">
                    <a:xfrm>
                      <a:off x="0" y="0"/>
                      <a:ext cx="3751397" cy="334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6156A" w:rsidRDefault="00C6156A" w:rsidP="00C615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Схема модели базы данных</w:t>
      </w:r>
    </w:p>
    <w:p w:rsidR="00C6156A" w:rsidRPr="00CF11E0" w:rsidRDefault="00C6156A" w:rsidP="00C6156A">
      <w:pPr>
        <w:rPr>
          <w:rFonts w:ascii="Times New Roman" w:hAnsi="Times New Roman" w:cs="Times New Roman"/>
          <w:sz w:val="28"/>
          <w:szCs w:val="28"/>
        </w:rPr>
      </w:pPr>
    </w:p>
    <w:sectPr w:rsidR="00C6156A" w:rsidRPr="00CF11E0" w:rsidSect="006877E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D63D3"/>
    <w:multiLevelType w:val="hybridMultilevel"/>
    <w:tmpl w:val="E4845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71BA4"/>
    <w:multiLevelType w:val="multilevel"/>
    <w:tmpl w:val="445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95C58"/>
    <w:multiLevelType w:val="hybridMultilevel"/>
    <w:tmpl w:val="B3845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62185"/>
    <w:multiLevelType w:val="hybridMultilevel"/>
    <w:tmpl w:val="47A4C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344AB"/>
    <w:multiLevelType w:val="multilevel"/>
    <w:tmpl w:val="0786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291330"/>
    <w:multiLevelType w:val="hybridMultilevel"/>
    <w:tmpl w:val="645A4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1E53F3"/>
    <w:multiLevelType w:val="multilevel"/>
    <w:tmpl w:val="CEE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41"/>
    <w:rsid w:val="00012196"/>
    <w:rsid w:val="00031780"/>
    <w:rsid w:val="00037ED2"/>
    <w:rsid w:val="00066C0A"/>
    <w:rsid w:val="000C2218"/>
    <w:rsid w:val="000E5818"/>
    <w:rsid w:val="001013B9"/>
    <w:rsid w:val="00104A26"/>
    <w:rsid w:val="001418AC"/>
    <w:rsid w:val="00185179"/>
    <w:rsid w:val="001852F9"/>
    <w:rsid w:val="001A5D87"/>
    <w:rsid w:val="002010BD"/>
    <w:rsid w:val="00205382"/>
    <w:rsid w:val="00246638"/>
    <w:rsid w:val="002B25C6"/>
    <w:rsid w:val="0031011D"/>
    <w:rsid w:val="0032265F"/>
    <w:rsid w:val="00325279"/>
    <w:rsid w:val="00342906"/>
    <w:rsid w:val="00361C60"/>
    <w:rsid w:val="0039715D"/>
    <w:rsid w:val="003B519B"/>
    <w:rsid w:val="003C19F7"/>
    <w:rsid w:val="003C36DB"/>
    <w:rsid w:val="003E2041"/>
    <w:rsid w:val="00420820"/>
    <w:rsid w:val="00442F2E"/>
    <w:rsid w:val="004637E3"/>
    <w:rsid w:val="00466B2E"/>
    <w:rsid w:val="004730DA"/>
    <w:rsid w:val="00494E4D"/>
    <w:rsid w:val="004A7878"/>
    <w:rsid w:val="0052121D"/>
    <w:rsid w:val="005524C4"/>
    <w:rsid w:val="0058603E"/>
    <w:rsid w:val="00592984"/>
    <w:rsid w:val="005A33FB"/>
    <w:rsid w:val="005B4CCA"/>
    <w:rsid w:val="00605185"/>
    <w:rsid w:val="00620C2F"/>
    <w:rsid w:val="00641CCE"/>
    <w:rsid w:val="00676D79"/>
    <w:rsid w:val="006813BF"/>
    <w:rsid w:val="006877E3"/>
    <w:rsid w:val="006D0E13"/>
    <w:rsid w:val="00701D79"/>
    <w:rsid w:val="00710B28"/>
    <w:rsid w:val="00765267"/>
    <w:rsid w:val="0078479B"/>
    <w:rsid w:val="007C7169"/>
    <w:rsid w:val="0082258E"/>
    <w:rsid w:val="008408D0"/>
    <w:rsid w:val="00880CD9"/>
    <w:rsid w:val="00891A35"/>
    <w:rsid w:val="008C686E"/>
    <w:rsid w:val="009827FF"/>
    <w:rsid w:val="009C2CC5"/>
    <w:rsid w:val="00A40684"/>
    <w:rsid w:val="00A47F87"/>
    <w:rsid w:val="00A62C40"/>
    <w:rsid w:val="00A6682F"/>
    <w:rsid w:val="00A80C22"/>
    <w:rsid w:val="00B37CE0"/>
    <w:rsid w:val="00B602B8"/>
    <w:rsid w:val="00B94A62"/>
    <w:rsid w:val="00B9607C"/>
    <w:rsid w:val="00BA534B"/>
    <w:rsid w:val="00BC08AC"/>
    <w:rsid w:val="00BF015A"/>
    <w:rsid w:val="00C142DE"/>
    <w:rsid w:val="00C22D6F"/>
    <w:rsid w:val="00C27D2E"/>
    <w:rsid w:val="00C6156A"/>
    <w:rsid w:val="00C851B0"/>
    <w:rsid w:val="00C945A1"/>
    <w:rsid w:val="00CC2836"/>
    <w:rsid w:val="00CD6559"/>
    <w:rsid w:val="00CF11E0"/>
    <w:rsid w:val="00CF5175"/>
    <w:rsid w:val="00D263AF"/>
    <w:rsid w:val="00D521FC"/>
    <w:rsid w:val="00D52766"/>
    <w:rsid w:val="00D817E1"/>
    <w:rsid w:val="00DA12A4"/>
    <w:rsid w:val="00DB00E4"/>
    <w:rsid w:val="00DC565E"/>
    <w:rsid w:val="00DF490D"/>
    <w:rsid w:val="00E15E78"/>
    <w:rsid w:val="00F03865"/>
    <w:rsid w:val="00F73342"/>
    <w:rsid w:val="00F963F4"/>
    <w:rsid w:val="00FA053C"/>
    <w:rsid w:val="00FA0717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1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121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2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2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2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2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2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21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2121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2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2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2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22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essler.com/prt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1-m.bi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icehive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cacti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abbix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14</Pages>
  <Words>2703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</cp:lastModifiedBy>
  <cp:revision>25</cp:revision>
  <dcterms:created xsi:type="dcterms:W3CDTF">2018-06-01T10:11:00Z</dcterms:created>
  <dcterms:modified xsi:type="dcterms:W3CDTF">2018-06-07T20:57:00Z</dcterms:modified>
</cp:coreProperties>
</file>