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A1A1A"/>
          <w:sz w:val="38"/>
          <w:szCs w:val="38"/>
          <w:rFonts w:ascii="Arial" w:cs="Arial" w:eastAsia="Arial" w:hAnsi="Arial"/>
          <w:spacing w:val="6"/>
        </w:rPr>
        <w:t xml:space="preserve">EUGINE MICAH</w:t>
      </w:r>
    </w:p>
    <w:p>
      <w:pPr>
        <w:spacing w:after="60"/>
      </w:pPr>
      <w:r>
        <w:rPr>
          <w:b/>
          <w:bCs/>
          <w:color w:val="444444"/>
          <w:sz w:val="22"/>
          <w:szCs w:val="22"/>
          <w:rFonts w:ascii="Arial" w:cs="Arial" w:eastAsia="Arial" w:hAnsi="Arial"/>
        </w:rPr>
        <w:t xml:space="preserve">TV Host &amp; Head of Digital | Journalist &amp; Content Strategist</w:t>
      </w:r>
    </w:p>
    <w:p>
      <w:pPr>
        <w:pBdr>
          <w:bottom w:val="single" w:color="1A1A1A" w:sz="8" w:space="6"/>
        </w:pBdr>
        <w:spacing w:after="0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Nairobi, Kenya | 0799 886 247 | micaheugine603@gmail.com | linkedin.com/in/euginemicah</w:t>
      </w:r>
    </w:p>
    <w:p>
      <w:pPr>
        <w:pBdr>
          <w:bottom w:val="single" w:color="1A1A1A" w:sz="8" w:space="2"/>
        </w:pBdr>
        <w:spacing w:before="260" w:after="120"/>
      </w:pPr>
      <w:r>
        <w:rPr>
          <w:b/>
          <w:bCs/>
          <w:color w:val="1A1A1A"/>
          <w:sz w:val="22"/>
          <w:szCs w:val="22"/>
          <w:rFonts w:ascii="Arial" w:cs="Arial" w:eastAsia="Arial" w:hAnsi="Arial"/>
          <w:spacing w:val="14"/>
        </w:rPr>
        <w:t xml:space="preserve">REFERENCES</w:t>
      </w:r>
    </w:p>
    <w:p>
      <w:pPr>
        <w:spacing w:after="160" w:line="264"/>
      </w:pPr>
      <w:r>
        <w:rPr>
          <w:b w:val="false"/>
          <w:bCs w:val="false"/>
          <w:color w:val="222222"/>
          <w:sz w:val="21"/>
          <w:szCs w:val="21"/>
          <w:rFonts w:ascii="Arial" w:cs="Arial" w:eastAsia="Arial" w:hAnsi="Arial"/>
        </w:rPr>
        <w:t xml:space="preserve">The following referees can speak to my work in broadcast journalism, digital strategy and content production. Replace the placeholders with each referee's confirmed details before sending.</w:t>
      </w:r>
    </w:p>
    <w:p>
      <w:pPr>
        <w:spacing w:before="40" w:after="0"/>
      </w:pPr>
      <w:r>
        <w:rPr>
          <w:b/>
          <w:bCs/>
          <w:color w:val="1A1A1A"/>
          <w:sz w:val="23"/>
          <w:szCs w:val="23"/>
          <w:rFonts w:ascii="Arial" w:cs="Arial" w:eastAsia="Arial" w:hAnsi="Arial"/>
        </w:rPr>
        <w:t xml:space="preserve">[ Referee name ]</w:t>
      </w:r>
    </w:p>
    <w:p>
      <w:pPr>
        <w:spacing w:after="0"/>
      </w:pPr>
      <w:r>
        <w:rPr>
          <w:color w:val="333333"/>
          <w:sz w:val="21"/>
          <w:szCs w:val="21"/>
          <w:rFonts w:ascii="Arial" w:cs="Arial" w:eastAsia="Arial" w:hAnsi="Arial"/>
        </w:rPr>
        <w:t xml:space="preserve">Principal, Thika Institute of Business Studies (TIBS College) - Tutor and programme head</w:t>
      </w:r>
    </w:p>
    <w:p>
      <w:pPr>
        <w:spacing w:after="15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Email: [ email ]    Phone: [ phone ]</w:t>
      </w:r>
    </w:p>
    <w:p>
      <w:pPr>
        <w:spacing w:before="40" w:after="0"/>
      </w:pPr>
      <w:r>
        <w:rPr>
          <w:b/>
          <w:bCs/>
          <w:color w:val="1A1A1A"/>
          <w:sz w:val="23"/>
          <w:szCs w:val="23"/>
          <w:rFonts w:ascii="Arial" w:cs="Arial" w:eastAsia="Arial" w:hAnsi="Arial"/>
        </w:rPr>
        <w:t xml:space="preserve">[ Referee name ]</w:t>
      </w:r>
    </w:p>
    <w:p>
      <w:pPr>
        <w:spacing w:after="0"/>
      </w:pPr>
      <w:r>
        <w:rPr>
          <w:color w:val="333333"/>
          <w:sz w:val="21"/>
          <w:szCs w:val="21"/>
          <w:rFonts w:ascii="Arial" w:cs="Arial" w:eastAsia="Arial" w:hAnsi="Arial"/>
        </w:rPr>
        <w:t xml:space="preserve">Producer / Editorial Lead, PPP TV (Urban News) - Direct supervisor</w:t>
      </w:r>
    </w:p>
    <w:p>
      <w:pPr>
        <w:spacing w:after="15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Email: [ email ]    Phone: [ phone ]</w:t>
      </w:r>
    </w:p>
    <w:p>
      <w:pPr>
        <w:spacing w:before="40" w:after="0"/>
      </w:pPr>
      <w:r>
        <w:rPr>
          <w:b/>
          <w:bCs/>
          <w:color w:val="1A1A1A"/>
          <w:sz w:val="23"/>
          <w:szCs w:val="23"/>
          <w:rFonts w:ascii="Arial" w:cs="Arial" w:eastAsia="Arial" w:hAnsi="Arial"/>
        </w:rPr>
        <w:t xml:space="preserve">[ Referee name ]</w:t>
      </w:r>
    </w:p>
    <w:p>
      <w:pPr>
        <w:spacing w:after="0"/>
      </w:pPr>
      <w:r>
        <w:rPr>
          <w:color w:val="333333"/>
          <w:sz w:val="21"/>
          <w:szCs w:val="21"/>
          <w:rFonts w:ascii="Arial" w:cs="Arial" w:eastAsia="Arial" w:hAnsi="Arial"/>
        </w:rPr>
        <w:t xml:space="preserve">Editor, Royal Media Services (Citizen TV) - Newsroom editor</w:t>
      </w:r>
    </w:p>
    <w:p>
      <w:pPr>
        <w:spacing w:after="15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Email: [ email ]    Phone: [ phone ]</w:t>
      </w:r>
    </w:p>
    <w:p>
      <w:pPr>
        <w:spacing w:after="0" w:line="264"/>
      </w:pPr>
      <w:r>
        <w:rPr>
          <w:b w:val="false"/>
          <w:bCs w:val="false"/>
          <w:color w:val="555555"/>
          <w:sz w:val="20"/>
          <w:szCs w:val="20"/>
          <w:rFonts w:ascii="Arial" w:cs="Arial" w:eastAsia="Arial" w:hAnsi="Arial"/>
        </w:rPr>
        <w:t xml:space="preserve">Additional references available on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2026-06-19T07:42:40.186Z</dcterms:created>
  <dcterms:modified xsi:type="dcterms:W3CDTF">2026-06-19T07:42:40.186Z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