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01ACBFB" w14:textId="77777777" w:rsidR="00CF3FAF" w:rsidRPr="002F0304" w:rsidRDefault="008B3715">
      <w:pPr>
        <w:spacing w:after="0" w:line="240" w:lineRule="auto"/>
        <w:jc w:val="center"/>
        <w:rPr>
          <w:rFonts w:ascii="Times New Roman" w:hAnsi="Times New Roman" w:cs="Times New Roman"/>
          <w:b/>
          <w:bCs/>
          <w:sz w:val="20"/>
          <w:szCs w:val="20"/>
        </w:rPr>
      </w:pPr>
      <w:r w:rsidRPr="002F0304">
        <w:rPr>
          <w:rFonts w:ascii="Times New Roman" w:hAnsi="Times New Roman" w:cs="Times New Roman"/>
          <w:b/>
          <w:bCs/>
          <w:sz w:val="20"/>
          <w:szCs w:val="20"/>
        </w:rPr>
        <w:t>Adapting a Container based Infrastructure for Autonomous Vehicle Development</w:t>
      </w:r>
    </w:p>
    <w:p w14:paraId="0F101701" w14:textId="77777777" w:rsidR="00CF3FAF" w:rsidRPr="002F0304" w:rsidRDefault="00CF3FAF">
      <w:pPr>
        <w:spacing w:after="0" w:line="240" w:lineRule="auto"/>
        <w:jc w:val="center"/>
        <w:rPr>
          <w:rFonts w:ascii="Times New Roman" w:hAnsi="Times New Roman" w:cs="Times New Roman"/>
          <w:sz w:val="20"/>
          <w:szCs w:val="20"/>
        </w:rPr>
      </w:pPr>
    </w:p>
    <w:p w14:paraId="774F4B64" w14:textId="77777777" w:rsidR="00CF3FAF" w:rsidRPr="002F0304" w:rsidRDefault="008B3715">
      <w:pPr>
        <w:spacing w:after="0" w:line="240" w:lineRule="auto"/>
        <w:jc w:val="center"/>
        <w:rPr>
          <w:rFonts w:ascii="Times New Roman" w:hAnsi="Times New Roman" w:cs="Times New Roman"/>
          <w:sz w:val="20"/>
          <w:szCs w:val="20"/>
        </w:rPr>
      </w:pPr>
      <w:r w:rsidRPr="002F0304">
        <w:rPr>
          <w:rFonts w:ascii="Times New Roman" w:hAnsi="Times New Roman" w:cs="Times New Roman"/>
          <w:sz w:val="20"/>
          <w:szCs w:val="20"/>
        </w:rPr>
        <w:t xml:space="preserve">Yujing Wang </w:t>
      </w:r>
    </w:p>
    <w:p w14:paraId="380C26DA" w14:textId="77777777" w:rsidR="00CF3FAF" w:rsidRPr="002F0304" w:rsidRDefault="008B3715">
      <w:pPr>
        <w:spacing w:after="0" w:line="240" w:lineRule="auto"/>
        <w:jc w:val="center"/>
        <w:rPr>
          <w:rFonts w:ascii="Times New Roman" w:hAnsi="Times New Roman" w:cs="Times New Roman"/>
          <w:sz w:val="20"/>
          <w:szCs w:val="20"/>
        </w:rPr>
      </w:pPr>
      <w:r w:rsidRPr="002F0304">
        <w:rPr>
          <w:rFonts w:ascii="Times New Roman" w:hAnsi="Times New Roman" w:cs="Times New Roman"/>
          <w:sz w:val="20"/>
          <w:szCs w:val="20"/>
        </w:rPr>
        <w:t>Department of Mechanical and Mechatronics Engineering</w:t>
      </w:r>
    </w:p>
    <w:p w14:paraId="453B45D9" w14:textId="77777777" w:rsidR="00CF3FAF" w:rsidRPr="002F0304" w:rsidRDefault="008B3715">
      <w:pPr>
        <w:spacing w:after="0" w:line="240" w:lineRule="auto"/>
        <w:jc w:val="center"/>
        <w:rPr>
          <w:rFonts w:ascii="Times New Roman" w:hAnsi="Times New Roman" w:cs="Times New Roman"/>
          <w:sz w:val="20"/>
          <w:szCs w:val="20"/>
        </w:rPr>
      </w:pPr>
      <w:r w:rsidRPr="002F0304">
        <w:rPr>
          <w:rFonts w:ascii="Times New Roman" w:hAnsi="Times New Roman" w:cs="Times New Roman"/>
          <w:sz w:val="20"/>
          <w:szCs w:val="20"/>
        </w:rPr>
        <w:t>University of Waterloo</w:t>
      </w:r>
    </w:p>
    <w:p w14:paraId="0DF368B5" w14:textId="77777777" w:rsidR="00CF3FAF" w:rsidRPr="002F0304" w:rsidRDefault="008B3715">
      <w:pPr>
        <w:spacing w:after="0" w:line="240" w:lineRule="auto"/>
        <w:jc w:val="center"/>
        <w:rPr>
          <w:rFonts w:ascii="Times New Roman" w:hAnsi="Times New Roman" w:cs="Times New Roman"/>
          <w:sz w:val="20"/>
          <w:szCs w:val="20"/>
        </w:rPr>
      </w:pPr>
      <w:r w:rsidRPr="002F0304">
        <w:rPr>
          <w:rFonts w:ascii="Times New Roman" w:hAnsi="Times New Roman" w:cs="Times New Roman"/>
          <w:sz w:val="20"/>
          <w:szCs w:val="20"/>
        </w:rPr>
        <w:t>Waterloo, ON, Canada</w:t>
      </w:r>
    </w:p>
    <w:p w14:paraId="4E04972F" w14:textId="77777777" w:rsidR="00CF3FAF" w:rsidRPr="002F0304" w:rsidRDefault="008B3715">
      <w:pPr>
        <w:spacing w:after="0" w:line="240" w:lineRule="auto"/>
        <w:jc w:val="center"/>
        <w:rPr>
          <w:rFonts w:ascii="Times New Roman" w:hAnsi="Times New Roman" w:cs="Times New Roman"/>
          <w:sz w:val="20"/>
          <w:szCs w:val="20"/>
        </w:rPr>
      </w:pPr>
      <w:r w:rsidRPr="002F0304">
        <w:rPr>
          <w:rFonts w:ascii="Times New Roman" w:hAnsi="Times New Roman" w:cs="Times New Roman"/>
          <w:sz w:val="20"/>
          <w:szCs w:val="20"/>
        </w:rPr>
        <w:t>yj9wang@edu.uwaterloo.ca</w:t>
      </w:r>
    </w:p>
    <w:p w14:paraId="2128BF17" w14:textId="77777777" w:rsidR="00CF3FAF" w:rsidRPr="002F0304" w:rsidRDefault="00CF3FAF">
      <w:pPr>
        <w:spacing w:after="0" w:line="240" w:lineRule="auto"/>
        <w:jc w:val="center"/>
        <w:rPr>
          <w:rFonts w:ascii="Times New Roman" w:hAnsi="Times New Roman" w:cs="Times New Roman"/>
          <w:sz w:val="20"/>
          <w:szCs w:val="20"/>
        </w:rPr>
      </w:pPr>
    </w:p>
    <w:p w14:paraId="3337A71A" w14:textId="77777777" w:rsidR="00CF3FAF" w:rsidRPr="002F0304" w:rsidRDefault="00CF3FAF">
      <w:pPr>
        <w:rPr>
          <w:rFonts w:ascii="Times New Roman" w:hAnsi="Times New Roman" w:cs="Times New Roman"/>
        </w:rPr>
        <w:sectPr w:rsidR="00CF3FAF" w:rsidRPr="002F0304">
          <w:pgSz w:w="12240" w:h="15840"/>
          <w:pgMar w:top="720" w:right="720" w:bottom="720" w:left="720" w:header="0" w:footer="0" w:gutter="0"/>
          <w:cols w:space="720"/>
          <w:formProt w:val="0"/>
          <w:docGrid w:linePitch="360" w:charSpace="-2049"/>
        </w:sectPr>
      </w:pPr>
    </w:p>
    <w:p w14:paraId="791270CD" w14:textId="77777777" w:rsidR="00CF3FAF" w:rsidRPr="002F0304" w:rsidRDefault="008B3715">
      <w:pPr>
        <w:spacing w:after="0" w:line="240" w:lineRule="auto"/>
        <w:rPr>
          <w:rFonts w:ascii="Times New Roman" w:hAnsi="Times New Roman" w:cs="Times New Roman"/>
          <w:b/>
          <w:bCs/>
          <w:sz w:val="20"/>
          <w:szCs w:val="20"/>
        </w:rPr>
      </w:pPr>
      <w:r w:rsidRPr="002F0304">
        <w:rPr>
          <w:rFonts w:ascii="Times New Roman" w:hAnsi="Times New Roman" w:cs="Times New Roman"/>
          <w:b/>
          <w:bCs/>
          <w:sz w:val="20"/>
          <w:szCs w:val="20"/>
        </w:rPr>
        <w:t>Abstract</w:t>
      </w:r>
    </w:p>
    <w:p w14:paraId="537E58F0" w14:textId="3377EDA4" w:rsidR="00CF3FAF"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In the field of autonomous vehicle (AV) development, having a robust yet flexible infrastructure enables code to be continuously integrated and deployed, which in turns accelerates the rapid prototyping process.</w:t>
      </w:r>
      <w:r w:rsidR="00A674A1">
        <w:rPr>
          <w:rFonts w:ascii="Times New Roman" w:hAnsi="Times New Roman" w:cs="Times New Roman"/>
          <w:sz w:val="20"/>
          <w:szCs w:val="20"/>
        </w:rPr>
        <w:t xml:space="preserve"> The p</w:t>
      </w:r>
      <w:r w:rsidR="004638DF">
        <w:rPr>
          <w:rFonts w:ascii="Times New Roman" w:hAnsi="Times New Roman" w:cs="Times New Roman"/>
          <w:sz w:val="20"/>
          <w:szCs w:val="20"/>
        </w:rPr>
        <w:t>latform agnostic and scalable container infrastructure</w:t>
      </w:r>
      <w:r w:rsidR="00A674A1">
        <w:rPr>
          <w:rFonts w:ascii="Times New Roman" w:hAnsi="Times New Roman" w:cs="Times New Roman"/>
          <w:sz w:val="20"/>
          <w:szCs w:val="20"/>
        </w:rPr>
        <w:t>,</w:t>
      </w:r>
      <w:r w:rsidR="004638DF">
        <w:rPr>
          <w:rFonts w:ascii="Times New Roman" w:hAnsi="Times New Roman" w:cs="Times New Roman"/>
          <w:sz w:val="20"/>
          <w:szCs w:val="20"/>
        </w:rPr>
        <w:t xml:space="preserve"> often exploited by developers</w:t>
      </w:r>
      <w:r w:rsidR="00A674A1">
        <w:rPr>
          <w:rFonts w:ascii="Times New Roman" w:hAnsi="Times New Roman" w:cs="Times New Roman"/>
          <w:sz w:val="20"/>
          <w:szCs w:val="20"/>
        </w:rPr>
        <w:t xml:space="preserve"> in the cloud domain,</w:t>
      </w:r>
      <w:r w:rsidR="004638DF">
        <w:rPr>
          <w:rFonts w:ascii="Times New Roman" w:hAnsi="Times New Roman" w:cs="Times New Roman"/>
          <w:sz w:val="20"/>
          <w:szCs w:val="20"/>
        </w:rPr>
        <w:t xml:space="preserve"> presents </w:t>
      </w:r>
      <w:r w:rsidRPr="002F0304">
        <w:rPr>
          <w:rFonts w:ascii="Times New Roman" w:hAnsi="Times New Roman" w:cs="Times New Roman"/>
          <w:sz w:val="20"/>
          <w:szCs w:val="20"/>
        </w:rPr>
        <w:t>a viable solution addressing this need</w:t>
      </w:r>
      <w:r w:rsidR="00A674A1">
        <w:rPr>
          <w:rFonts w:ascii="Times New Roman" w:hAnsi="Times New Roman" w:cs="Times New Roman"/>
          <w:sz w:val="20"/>
          <w:szCs w:val="20"/>
        </w:rPr>
        <w:t xml:space="preserve"> in AV development</w:t>
      </w:r>
      <w:r w:rsidRPr="002F0304">
        <w:rPr>
          <w:rFonts w:ascii="Times New Roman" w:hAnsi="Times New Roman" w:cs="Times New Roman"/>
          <w:sz w:val="20"/>
          <w:szCs w:val="20"/>
        </w:rPr>
        <w:t xml:space="preserve">. </w:t>
      </w:r>
      <w:r w:rsidR="00A674A1">
        <w:rPr>
          <w:rFonts w:ascii="Times New Roman" w:hAnsi="Times New Roman" w:cs="Times New Roman"/>
          <w:sz w:val="20"/>
          <w:szCs w:val="20"/>
        </w:rPr>
        <w:t>D</w:t>
      </w:r>
      <w:r w:rsidRPr="002F0304">
        <w:rPr>
          <w:rFonts w:ascii="Times New Roman" w:hAnsi="Times New Roman" w:cs="Times New Roman"/>
          <w:sz w:val="20"/>
          <w:szCs w:val="20"/>
        </w:rPr>
        <w:t xml:space="preserve">evelopers use tools such as Docker to setup containers and then Kubernetes to orchestrate the container network. Depending on the needs, developers may also apply other </w:t>
      </w:r>
      <w:r w:rsidR="00C81B45" w:rsidRPr="002F0304">
        <w:rPr>
          <w:rFonts w:ascii="Times New Roman" w:hAnsi="Times New Roman" w:cs="Times New Roman"/>
          <w:sz w:val="20"/>
          <w:szCs w:val="20"/>
        </w:rPr>
        <w:t>third-party</w:t>
      </w:r>
      <w:r w:rsidRPr="002F0304">
        <w:rPr>
          <w:rFonts w:ascii="Times New Roman" w:hAnsi="Times New Roman" w:cs="Times New Roman"/>
          <w:sz w:val="20"/>
          <w:szCs w:val="20"/>
        </w:rPr>
        <w:t xml:space="preserve"> add-ons to enrich the container network. This paper presents a container-based infrastructure strategy for AV development, </w:t>
      </w:r>
      <w:r w:rsidR="00A674A1">
        <w:rPr>
          <w:rFonts w:ascii="Times New Roman" w:hAnsi="Times New Roman" w:cs="Times New Roman"/>
          <w:sz w:val="20"/>
          <w:szCs w:val="20"/>
        </w:rPr>
        <w:t xml:space="preserve">the scenarios in which this strategy is useful, resource and time overhead when using containers, and its impact on a mix critical system. The paper then </w:t>
      </w:r>
      <w:r w:rsidR="0063417C">
        <w:rPr>
          <w:rFonts w:ascii="Times New Roman" w:hAnsi="Times New Roman" w:cs="Times New Roman"/>
          <w:sz w:val="20"/>
          <w:szCs w:val="20"/>
        </w:rPr>
        <w:t>proceeds</w:t>
      </w:r>
      <w:r w:rsidR="00A674A1">
        <w:rPr>
          <w:rFonts w:ascii="Times New Roman" w:hAnsi="Times New Roman" w:cs="Times New Roman"/>
          <w:sz w:val="20"/>
          <w:szCs w:val="20"/>
        </w:rPr>
        <w:t xml:space="preserve"> to conduct an experiment to compare the time overhead of running on native machine, in new containers, in existing containers, and in nested containers. </w:t>
      </w:r>
      <w:r w:rsidRPr="002F0304">
        <w:rPr>
          <w:rFonts w:ascii="Times New Roman" w:hAnsi="Times New Roman" w:cs="Times New Roman"/>
          <w:sz w:val="20"/>
          <w:szCs w:val="20"/>
        </w:rPr>
        <w:t xml:space="preserve">The aim of the infrastructure is to abstract the platform such that once a code is packaged, it may run anywhere. </w:t>
      </w:r>
    </w:p>
    <w:p w14:paraId="3126E1C1" w14:textId="77777777" w:rsidR="00CF3FAF" w:rsidRPr="002F0304" w:rsidRDefault="00CF3FAF">
      <w:pPr>
        <w:spacing w:after="0" w:line="240" w:lineRule="auto"/>
        <w:jc w:val="both"/>
        <w:rPr>
          <w:rFonts w:ascii="Times New Roman" w:hAnsi="Times New Roman" w:cs="Times New Roman"/>
          <w:sz w:val="20"/>
          <w:szCs w:val="20"/>
        </w:rPr>
      </w:pPr>
    </w:p>
    <w:p w14:paraId="3BAF788A" w14:textId="77777777" w:rsidR="00CF3FAF" w:rsidRPr="002F0304" w:rsidRDefault="008B3715">
      <w:pPr>
        <w:spacing w:after="0" w:line="240" w:lineRule="auto"/>
        <w:jc w:val="both"/>
        <w:rPr>
          <w:rFonts w:ascii="Times New Roman" w:hAnsi="Times New Roman" w:cs="Times New Roman"/>
          <w:b/>
          <w:bCs/>
          <w:sz w:val="20"/>
          <w:szCs w:val="20"/>
        </w:rPr>
      </w:pPr>
      <w:r w:rsidRPr="002F0304">
        <w:rPr>
          <w:rFonts w:ascii="Times New Roman" w:hAnsi="Times New Roman" w:cs="Times New Roman"/>
          <w:b/>
          <w:bCs/>
          <w:sz w:val="20"/>
          <w:szCs w:val="20"/>
        </w:rPr>
        <w:t>Introduction</w:t>
      </w:r>
    </w:p>
    <w:p w14:paraId="55B00E4A" w14:textId="798FA35D" w:rsidR="00CF3FAF"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Agile, A new form of software development has been quickly win</w:t>
      </w:r>
      <w:r w:rsidR="00A674A1">
        <w:rPr>
          <w:rFonts w:ascii="Times New Roman" w:hAnsi="Times New Roman" w:cs="Times New Roman"/>
          <w:sz w:val="20"/>
          <w:szCs w:val="20"/>
        </w:rPr>
        <w:t>n</w:t>
      </w:r>
      <w:r w:rsidRPr="002F0304">
        <w:rPr>
          <w:rFonts w:ascii="Times New Roman" w:hAnsi="Times New Roman" w:cs="Times New Roman"/>
          <w:sz w:val="20"/>
          <w:szCs w:val="20"/>
        </w:rPr>
        <w:t>ing cloud developers’ favor over the traditional waterfall model. In agile practice, Software developer develop code, run them through CI/CD pipelines, integrate them daily and deploy their prototype to test how it works in real life environment</w:t>
      </w:r>
      <w:r w:rsidR="0063417C">
        <w:rPr>
          <w:rFonts w:ascii="Times New Roman" w:hAnsi="Times New Roman" w:cs="Times New Roman"/>
          <w:sz w:val="20"/>
          <w:szCs w:val="20"/>
        </w:rPr>
        <w:t>, and</w:t>
      </w:r>
      <w:r w:rsidRPr="002F0304">
        <w:rPr>
          <w:rFonts w:ascii="Times New Roman" w:hAnsi="Times New Roman" w:cs="Times New Roman"/>
          <w:sz w:val="20"/>
          <w:szCs w:val="20"/>
        </w:rPr>
        <w:t xml:space="preserve"> </w:t>
      </w:r>
      <w:r w:rsidR="0063417C">
        <w:rPr>
          <w:rFonts w:ascii="Times New Roman" w:hAnsi="Times New Roman" w:cs="Times New Roman"/>
          <w:sz w:val="20"/>
          <w:szCs w:val="20"/>
        </w:rPr>
        <w:t>t</w:t>
      </w:r>
      <w:r w:rsidRPr="002F0304">
        <w:rPr>
          <w:rFonts w:ascii="Times New Roman" w:hAnsi="Times New Roman" w:cs="Times New Roman"/>
          <w:sz w:val="20"/>
          <w:szCs w:val="20"/>
        </w:rPr>
        <w:t>hen feed discovered issues back into this loop and kick off the pipe again</w:t>
      </w:r>
      <w:r w:rsidR="0063417C">
        <w:rPr>
          <w:rFonts w:ascii="Times New Roman" w:hAnsi="Times New Roman" w:cs="Times New Roman"/>
          <w:sz w:val="20"/>
          <w:szCs w:val="20"/>
        </w:rPr>
        <w:t>[1]</w:t>
      </w:r>
      <w:r w:rsidRPr="002F0304">
        <w:rPr>
          <w:rFonts w:ascii="Times New Roman" w:hAnsi="Times New Roman" w:cs="Times New Roman"/>
          <w:sz w:val="20"/>
          <w:szCs w:val="20"/>
        </w:rPr>
        <w:t xml:space="preserve">. Yet software technologies found on an AV often come from a wide range of temporal criticality: from low-level safety-critical mechanical control embedded real-time system to high level training of perception deep learning model, as well as mid-level network applications. Developers often fear mess up the temporal separation in Mixed Critical System (MCS), and thus back away from implementing a unified infrastructure strategy. The modularization of teams into specific functional unit also enhances the status quo mindset where things would be done as it is. As a result, each team must perform repetitive adaptation processes for each vehicle during each iteration. This greatly slows down the development and testing loop. </w:t>
      </w:r>
    </w:p>
    <w:p w14:paraId="5E2103A6" w14:textId="77777777" w:rsidR="00CF3FAF" w:rsidRPr="002F0304" w:rsidRDefault="00CF3FAF">
      <w:pPr>
        <w:spacing w:after="0" w:line="240" w:lineRule="auto"/>
        <w:jc w:val="both"/>
        <w:rPr>
          <w:rFonts w:ascii="Times New Roman" w:hAnsi="Times New Roman" w:cs="Times New Roman"/>
          <w:sz w:val="20"/>
          <w:szCs w:val="20"/>
        </w:rPr>
      </w:pPr>
    </w:p>
    <w:p w14:paraId="3395DE2F" w14:textId="13DC99A2" w:rsidR="00CF3FAF"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A properly architected Container-Infrastructure removes these overheads and allows developers to build once and run on any platform. The accelerated build and test cycle make continuous delivery of new features in response to ever-changing requirement possible</w:t>
      </w:r>
      <w:r w:rsidR="0063417C">
        <w:rPr>
          <w:rFonts w:ascii="Times New Roman" w:hAnsi="Times New Roman" w:cs="Times New Roman"/>
          <w:sz w:val="20"/>
          <w:szCs w:val="20"/>
        </w:rPr>
        <w:t xml:space="preserve"> [1]</w:t>
      </w:r>
      <w:r w:rsidRPr="002F0304">
        <w:rPr>
          <w:rFonts w:ascii="Times New Roman" w:hAnsi="Times New Roman" w:cs="Times New Roman"/>
          <w:sz w:val="20"/>
          <w:szCs w:val="20"/>
        </w:rPr>
        <w:t>. The idea of containers first come from Linux name space which offers the possibilities of isolated resources set in each namespace for each running task</w:t>
      </w:r>
      <w:r w:rsidR="0063417C">
        <w:rPr>
          <w:rFonts w:ascii="Times New Roman" w:hAnsi="Times New Roman" w:cs="Times New Roman"/>
          <w:sz w:val="20"/>
          <w:szCs w:val="20"/>
        </w:rPr>
        <w:t xml:space="preserve"> [2]</w:t>
      </w:r>
      <w:r w:rsidR="0063417C">
        <w:rPr>
          <w:rFonts w:ascii="Times New Roman" w:hAnsi="Times New Roman" w:cs="Times New Roman" w:hint="eastAsia"/>
          <w:sz w:val="20"/>
          <w:szCs w:val="20"/>
        </w:rPr>
        <w:t>.</w:t>
      </w:r>
      <w:r w:rsidRPr="002F0304">
        <w:rPr>
          <w:rFonts w:ascii="Times New Roman" w:hAnsi="Times New Roman" w:cs="Times New Roman"/>
          <w:sz w:val="20"/>
          <w:szCs w:val="20"/>
        </w:rPr>
        <w:t xml:space="preserve"> Docker later came out to streamline the process of image creation. Docker package all software dependencies and running mechanism into an isolated environment called images. Each of the dependency and mechanism is a layer in the image</w:t>
      </w:r>
      <w:r w:rsidR="00A312A3">
        <w:rPr>
          <w:rFonts w:ascii="Times New Roman" w:hAnsi="Times New Roman" w:cs="Times New Roman"/>
          <w:sz w:val="20"/>
          <w:szCs w:val="20"/>
        </w:rPr>
        <w:t xml:space="preserve"> [3]</w:t>
      </w:r>
      <w:r w:rsidRPr="002F0304">
        <w:rPr>
          <w:rFonts w:ascii="Times New Roman" w:hAnsi="Times New Roman" w:cs="Times New Roman"/>
          <w:sz w:val="20"/>
          <w:szCs w:val="20"/>
        </w:rPr>
        <w:t xml:space="preserve">. To update the image, docker update the corresponding layer without making modification to the rest of the image. Then such </w:t>
      </w:r>
      <w:r w:rsidRPr="002F0304">
        <w:rPr>
          <w:rFonts w:ascii="Times New Roman" w:hAnsi="Times New Roman" w:cs="Times New Roman"/>
          <w:sz w:val="20"/>
          <w:szCs w:val="20"/>
        </w:rPr>
        <w:t xml:space="preserve">image is deployed and ran in containers independent from other containers and underlying host machine. </w:t>
      </w:r>
      <w:r w:rsidR="00C016F5">
        <w:rPr>
          <w:rFonts w:ascii="Times New Roman" w:hAnsi="Times New Roman" w:cs="Times New Roman"/>
          <w:sz w:val="20"/>
          <w:szCs w:val="20"/>
        </w:rPr>
        <w:t>D</w:t>
      </w:r>
      <w:r w:rsidRPr="002F0304">
        <w:rPr>
          <w:rFonts w:ascii="Times New Roman" w:hAnsi="Times New Roman" w:cs="Times New Roman"/>
          <w:sz w:val="20"/>
          <w:szCs w:val="20"/>
        </w:rPr>
        <w:t>ocker daemon supplies the needed configuration from host environment to each container and stores no data inside the containers. This saves user the large resource overhead of virtualizing an entire OS inside each container as Virtual machine infrastructure needs</w:t>
      </w:r>
      <w:r w:rsidR="00D07278">
        <w:rPr>
          <w:rFonts w:ascii="Times New Roman" w:hAnsi="Times New Roman" w:cs="Times New Roman"/>
          <w:sz w:val="20"/>
          <w:szCs w:val="20"/>
        </w:rPr>
        <w:t xml:space="preserve"> (Figure 1)</w:t>
      </w:r>
      <w:r w:rsidRPr="002F0304">
        <w:rPr>
          <w:rFonts w:ascii="Times New Roman" w:hAnsi="Times New Roman" w:cs="Times New Roman"/>
          <w:sz w:val="20"/>
          <w:szCs w:val="20"/>
        </w:rPr>
        <w:t xml:space="preserve">. </w:t>
      </w:r>
    </w:p>
    <w:p w14:paraId="1779739D" w14:textId="77777777" w:rsidR="00CF3FAF" w:rsidRPr="002F0304" w:rsidRDefault="008B3715">
      <w:pPr>
        <w:keepNext/>
        <w:spacing w:after="0" w:line="240" w:lineRule="auto"/>
        <w:jc w:val="center"/>
        <w:rPr>
          <w:rFonts w:ascii="Times New Roman" w:hAnsi="Times New Roman" w:cs="Times New Roman"/>
        </w:rPr>
      </w:pPr>
      <w:r w:rsidRPr="002F0304">
        <w:rPr>
          <w:rFonts w:ascii="Times New Roman" w:hAnsi="Times New Roman" w:cs="Times New Roman"/>
          <w:noProof/>
        </w:rPr>
        <w:drawing>
          <wp:inline distT="0" distB="0" distL="0" distR="0" wp14:anchorId="2F1F8094" wp14:editId="66946A75">
            <wp:extent cx="3200400" cy="1358900"/>
            <wp:effectExtent l="0" t="0" r="0" b="0"/>
            <wp:docPr id="1" name="Picture 2" descr="Image result for Dock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Image result for Docker vs Virtual Machine"/>
                    <pic:cNvPicPr>
                      <a:picLocks noChangeAspect="1" noChangeArrowheads="1"/>
                    </pic:cNvPicPr>
                  </pic:nvPicPr>
                  <pic:blipFill>
                    <a:blip r:embed="rId9"/>
                    <a:stretch>
                      <a:fillRect/>
                    </a:stretch>
                  </pic:blipFill>
                  <pic:spPr bwMode="auto">
                    <a:xfrm>
                      <a:off x="0" y="0"/>
                      <a:ext cx="3200400" cy="1358900"/>
                    </a:xfrm>
                    <a:prstGeom prst="rect">
                      <a:avLst/>
                    </a:prstGeom>
                  </pic:spPr>
                </pic:pic>
              </a:graphicData>
            </a:graphic>
          </wp:inline>
        </w:drawing>
      </w:r>
    </w:p>
    <w:p w14:paraId="29550CE7" w14:textId="46DB9110" w:rsidR="00CF3FAF" w:rsidRPr="00D07278" w:rsidRDefault="008B3715">
      <w:pPr>
        <w:pStyle w:val="Caption"/>
        <w:jc w:val="center"/>
        <w:rPr>
          <w:rFonts w:ascii="Times New Roman" w:hAnsi="Times New Roman" w:cs="Times New Roman"/>
          <w:i w:val="0"/>
          <w:iCs w:val="0"/>
        </w:rPr>
      </w:pPr>
      <w:r w:rsidRPr="00D07278">
        <w:rPr>
          <w:rFonts w:ascii="Times New Roman" w:hAnsi="Times New Roman" w:cs="Times New Roman"/>
          <w:i w:val="0"/>
          <w:iCs w:val="0"/>
        </w:rPr>
        <w:t xml:space="preserve">Figure </w:t>
      </w:r>
      <w:r w:rsidRPr="00D07278">
        <w:rPr>
          <w:rFonts w:ascii="Times New Roman" w:hAnsi="Times New Roman" w:cs="Times New Roman"/>
          <w:i w:val="0"/>
          <w:iCs w:val="0"/>
        </w:rPr>
        <w:fldChar w:fldCharType="begin"/>
      </w:r>
      <w:r w:rsidRPr="00D07278">
        <w:rPr>
          <w:rFonts w:ascii="Times New Roman" w:hAnsi="Times New Roman" w:cs="Times New Roman"/>
          <w:i w:val="0"/>
          <w:iCs w:val="0"/>
        </w:rPr>
        <w:instrText>SEQ Figure \* ARABIC</w:instrText>
      </w:r>
      <w:r w:rsidRPr="00D07278">
        <w:rPr>
          <w:rFonts w:ascii="Times New Roman" w:hAnsi="Times New Roman" w:cs="Times New Roman"/>
          <w:i w:val="0"/>
          <w:iCs w:val="0"/>
        </w:rPr>
        <w:fldChar w:fldCharType="separate"/>
      </w:r>
      <w:r w:rsidRPr="00D07278">
        <w:rPr>
          <w:rFonts w:ascii="Times New Roman" w:hAnsi="Times New Roman" w:cs="Times New Roman"/>
          <w:i w:val="0"/>
          <w:iCs w:val="0"/>
        </w:rPr>
        <w:t>1</w:t>
      </w:r>
      <w:r w:rsidRPr="00D07278">
        <w:rPr>
          <w:rFonts w:ascii="Times New Roman" w:hAnsi="Times New Roman" w:cs="Times New Roman"/>
          <w:i w:val="0"/>
          <w:iCs w:val="0"/>
        </w:rPr>
        <w:fldChar w:fldCharType="end"/>
      </w:r>
      <w:r w:rsidRPr="00D07278">
        <w:rPr>
          <w:rFonts w:ascii="Times New Roman" w:hAnsi="Times New Roman" w:cs="Times New Roman"/>
          <w:i w:val="0"/>
          <w:iCs w:val="0"/>
        </w:rPr>
        <w:t xml:space="preserve"> Container</w:t>
      </w:r>
      <w:r w:rsidR="00D07278">
        <w:rPr>
          <w:rFonts w:ascii="Times New Roman" w:hAnsi="Times New Roman" w:cs="Times New Roman"/>
          <w:i w:val="0"/>
          <w:iCs w:val="0"/>
        </w:rPr>
        <w:t>s</w:t>
      </w:r>
      <w:r w:rsidRPr="00D07278">
        <w:rPr>
          <w:rFonts w:ascii="Times New Roman" w:hAnsi="Times New Roman" w:cs="Times New Roman"/>
          <w:i w:val="0"/>
          <w:iCs w:val="0"/>
        </w:rPr>
        <w:t xml:space="preserve"> vs Virtual Machine </w:t>
      </w:r>
      <w:r w:rsidR="00D07278" w:rsidRPr="00D07278">
        <w:rPr>
          <w:rFonts w:ascii="Times New Roman" w:hAnsi="Times New Roman" w:cs="Times New Roman"/>
          <w:i w:val="0"/>
          <w:iCs w:val="0"/>
        </w:rPr>
        <w:t>Infrastructure [4]</w:t>
      </w:r>
    </w:p>
    <w:p w14:paraId="3EDCBC9B" w14:textId="10592263" w:rsidR="00CF3FAF"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As the number of containers increases, the need for establishing an efficient container network becomes crucial especially for AV where the storage and computing power is highly constrained. Kubernetes is an open source container orchestration tool, that lets user manage a network of containers</w:t>
      </w:r>
      <w:r w:rsidR="00D07278">
        <w:rPr>
          <w:rFonts w:ascii="Times New Roman" w:hAnsi="Times New Roman" w:cs="Times New Roman"/>
          <w:sz w:val="20"/>
          <w:szCs w:val="20"/>
        </w:rPr>
        <w:t xml:space="preserve"> </w:t>
      </w:r>
      <w:r w:rsidR="00465D78">
        <w:rPr>
          <w:rFonts w:ascii="Times New Roman" w:hAnsi="Times New Roman" w:cs="Times New Roman"/>
          <w:sz w:val="20"/>
          <w:szCs w:val="20"/>
        </w:rPr>
        <w:t>[</w:t>
      </w:r>
      <w:r w:rsidR="00D07278">
        <w:rPr>
          <w:rFonts w:ascii="Times New Roman" w:hAnsi="Times New Roman" w:cs="Times New Roman"/>
          <w:sz w:val="20"/>
          <w:szCs w:val="20"/>
        </w:rPr>
        <w:t>2</w:t>
      </w:r>
      <w:r w:rsidR="00465D78">
        <w:rPr>
          <w:rFonts w:ascii="Times New Roman" w:hAnsi="Times New Roman" w:cs="Times New Roman"/>
          <w:sz w:val="20"/>
          <w:szCs w:val="20"/>
        </w:rPr>
        <w:t>]</w:t>
      </w:r>
      <w:r w:rsidRPr="002F0304">
        <w:rPr>
          <w:rFonts w:ascii="Times New Roman" w:hAnsi="Times New Roman" w:cs="Times New Roman"/>
          <w:sz w:val="20"/>
          <w:szCs w:val="20"/>
        </w:rPr>
        <w:t xml:space="preserve">. Kubernetes reads declarative configurations from </w:t>
      </w:r>
      <w:proofErr w:type="spellStart"/>
      <w:r w:rsidR="00426E33">
        <w:rPr>
          <w:rFonts w:ascii="Times New Roman" w:hAnsi="Times New Roman" w:cs="Times New Roman"/>
          <w:sz w:val="20"/>
          <w:szCs w:val="20"/>
        </w:rPr>
        <w:t>y</w:t>
      </w:r>
      <w:r w:rsidRPr="002F0304">
        <w:rPr>
          <w:rFonts w:ascii="Times New Roman" w:hAnsi="Times New Roman" w:cs="Times New Roman"/>
          <w:sz w:val="20"/>
          <w:szCs w:val="20"/>
        </w:rPr>
        <w:t>aml</w:t>
      </w:r>
      <w:proofErr w:type="spellEnd"/>
      <w:r w:rsidRPr="002F0304">
        <w:rPr>
          <w:rFonts w:ascii="Times New Roman" w:hAnsi="Times New Roman" w:cs="Times New Roman"/>
          <w:sz w:val="20"/>
          <w:szCs w:val="20"/>
        </w:rPr>
        <w:t xml:space="preserve"> files, where the user specifies a desired state, to which Kubernetes will work its way to achieve such state</w:t>
      </w:r>
      <w:r w:rsidR="00426E33">
        <w:rPr>
          <w:rFonts w:ascii="Times New Roman" w:hAnsi="Times New Roman" w:cs="Times New Roman"/>
          <w:sz w:val="20"/>
          <w:szCs w:val="20"/>
        </w:rPr>
        <w:t>[5]</w:t>
      </w:r>
      <w:r w:rsidRPr="002F0304">
        <w:rPr>
          <w:rFonts w:ascii="Times New Roman" w:hAnsi="Times New Roman" w:cs="Times New Roman"/>
          <w:sz w:val="20"/>
          <w:szCs w:val="20"/>
        </w:rPr>
        <w:t>. Kubernetes automate the tedious process of spawning, updating and healing any number of containers. Moreover, it lets user provision CPU and memory resources for a specific task. The Kubernetes network is formed by a master node and worker nodes</w:t>
      </w:r>
      <w:r w:rsidR="00971176">
        <w:rPr>
          <w:rFonts w:ascii="Times New Roman" w:hAnsi="Times New Roman" w:cs="Times New Roman"/>
          <w:sz w:val="20"/>
          <w:szCs w:val="20"/>
        </w:rPr>
        <w:t>[6]</w:t>
      </w:r>
      <w:r w:rsidRPr="002F0304">
        <w:rPr>
          <w:rFonts w:ascii="Times New Roman" w:hAnsi="Times New Roman" w:cs="Times New Roman"/>
          <w:sz w:val="20"/>
          <w:szCs w:val="20"/>
        </w:rPr>
        <w:t xml:space="preserve">. The master node accepts command from the user, stores configuration, schedule pods and then realize actions by sending signals to worker nodes. Worker nodes connect to master through </w:t>
      </w:r>
      <w:proofErr w:type="spellStart"/>
      <w:r w:rsidRPr="002F0304">
        <w:rPr>
          <w:rFonts w:ascii="Times New Roman" w:hAnsi="Times New Roman" w:cs="Times New Roman"/>
          <w:sz w:val="20"/>
          <w:szCs w:val="20"/>
        </w:rPr>
        <w:t>Kube</w:t>
      </w:r>
      <w:proofErr w:type="spellEnd"/>
      <w:r w:rsidRPr="002F0304">
        <w:rPr>
          <w:rFonts w:ascii="Times New Roman" w:hAnsi="Times New Roman" w:cs="Times New Roman"/>
          <w:sz w:val="20"/>
          <w:szCs w:val="20"/>
        </w:rPr>
        <w:t xml:space="preserve">-proxy and accepts the signal through </w:t>
      </w:r>
      <w:proofErr w:type="spellStart"/>
      <w:r w:rsidRPr="002F0304">
        <w:rPr>
          <w:rFonts w:ascii="Times New Roman" w:hAnsi="Times New Roman" w:cs="Times New Roman"/>
          <w:sz w:val="20"/>
          <w:szCs w:val="20"/>
        </w:rPr>
        <w:t>Kubelet</w:t>
      </w:r>
      <w:proofErr w:type="spellEnd"/>
      <w:r w:rsidRPr="002F0304">
        <w:rPr>
          <w:rFonts w:ascii="Times New Roman" w:hAnsi="Times New Roman" w:cs="Times New Roman"/>
          <w:sz w:val="20"/>
          <w:szCs w:val="20"/>
        </w:rPr>
        <w:t xml:space="preserve"> which performs the action.</w:t>
      </w:r>
    </w:p>
    <w:p w14:paraId="6899091A" w14:textId="77777777" w:rsidR="00426E33" w:rsidRPr="002F0304" w:rsidRDefault="00426E33">
      <w:pPr>
        <w:spacing w:after="0" w:line="240" w:lineRule="auto"/>
        <w:jc w:val="both"/>
        <w:rPr>
          <w:rFonts w:ascii="Times New Roman" w:hAnsi="Times New Roman" w:cs="Times New Roman"/>
          <w:sz w:val="20"/>
          <w:szCs w:val="20"/>
        </w:rPr>
      </w:pPr>
    </w:p>
    <w:p w14:paraId="353C531C" w14:textId="3B33F049" w:rsidR="00CF3FAF"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noProof/>
        </w:rPr>
        <w:drawing>
          <wp:inline distT="0" distB="0" distL="0" distR="0" wp14:anchorId="66C4E949" wp14:editId="5834AF82">
            <wp:extent cx="3289300" cy="2103896"/>
            <wp:effectExtent l="0" t="0" r="635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rotWithShape="1">
                    <a:blip r:embed="rId10"/>
                    <a:srcRect l="16138" t="15552" r="4312" b="4188"/>
                    <a:stretch/>
                  </pic:blipFill>
                  <pic:spPr bwMode="auto">
                    <a:xfrm>
                      <a:off x="0" y="0"/>
                      <a:ext cx="3326310" cy="2127569"/>
                    </a:xfrm>
                    <a:prstGeom prst="rect">
                      <a:avLst/>
                    </a:prstGeom>
                    <a:ln>
                      <a:noFill/>
                    </a:ln>
                    <a:extLst>
                      <a:ext uri="{53640926-AAD7-44D8-BBD7-CCE9431645EC}">
                        <a14:shadowObscured xmlns:a14="http://schemas.microsoft.com/office/drawing/2010/main"/>
                      </a:ext>
                    </a:extLst>
                  </pic:spPr>
                </pic:pic>
              </a:graphicData>
            </a:graphic>
          </wp:inline>
        </w:drawing>
      </w:r>
    </w:p>
    <w:p w14:paraId="5295FF4E" w14:textId="41169ABD" w:rsidR="00426E33" w:rsidRDefault="00971176" w:rsidP="00426E33">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Figure 2 </w:t>
      </w:r>
      <w:r w:rsidR="00426E33">
        <w:rPr>
          <w:rFonts w:ascii="Times New Roman" w:hAnsi="Times New Roman" w:cs="Times New Roman"/>
          <w:sz w:val="20"/>
          <w:szCs w:val="20"/>
        </w:rPr>
        <w:t>Architecture of Kubernetes</w:t>
      </w:r>
      <w:r>
        <w:rPr>
          <w:rFonts w:ascii="Times New Roman" w:hAnsi="Times New Roman" w:cs="Times New Roman"/>
          <w:sz w:val="20"/>
          <w:szCs w:val="20"/>
        </w:rPr>
        <w:t xml:space="preserve"> [6]</w:t>
      </w:r>
    </w:p>
    <w:p w14:paraId="43AF8403" w14:textId="77777777" w:rsidR="00426E33" w:rsidRPr="002F0304" w:rsidRDefault="00426E33">
      <w:pPr>
        <w:spacing w:after="0" w:line="240" w:lineRule="auto"/>
        <w:jc w:val="both"/>
        <w:rPr>
          <w:rFonts w:ascii="Times New Roman" w:hAnsi="Times New Roman" w:cs="Times New Roman"/>
          <w:sz w:val="20"/>
          <w:szCs w:val="20"/>
        </w:rPr>
      </w:pPr>
    </w:p>
    <w:p w14:paraId="53174B21" w14:textId="3FAA2248" w:rsidR="00426E33"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lastRenderedPageBreak/>
        <w:t xml:space="preserve">This paper will present the </w:t>
      </w:r>
      <w:r w:rsidR="00426E33">
        <w:rPr>
          <w:rFonts w:ascii="Times New Roman" w:hAnsi="Times New Roman" w:cs="Times New Roman"/>
          <w:sz w:val="20"/>
          <w:szCs w:val="20"/>
        </w:rPr>
        <w:t>scenarios in which a container infrastructure benefits AV development</w:t>
      </w:r>
      <w:r w:rsidRPr="002F0304">
        <w:rPr>
          <w:rFonts w:ascii="Times New Roman" w:hAnsi="Times New Roman" w:cs="Times New Roman"/>
          <w:sz w:val="20"/>
          <w:szCs w:val="20"/>
        </w:rPr>
        <w:t xml:space="preserve">, </w:t>
      </w:r>
      <w:r w:rsidR="00426E33">
        <w:rPr>
          <w:rFonts w:ascii="Times New Roman" w:hAnsi="Times New Roman" w:cs="Times New Roman"/>
          <w:sz w:val="20"/>
          <w:szCs w:val="20"/>
        </w:rPr>
        <w:t>examine the resource and time overhead each container layer adds.</w:t>
      </w:r>
    </w:p>
    <w:p w14:paraId="3BB61FBC" w14:textId="77777777" w:rsidR="00CF3FAF" w:rsidRPr="002F0304" w:rsidRDefault="00CF3FAF">
      <w:pPr>
        <w:spacing w:after="0" w:line="240" w:lineRule="auto"/>
        <w:rPr>
          <w:rFonts w:ascii="Times New Roman" w:hAnsi="Times New Roman" w:cs="Times New Roman"/>
          <w:sz w:val="20"/>
          <w:szCs w:val="20"/>
        </w:rPr>
      </w:pPr>
    </w:p>
    <w:p w14:paraId="54EC490F" w14:textId="77777777" w:rsidR="00CF3FAF" w:rsidRPr="002F0304" w:rsidRDefault="008B3715">
      <w:pPr>
        <w:spacing w:after="0" w:line="240" w:lineRule="auto"/>
        <w:jc w:val="both"/>
        <w:rPr>
          <w:rFonts w:ascii="Times New Roman" w:hAnsi="Times New Roman" w:cs="Times New Roman"/>
          <w:b/>
          <w:bCs/>
          <w:sz w:val="20"/>
          <w:szCs w:val="20"/>
        </w:rPr>
      </w:pPr>
      <w:r w:rsidRPr="002F0304">
        <w:rPr>
          <w:rFonts w:ascii="Times New Roman" w:hAnsi="Times New Roman" w:cs="Times New Roman"/>
          <w:b/>
          <w:bCs/>
          <w:sz w:val="20"/>
          <w:szCs w:val="20"/>
        </w:rPr>
        <w:t>Idea and Motivation</w:t>
      </w:r>
    </w:p>
    <w:p w14:paraId="07BBB585" w14:textId="74775092" w:rsidR="00CF3FAF"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In an AV, complex tasks such as lane changing, parking, and merging/yielding actions relies on a line of agents operating on data: data are collected, analyzed and according to which actions are executed. Most actions are performed by local agents, some are performed by remote agents hosted on the cloud and connect to each vehicle via internet. By utilizing cloud computing, vehicle can perform much more powerful data analyzation since local resource is limited. This kind of local and remote agents mix makes up a Cyber Physical System (CPS)</w:t>
      </w:r>
      <w:r w:rsidR="00971176">
        <w:rPr>
          <w:rFonts w:ascii="Times New Roman" w:hAnsi="Times New Roman" w:cs="Times New Roman"/>
          <w:sz w:val="20"/>
          <w:szCs w:val="20"/>
        </w:rPr>
        <w:t xml:space="preserve"> [</w:t>
      </w:r>
      <w:r w:rsidR="007B10BE">
        <w:rPr>
          <w:rFonts w:ascii="Times New Roman" w:hAnsi="Times New Roman" w:cs="Times New Roman"/>
          <w:sz w:val="20"/>
          <w:szCs w:val="20"/>
        </w:rPr>
        <w:t>7</w:t>
      </w:r>
      <w:r w:rsidR="00971176">
        <w:rPr>
          <w:rFonts w:ascii="Times New Roman" w:hAnsi="Times New Roman" w:cs="Times New Roman"/>
          <w:sz w:val="20"/>
          <w:szCs w:val="20"/>
        </w:rPr>
        <w:t>].</w:t>
      </w:r>
      <w:r w:rsidRPr="002F0304">
        <w:rPr>
          <w:rFonts w:ascii="Times New Roman" w:hAnsi="Times New Roman" w:cs="Times New Roman"/>
          <w:sz w:val="20"/>
          <w:szCs w:val="20"/>
        </w:rPr>
        <w:t xml:space="preserve"> Figure 1.1 shows the data processing line: </w:t>
      </w:r>
    </w:p>
    <w:p w14:paraId="472F6677" w14:textId="0F40BADC" w:rsidR="00CF3FAF"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noProof/>
        </w:rPr>
        <w:drawing>
          <wp:inline distT="0" distB="0" distL="0" distR="0" wp14:anchorId="66D01AC0" wp14:editId="4E35E153">
            <wp:extent cx="3200400" cy="144208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11"/>
                    <a:srcRect b="17467"/>
                    <a:stretch>
                      <a:fillRect/>
                    </a:stretch>
                  </pic:blipFill>
                  <pic:spPr bwMode="auto">
                    <a:xfrm>
                      <a:off x="0" y="0"/>
                      <a:ext cx="3200400" cy="1442085"/>
                    </a:xfrm>
                    <a:prstGeom prst="rect">
                      <a:avLst/>
                    </a:prstGeom>
                  </pic:spPr>
                </pic:pic>
              </a:graphicData>
            </a:graphic>
          </wp:inline>
        </w:drawing>
      </w:r>
    </w:p>
    <w:p w14:paraId="007AB116" w14:textId="4C3CEAA2" w:rsidR="00CF3FAF"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 xml:space="preserve">Located at the beginning of the pipeline are the data collectors, these are sensors such as Lidars, Cameras. On top of each sensors are their respective drivers. There may be multiple sensors of the same type mounted on the car, that are highly similar but not of the exact same hardware. In the case of camera for example, the front_cam1 used for traffic observation may be using a different driver than </w:t>
      </w:r>
      <w:proofErr w:type="spellStart"/>
      <w:r w:rsidRPr="002F0304">
        <w:rPr>
          <w:rFonts w:ascii="Times New Roman" w:hAnsi="Times New Roman" w:cs="Times New Roman"/>
          <w:sz w:val="20"/>
          <w:szCs w:val="20"/>
        </w:rPr>
        <w:t>back_cam</w:t>
      </w:r>
      <w:proofErr w:type="spellEnd"/>
      <w:r w:rsidRPr="002F0304">
        <w:rPr>
          <w:rFonts w:ascii="Times New Roman" w:hAnsi="Times New Roman" w:cs="Times New Roman"/>
          <w:sz w:val="20"/>
          <w:szCs w:val="20"/>
        </w:rPr>
        <w:t xml:space="preserve"> used for rear end approach check. Having </w:t>
      </w:r>
      <w:r w:rsidR="00AD56B8">
        <w:rPr>
          <w:rFonts w:ascii="Times New Roman" w:hAnsi="Times New Roman" w:cs="Times New Roman"/>
          <w:sz w:val="20"/>
          <w:szCs w:val="20"/>
        </w:rPr>
        <w:t xml:space="preserve">to manage </w:t>
      </w:r>
      <w:r w:rsidRPr="002F0304">
        <w:rPr>
          <w:rFonts w:ascii="Times New Roman" w:hAnsi="Times New Roman" w:cs="Times New Roman"/>
          <w:sz w:val="20"/>
          <w:szCs w:val="20"/>
        </w:rPr>
        <w:t xml:space="preserve">different versions and variation of </w:t>
      </w:r>
      <w:r w:rsidR="00AD56B8">
        <w:rPr>
          <w:rFonts w:ascii="Times New Roman" w:hAnsi="Times New Roman" w:cs="Times New Roman"/>
          <w:sz w:val="20"/>
          <w:szCs w:val="20"/>
        </w:rPr>
        <w:t xml:space="preserve">camera </w:t>
      </w:r>
      <w:r w:rsidRPr="002F0304">
        <w:rPr>
          <w:rFonts w:ascii="Times New Roman" w:hAnsi="Times New Roman" w:cs="Times New Roman"/>
          <w:sz w:val="20"/>
          <w:szCs w:val="20"/>
        </w:rPr>
        <w:t>driver</w:t>
      </w:r>
      <w:r w:rsidR="00AD56B8">
        <w:rPr>
          <w:rFonts w:ascii="Times New Roman" w:hAnsi="Times New Roman" w:cs="Times New Roman"/>
          <w:sz w:val="20"/>
          <w:szCs w:val="20"/>
        </w:rPr>
        <w:t>s</w:t>
      </w:r>
      <w:r w:rsidRPr="002F0304">
        <w:rPr>
          <w:rFonts w:ascii="Times New Roman" w:hAnsi="Times New Roman" w:cs="Times New Roman"/>
          <w:sz w:val="20"/>
          <w:szCs w:val="20"/>
        </w:rPr>
        <w:t xml:space="preserve"> </w:t>
      </w:r>
      <w:r w:rsidR="00AD56B8">
        <w:rPr>
          <w:rFonts w:ascii="Times New Roman" w:hAnsi="Times New Roman" w:cs="Times New Roman"/>
          <w:sz w:val="20"/>
          <w:szCs w:val="20"/>
        </w:rPr>
        <w:t xml:space="preserve">is </w:t>
      </w:r>
      <w:r w:rsidRPr="002F0304">
        <w:rPr>
          <w:rFonts w:ascii="Times New Roman" w:hAnsi="Times New Roman" w:cs="Times New Roman"/>
          <w:sz w:val="20"/>
          <w:szCs w:val="20"/>
        </w:rPr>
        <w:t>tedious</w:t>
      </w:r>
      <w:r w:rsidR="00AD56B8">
        <w:rPr>
          <w:rFonts w:ascii="Times New Roman" w:hAnsi="Times New Roman" w:cs="Times New Roman"/>
          <w:sz w:val="20"/>
          <w:szCs w:val="20"/>
        </w:rPr>
        <w:t xml:space="preserve">, </w:t>
      </w:r>
      <w:r w:rsidRPr="002F0304">
        <w:rPr>
          <w:rFonts w:ascii="Times New Roman" w:hAnsi="Times New Roman" w:cs="Times New Roman"/>
          <w:sz w:val="20"/>
          <w:szCs w:val="20"/>
        </w:rPr>
        <w:t xml:space="preserve">especially when one needs to perform </w:t>
      </w:r>
      <w:r w:rsidR="00AD56B8">
        <w:rPr>
          <w:rFonts w:ascii="Times New Roman" w:hAnsi="Times New Roman" w:cs="Times New Roman"/>
          <w:sz w:val="20"/>
          <w:szCs w:val="20"/>
        </w:rPr>
        <w:t xml:space="preserve">A/B </w:t>
      </w:r>
      <w:r w:rsidRPr="002F0304">
        <w:rPr>
          <w:rFonts w:ascii="Times New Roman" w:hAnsi="Times New Roman" w:cs="Times New Roman"/>
          <w:sz w:val="20"/>
          <w:szCs w:val="20"/>
        </w:rPr>
        <w:t>split testing to see which version performs better</w:t>
      </w:r>
      <w:r w:rsidR="00AD56B8">
        <w:rPr>
          <w:rFonts w:ascii="Times New Roman" w:hAnsi="Times New Roman" w:cs="Times New Roman"/>
          <w:sz w:val="20"/>
          <w:szCs w:val="20"/>
        </w:rPr>
        <w:t>[]</w:t>
      </w:r>
      <w:r w:rsidRPr="002F0304">
        <w:rPr>
          <w:rFonts w:ascii="Times New Roman" w:hAnsi="Times New Roman" w:cs="Times New Roman"/>
          <w:sz w:val="20"/>
          <w:szCs w:val="20"/>
        </w:rPr>
        <w:t>. In a container infrastructure, the user packages each revisions and versions in Docker images, then specify `</w:t>
      </w:r>
      <w:proofErr w:type="spellStart"/>
      <w:r w:rsidRPr="002F0304">
        <w:rPr>
          <w:rFonts w:ascii="Times New Roman" w:hAnsi="Times New Roman" w:cs="Times New Roman"/>
          <w:sz w:val="20"/>
          <w:szCs w:val="20"/>
        </w:rPr>
        <w:t>sensor_type:variation_version</w:t>
      </w:r>
      <w:proofErr w:type="spellEnd"/>
      <w:r w:rsidRPr="002F0304">
        <w:rPr>
          <w:rFonts w:ascii="Times New Roman" w:hAnsi="Times New Roman" w:cs="Times New Roman"/>
          <w:sz w:val="20"/>
          <w:szCs w:val="20"/>
        </w:rPr>
        <w:t>`. For example, one may name the front left camera driver’s version 1.2 as: `camera_driver:frontLeft_v1.1`. Using Kubernetes’ replicable and self-healable deployment object, one can write a helm template manifest (via built in Helm Templating Engine) for shelving the sensor driver containers</w:t>
      </w:r>
      <w:r w:rsidR="00F35EEF">
        <w:rPr>
          <w:rFonts w:ascii="Times New Roman" w:hAnsi="Times New Roman" w:cs="Times New Roman"/>
          <w:sz w:val="20"/>
          <w:szCs w:val="20"/>
        </w:rPr>
        <w:t>[</w:t>
      </w:r>
      <w:r w:rsidR="00AD56B8">
        <w:rPr>
          <w:rFonts w:ascii="Times New Roman" w:hAnsi="Times New Roman" w:cs="Times New Roman"/>
          <w:sz w:val="20"/>
          <w:szCs w:val="20"/>
        </w:rPr>
        <w:t>7</w:t>
      </w:r>
      <w:r w:rsidR="00F35EEF">
        <w:rPr>
          <w:rFonts w:ascii="Times New Roman" w:hAnsi="Times New Roman" w:cs="Times New Roman"/>
          <w:sz w:val="20"/>
          <w:szCs w:val="20"/>
        </w:rPr>
        <w:t>]</w:t>
      </w:r>
      <w:r w:rsidRPr="002F0304">
        <w:rPr>
          <w:rFonts w:ascii="Times New Roman" w:hAnsi="Times New Roman" w:cs="Times New Roman"/>
          <w:sz w:val="20"/>
          <w:szCs w:val="20"/>
        </w:rPr>
        <w:t xml:space="preserve">. Then specify the correlation between physical sensors and containers in a key-value file. </w:t>
      </w:r>
    </w:p>
    <w:p w14:paraId="7DE841E6" w14:textId="77777777" w:rsidR="00CF3FAF" w:rsidRPr="002F0304" w:rsidRDefault="00CF3FAF">
      <w:pPr>
        <w:spacing w:after="0" w:line="240" w:lineRule="auto"/>
        <w:jc w:val="both"/>
        <w:rPr>
          <w:rFonts w:ascii="Times New Roman" w:hAnsi="Times New Roman" w:cs="Times New Roman"/>
          <w:sz w:val="20"/>
          <w:szCs w:val="20"/>
        </w:rPr>
      </w:pPr>
    </w:p>
    <w:p w14:paraId="52351B80" w14:textId="237C81B5" w:rsidR="00CF3FAF" w:rsidRPr="002F0304" w:rsidRDefault="008B3715">
      <w:pPr>
        <w:spacing w:after="0" w:line="240" w:lineRule="auto"/>
        <w:jc w:val="both"/>
        <w:rPr>
          <w:rFonts w:ascii="Times New Roman" w:hAnsi="Times New Roman" w:cs="Times New Roman"/>
        </w:rPr>
      </w:pPr>
      <w:r w:rsidRPr="002F0304">
        <w:rPr>
          <w:rFonts w:ascii="Times New Roman" w:hAnsi="Times New Roman" w:cs="Times New Roman"/>
          <w:sz w:val="20"/>
          <w:szCs w:val="20"/>
        </w:rPr>
        <w:t xml:space="preserve">Similarly, data processing agents down the data pipeline can be broken down in a similar structure using the aforementioned strategy. Each agent stands alone in one container. It receives input from upstream agents, process it, and subsequently sends results to </w:t>
      </w:r>
      <w:r w:rsidR="00A602CC" w:rsidRPr="002F0304">
        <w:rPr>
          <w:rFonts w:ascii="Times New Roman" w:hAnsi="Times New Roman" w:cs="Times New Roman"/>
          <w:sz w:val="20"/>
          <w:szCs w:val="20"/>
        </w:rPr>
        <w:t>downstream</w:t>
      </w:r>
      <w:r w:rsidRPr="002F0304">
        <w:rPr>
          <w:rFonts w:ascii="Times New Roman" w:hAnsi="Times New Roman" w:cs="Times New Roman"/>
          <w:sz w:val="20"/>
          <w:szCs w:val="20"/>
        </w:rPr>
        <w:t xml:space="preserve"> agents. </w:t>
      </w:r>
    </w:p>
    <w:p w14:paraId="5A6CE81F" w14:textId="77777777" w:rsidR="00CF3FAF" w:rsidRPr="002F0304" w:rsidRDefault="00CF3FAF">
      <w:pPr>
        <w:spacing w:after="0" w:line="240" w:lineRule="auto"/>
        <w:jc w:val="both"/>
        <w:rPr>
          <w:rFonts w:ascii="Times New Roman" w:hAnsi="Times New Roman" w:cs="Times New Roman"/>
          <w:sz w:val="20"/>
          <w:szCs w:val="20"/>
        </w:rPr>
      </w:pPr>
    </w:p>
    <w:p w14:paraId="1F11D950" w14:textId="56AB92CB" w:rsidR="00CF3FAF" w:rsidRPr="002F0304" w:rsidRDefault="008B3715">
      <w:pPr>
        <w:spacing w:after="0" w:line="240" w:lineRule="auto"/>
        <w:jc w:val="both"/>
        <w:rPr>
          <w:rFonts w:ascii="Times New Roman" w:hAnsi="Times New Roman" w:cs="Times New Roman"/>
        </w:rPr>
      </w:pPr>
      <w:r w:rsidRPr="002F0304">
        <w:rPr>
          <w:rFonts w:ascii="Times New Roman" w:hAnsi="Times New Roman" w:cs="Times New Roman"/>
          <w:sz w:val="20"/>
          <w:szCs w:val="20"/>
        </w:rPr>
        <w:t xml:space="preserve">The </w:t>
      </w:r>
      <w:r w:rsidR="00506638">
        <w:rPr>
          <w:rFonts w:ascii="Times New Roman" w:hAnsi="Times New Roman" w:cs="Times New Roman"/>
          <w:sz w:val="20"/>
          <w:szCs w:val="20"/>
        </w:rPr>
        <w:t xml:space="preserve">Application in </w:t>
      </w:r>
      <w:r w:rsidRPr="002F0304">
        <w:rPr>
          <w:rFonts w:ascii="Times New Roman" w:hAnsi="Times New Roman" w:cs="Times New Roman"/>
          <w:sz w:val="20"/>
          <w:szCs w:val="20"/>
        </w:rPr>
        <w:t xml:space="preserve">reverse is also true: the same functional units can be packaged and employed in different scenarios. This enables application that handles one specific task to be repetitively deployed on different devices when changing the </w:t>
      </w:r>
      <w:proofErr w:type="spellStart"/>
      <w:r w:rsidRPr="002F0304">
        <w:rPr>
          <w:rFonts w:ascii="Times New Roman" w:hAnsi="Times New Roman" w:cs="Times New Roman"/>
          <w:sz w:val="20"/>
          <w:szCs w:val="20"/>
        </w:rPr>
        <w:t>senario</w:t>
      </w:r>
      <w:proofErr w:type="spellEnd"/>
      <w:r w:rsidRPr="002F0304">
        <w:rPr>
          <w:rFonts w:ascii="Times New Roman" w:hAnsi="Times New Roman" w:cs="Times New Roman"/>
          <w:sz w:val="20"/>
          <w:szCs w:val="20"/>
        </w:rPr>
        <w:t xml:space="preserve"> only the effected its upstream or downstream blocks. Running simulation is a very common practice to train vehicle’s perception</w:t>
      </w:r>
      <w:r w:rsidR="00506638">
        <w:rPr>
          <w:rFonts w:ascii="Times New Roman" w:hAnsi="Times New Roman" w:cs="Times New Roman"/>
          <w:sz w:val="20"/>
          <w:szCs w:val="20"/>
        </w:rPr>
        <w:t xml:space="preserve"> module</w:t>
      </w:r>
      <w:r w:rsidRPr="002F0304">
        <w:rPr>
          <w:rFonts w:ascii="Times New Roman" w:hAnsi="Times New Roman" w:cs="Times New Roman"/>
          <w:sz w:val="20"/>
          <w:szCs w:val="20"/>
        </w:rPr>
        <w:t xml:space="preserve">, this exposes the perception unit to a </w:t>
      </w:r>
      <w:r w:rsidR="00506638" w:rsidRPr="002F0304">
        <w:rPr>
          <w:rFonts w:ascii="Times New Roman" w:hAnsi="Times New Roman" w:cs="Times New Roman"/>
          <w:sz w:val="20"/>
          <w:szCs w:val="20"/>
        </w:rPr>
        <w:t>number of</w:t>
      </w:r>
      <w:r w:rsidRPr="002F0304">
        <w:rPr>
          <w:rFonts w:ascii="Times New Roman" w:hAnsi="Times New Roman" w:cs="Times New Roman"/>
          <w:sz w:val="20"/>
          <w:szCs w:val="20"/>
        </w:rPr>
        <w:t xml:space="preserve"> different </w:t>
      </w:r>
      <w:r w:rsidR="00995078" w:rsidRPr="002F0304">
        <w:rPr>
          <w:rFonts w:ascii="Times New Roman" w:hAnsi="Times New Roman" w:cs="Times New Roman"/>
          <w:sz w:val="20"/>
          <w:szCs w:val="20"/>
        </w:rPr>
        <w:t>scenarios</w:t>
      </w:r>
      <w:r w:rsidRPr="002F0304">
        <w:rPr>
          <w:rFonts w:ascii="Times New Roman" w:hAnsi="Times New Roman" w:cs="Times New Roman"/>
          <w:sz w:val="20"/>
          <w:szCs w:val="20"/>
        </w:rPr>
        <w:t xml:space="preserve"> as show in Figure 1.2</w:t>
      </w:r>
      <w:r w:rsidR="00506638">
        <w:rPr>
          <w:rFonts w:ascii="Times New Roman" w:hAnsi="Times New Roman" w:cs="Times New Roman"/>
          <w:sz w:val="20"/>
          <w:szCs w:val="20"/>
        </w:rPr>
        <w:t xml:space="preserve"> []</w:t>
      </w:r>
      <w:r w:rsidRPr="002F0304">
        <w:rPr>
          <w:rFonts w:ascii="Times New Roman" w:hAnsi="Times New Roman" w:cs="Times New Roman"/>
          <w:sz w:val="20"/>
          <w:szCs w:val="20"/>
        </w:rPr>
        <w:t xml:space="preserve">: </w:t>
      </w:r>
    </w:p>
    <w:p w14:paraId="0ACA82B2" w14:textId="77777777" w:rsidR="00CF3FAF" w:rsidRPr="002F0304" w:rsidRDefault="008B3715">
      <w:pPr>
        <w:spacing w:after="0" w:line="240" w:lineRule="auto"/>
        <w:jc w:val="both"/>
        <w:rPr>
          <w:rFonts w:ascii="Times New Roman" w:hAnsi="Times New Roman" w:cs="Times New Roman"/>
        </w:rPr>
      </w:pPr>
      <w:r w:rsidRPr="002F0304">
        <w:rPr>
          <w:rFonts w:ascii="Times New Roman" w:hAnsi="Times New Roman" w:cs="Times New Roman"/>
          <w:sz w:val="20"/>
          <w:szCs w:val="20"/>
        </w:rPr>
        <w:t xml:space="preserve">1) Running the vehicle on real world roads </w:t>
      </w:r>
    </w:p>
    <w:p w14:paraId="160495B9" w14:textId="77777777" w:rsidR="00CF3FAF" w:rsidRPr="002F0304" w:rsidRDefault="008B3715">
      <w:pPr>
        <w:spacing w:after="0" w:line="240" w:lineRule="auto"/>
        <w:jc w:val="both"/>
        <w:rPr>
          <w:rFonts w:ascii="Times New Roman" w:hAnsi="Times New Roman" w:cs="Times New Roman"/>
        </w:rPr>
      </w:pPr>
      <w:r w:rsidRPr="002F0304">
        <w:rPr>
          <w:rFonts w:ascii="Times New Roman" w:hAnsi="Times New Roman" w:cs="Times New Roman"/>
          <w:sz w:val="20"/>
          <w:szCs w:val="20"/>
        </w:rPr>
        <w:t>2) Running the vehicle in a simulated environment</w:t>
      </w:r>
    </w:p>
    <w:p w14:paraId="48F09061" w14:textId="1CEADB6E" w:rsidR="00CF3FAF" w:rsidRPr="002F0304" w:rsidRDefault="008B3715">
      <w:pPr>
        <w:spacing w:after="0" w:line="240" w:lineRule="auto"/>
        <w:jc w:val="both"/>
        <w:rPr>
          <w:rFonts w:ascii="Times New Roman" w:hAnsi="Times New Roman" w:cs="Times New Roman"/>
        </w:rPr>
      </w:pPr>
      <w:r w:rsidRPr="002F0304">
        <w:rPr>
          <w:rFonts w:ascii="Times New Roman" w:hAnsi="Times New Roman" w:cs="Times New Roman"/>
          <w:sz w:val="20"/>
          <w:szCs w:val="20"/>
        </w:rPr>
        <w:t>3) Running perception core on a computer simulated model.</w:t>
      </w:r>
    </w:p>
    <w:p w14:paraId="4FDFBF97" w14:textId="77777777" w:rsidR="00CF3FAF"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noProof/>
          <w:sz w:val="20"/>
          <w:szCs w:val="20"/>
        </w:rPr>
        <w:drawing>
          <wp:anchor distT="0" distB="0" distL="0" distR="0" simplePos="0" relativeHeight="2" behindDoc="0" locked="0" layoutInCell="1" allowOverlap="1" wp14:anchorId="6B69A8E5" wp14:editId="4F813A4C">
            <wp:simplePos x="0" y="0"/>
            <wp:positionH relativeFrom="column">
              <wp:posOffset>650875</wp:posOffset>
            </wp:positionH>
            <wp:positionV relativeFrom="paragraph">
              <wp:posOffset>62230</wp:posOffset>
            </wp:positionV>
            <wp:extent cx="1784350" cy="1337945"/>
            <wp:effectExtent l="0" t="0" r="0" b="0"/>
            <wp:wrapTopAndBottom/>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1784350" cy="1337945"/>
                    </a:xfrm>
                    <a:prstGeom prst="rect">
                      <a:avLst/>
                    </a:prstGeom>
                  </pic:spPr>
                </pic:pic>
              </a:graphicData>
            </a:graphic>
          </wp:anchor>
        </w:drawing>
      </w:r>
    </w:p>
    <w:p w14:paraId="11C9401B" w14:textId="77777777" w:rsidR="00BE77DA"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 xml:space="preserve">In different scenarios different setups are involved but the same perception logic </w:t>
      </w:r>
      <w:r w:rsidR="00BE77DA" w:rsidRPr="002F0304">
        <w:rPr>
          <w:rFonts w:ascii="Times New Roman" w:hAnsi="Times New Roman" w:cs="Times New Roman"/>
          <w:sz w:val="20"/>
          <w:szCs w:val="20"/>
        </w:rPr>
        <w:t>remains</w:t>
      </w:r>
      <w:r w:rsidRPr="002F0304">
        <w:rPr>
          <w:rFonts w:ascii="Times New Roman" w:hAnsi="Times New Roman" w:cs="Times New Roman"/>
          <w:sz w:val="20"/>
          <w:szCs w:val="20"/>
        </w:rPr>
        <w:t xml:space="preserve"> in</w:t>
      </w:r>
    </w:p>
    <w:p w14:paraId="54BFBCE6" w14:textId="158E55F1" w:rsidR="00BE77DA" w:rsidRPr="002F0304" w:rsidRDefault="008B3715" w:rsidP="00BE77DA">
      <w:pPr>
        <w:pStyle w:val="ListParagraph"/>
        <w:numPr>
          <w:ilvl w:val="0"/>
          <w:numId w:val="5"/>
        </w:numPr>
        <w:spacing w:after="0" w:line="240" w:lineRule="auto"/>
        <w:ind w:left="630"/>
        <w:jc w:val="both"/>
        <w:rPr>
          <w:rFonts w:ascii="Times New Roman" w:hAnsi="Times New Roman" w:cs="Times New Roman"/>
        </w:rPr>
      </w:pPr>
      <w:r w:rsidRPr="002F0304">
        <w:rPr>
          <w:rFonts w:ascii="Times New Roman" w:hAnsi="Times New Roman" w:cs="Times New Roman"/>
          <w:sz w:val="20"/>
          <w:szCs w:val="20"/>
        </w:rPr>
        <w:t xml:space="preserve">a full fledge vehicle is used. </w:t>
      </w:r>
    </w:p>
    <w:p w14:paraId="5FC85BEC" w14:textId="597B6800" w:rsidR="00BE77DA" w:rsidRPr="002F0304" w:rsidRDefault="008B3715" w:rsidP="00BE77DA">
      <w:pPr>
        <w:pStyle w:val="ListParagraph"/>
        <w:numPr>
          <w:ilvl w:val="0"/>
          <w:numId w:val="5"/>
        </w:numPr>
        <w:spacing w:after="0" w:line="240" w:lineRule="auto"/>
        <w:ind w:left="630"/>
        <w:jc w:val="both"/>
        <w:rPr>
          <w:rFonts w:ascii="Times New Roman" w:hAnsi="Times New Roman" w:cs="Times New Roman"/>
        </w:rPr>
      </w:pPr>
      <w:r w:rsidRPr="002F0304">
        <w:rPr>
          <w:rFonts w:ascii="Times New Roman" w:hAnsi="Times New Roman" w:cs="Times New Roman"/>
          <w:sz w:val="20"/>
          <w:szCs w:val="20"/>
        </w:rPr>
        <w:t xml:space="preserve">only the </w:t>
      </w:r>
      <w:r w:rsidR="00BE77DA" w:rsidRPr="002F0304">
        <w:rPr>
          <w:rFonts w:ascii="Times New Roman" w:hAnsi="Times New Roman" w:cs="Times New Roman"/>
          <w:sz w:val="20"/>
          <w:szCs w:val="20"/>
        </w:rPr>
        <w:t>camera hardware</w:t>
      </w:r>
      <w:r w:rsidRPr="002F0304">
        <w:rPr>
          <w:rFonts w:ascii="Times New Roman" w:hAnsi="Times New Roman" w:cs="Times New Roman"/>
          <w:sz w:val="20"/>
          <w:szCs w:val="20"/>
        </w:rPr>
        <w:t xml:space="preserve"> involving perception logic. </w:t>
      </w:r>
    </w:p>
    <w:p w14:paraId="2AE46955" w14:textId="34DF3053" w:rsidR="00BE77DA" w:rsidRPr="002F0304" w:rsidRDefault="008B3715" w:rsidP="00BE77DA">
      <w:pPr>
        <w:pStyle w:val="ListParagraph"/>
        <w:numPr>
          <w:ilvl w:val="0"/>
          <w:numId w:val="5"/>
        </w:numPr>
        <w:spacing w:after="0" w:line="240" w:lineRule="auto"/>
        <w:ind w:left="630"/>
        <w:jc w:val="both"/>
        <w:rPr>
          <w:rFonts w:ascii="Times New Roman" w:hAnsi="Times New Roman" w:cs="Times New Roman"/>
        </w:rPr>
      </w:pPr>
      <w:r w:rsidRPr="002F0304">
        <w:rPr>
          <w:rFonts w:ascii="Times New Roman" w:hAnsi="Times New Roman" w:cs="Times New Roman"/>
          <w:sz w:val="20"/>
          <w:szCs w:val="20"/>
        </w:rPr>
        <w:t xml:space="preserve">no hardware set up is involved. </w:t>
      </w:r>
    </w:p>
    <w:p w14:paraId="2388FF52" w14:textId="01489C14" w:rsidR="00CF3FAF" w:rsidRPr="002F0304" w:rsidRDefault="008B3715" w:rsidP="00BE77DA">
      <w:pPr>
        <w:spacing w:after="0" w:line="240" w:lineRule="auto"/>
        <w:jc w:val="both"/>
        <w:rPr>
          <w:rFonts w:ascii="Times New Roman" w:hAnsi="Times New Roman" w:cs="Times New Roman"/>
        </w:rPr>
      </w:pPr>
      <w:r w:rsidRPr="002F0304">
        <w:rPr>
          <w:rFonts w:ascii="Times New Roman" w:hAnsi="Times New Roman" w:cs="Times New Roman"/>
          <w:sz w:val="20"/>
          <w:szCs w:val="20"/>
        </w:rPr>
        <w:t xml:space="preserve">To maintain testing consistency across different testing setups, one perception model would be deployed repetitively in all scenarios. </w:t>
      </w:r>
    </w:p>
    <w:p w14:paraId="59B7ACDA" w14:textId="77777777" w:rsidR="00CF3FAF" w:rsidRPr="002F0304" w:rsidRDefault="00CF3FAF">
      <w:pPr>
        <w:spacing w:after="0" w:line="240" w:lineRule="auto"/>
        <w:jc w:val="both"/>
        <w:rPr>
          <w:rFonts w:ascii="Times New Roman" w:hAnsi="Times New Roman" w:cs="Times New Roman"/>
          <w:sz w:val="20"/>
          <w:szCs w:val="20"/>
        </w:rPr>
      </w:pPr>
    </w:p>
    <w:p w14:paraId="766F0CA5" w14:textId="77777777" w:rsidR="00CF3FAF" w:rsidRPr="002F0304" w:rsidRDefault="008B3715">
      <w:pPr>
        <w:spacing w:after="0" w:line="240" w:lineRule="auto"/>
        <w:jc w:val="both"/>
        <w:rPr>
          <w:rFonts w:ascii="Times New Roman" w:hAnsi="Times New Roman" w:cs="Times New Roman"/>
        </w:rPr>
      </w:pPr>
      <w:r w:rsidRPr="002F0304">
        <w:rPr>
          <w:rFonts w:ascii="Times New Roman" w:hAnsi="Times New Roman" w:cs="Times New Roman"/>
          <w:b/>
          <w:bCs/>
          <w:sz w:val="20"/>
          <w:szCs w:val="20"/>
        </w:rPr>
        <w:t>Resource Overhead and extended boundary for Container Network</w:t>
      </w:r>
    </w:p>
    <w:p w14:paraId="1D4513E6" w14:textId="465EF05D" w:rsidR="00CF3FAF"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Overhead is the pain point of using containers. Virtualization applications in containers inevitably consumes extra system resources and takes longer run-time and exponentially increases communication time across container edges. In cloud computing, the limitations on memory and computation resource is close to negligible: developers can add more machines and disks to the container network and scale the cluster horizontally to accommodate for increased usage. In AV development, the physical space on the vehicle for housing machines are limited. Fog Architecture proposes a way to best utilize cloud computing’s power and accommodate for the limited space on vehicle by having vehicles up streaming resource intensive computation to cloud</w:t>
      </w:r>
      <w:r w:rsidR="00E868FE">
        <w:rPr>
          <w:rFonts w:ascii="Times New Roman" w:hAnsi="Times New Roman" w:cs="Times New Roman"/>
          <w:sz w:val="20"/>
          <w:szCs w:val="20"/>
        </w:rPr>
        <w:t xml:space="preserve"> [9]</w:t>
      </w:r>
      <w:r w:rsidRPr="002F0304">
        <w:rPr>
          <w:rFonts w:ascii="Times New Roman" w:hAnsi="Times New Roman" w:cs="Times New Roman"/>
          <w:sz w:val="20"/>
          <w:szCs w:val="20"/>
        </w:rPr>
        <w:t xml:space="preserve">. Modules on the cloud will enable vehicles to navigate through more complex situations such as driving in a chaotic urban environment where pedestrian and cars may cross path at irregular intervals and random locations outside the bounds of general traffic rules. The vehicle itself host a complete ecosystem of data processing agent to navigate through places where network connections are weak to non-existent and the traffic is more predictable such as driving on a highway in countryside. The architecture of such infrastructure is a specific application of </w:t>
      </w:r>
      <w:r w:rsidRPr="002F0304">
        <w:rPr>
          <w:rFonts w:ascii="Times New Roman" w:hAnsi="Times New Roman" w:cs="Times New Roman"/>
          <w:sz w:val="20"/>
          <w:szCs w:val="20"/>
          <w:u w:val="single"/>
        </w:rPr>
        <w:t>case 2 single model multi scenarios.</w:t>
      </w:r>
      <w:r w:rsidRPr="002F0304">
        <w:rPr>
          <w:rFonts w:ascii="Times New Roman" w:hAnsi="Times New Roman" w:cs="Times New Roman"/>
          <w:sz w:val="20"/>
          <w:szCs w:val="20"/>
        </w:rPr>
        <w:t xml:space="preserve"> Each vehicle joins the container network as less powerful nodes. Each </w:t>
      </w:r>
      <w:r w:rsidR="00967867" w:rsidRPr="002F0304">
        <w:rPr>
          <w:rFonts w:ascii="Times New Roman" w:hAnsi="Times New Roman" w:cs="Times New Roman"/>
          <w:sz w:val="20"/>
          <w:szCs w:val="20"/>
        </w:rPr>
        <w:t>module</w:t>
      </w:r>
      <w:r w:rsidRPr="002F0304">
        <w:rPr>
          <w:rFonts w:ascii="Times New Roman" w:hAnsi="Times New Roman" w:cs="Times New Roman"/>
          <w:sz w:val="20"/>
          <w:szCs w:val="20"/>
        </w:rPr>
        <w:t xml:space="preserve"> are deployed repetitively in each vehicle nodes and cloud nodes. Container flavor manager manages which tag of the image will be deployed given the specs of the local node. Though not the focus of this paper, containers infrastructure allows AVs to tap into the computing power of cloud machines and henceforth circumventing partially the limitation on physical space constraints. </w:t>
      </w:r>
    </w:p>
    <w:p w14:paraId="4737DC86" w14:textId="6F0FE754" w:rsidR="002E0D53" w:rsidRPr="002F0304" w:rsidRDefault="002E0D53">
      <w:pPr>
        <w:spacing w:after="0" w:line="240" w:lineRule="auto"/>
        <w:jc w:val="both"/>
        <w:rPr>
          <w:rFonts w:ascii="Times New Roman" w:hAnsi="Times New Roman" w:cs="Times New Roman"/>
        </w:rPr>
      </w:pPr>
      <w:r w:rsidRPr="002F0304">
        <w:rPr>
          <w:rFonts w:ascii="Times New Roman" w:hAnsi="Times New Roman" w:cs="Times New Roman"/>
          <w:noProof/>
        </w:rPr>
        <w:drawing>
          <wp:anchor distT="0" distB="0" distL="0" distR="0" simplePos="0" relativeHeight="251659264" behindDoc="0" locked="0" layoutInCell="1" allowOverlap="1" wp14:anchorId="502A785A" wp14:editId="4A48B533">
            <wp:simplePos x="0" y="0"/>
            <wp:positionH relativeFrom="column">
              <wp:posOffset>0</wp:posOffset>
            </wp:positionH>
            <wp:positionV relativeFrom="paragraph">
              <wp:posOffset>162560</wp:posOffset>
            </wp:positionV>
            <wp:extent cx="2514600" cy="1212850"/>
            <wp:effectExtent l="0" t="0" r="0" b="6350"/>
            <wp:wrapTopAndBottom/>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3"/>
                    <a:stretch>
                      <a:fillRect/>
                    </a:stretch>
                  </pic:blipFill>
                  <pic:spPr bwMode="auto">
                    <a:xfrm>
                      <a:off x="0" y="0"/>
                      <a:ext cx="2514600" cy="1212850"/>
                    </a:xfrm>
                    <a:prstGeom prst="rect">
                      <a:avLst/>
                    </a:prstGeom>
                  </pic:spPr>
                </pic:pic>
              </a:graphicData>
            </a:graphic>
            <wp14:sizeRelH relativeFrom="margin">
              <wp14:pctWidth>0</wp14:pctWidth>
            </wp14:sizeRelH>
            <wp14:sizeRelV relativeFrom="margin">
              <wp14:pctHeight>0</wp14:pctHeight>
            </wp14:sizeRelV>
          </wp:anchor>
        </w:drawing>
      </w:r>
    </w:p>
    <w:p w14:paraId="7E191F11" w14:textId="7521BE35" w:rsidR="00CF3FAF" w:rsidRPr="002F0304" w:rsidRDefault="008B3715">
      <w:pPr>
        <w:spacing w:after="0" w:line="240" w:lineRule="auto"/>
        <w:jc w:val="both"/>
        <w:rPr>
          <w:rFonts w:ascii="Times New Roman" w:hAnsi="Times New Roman" w:cs="Times New Roman"/>
        </w:rPr>
      </w:pPr>
      <w:r w:rsidRPr="002F0304">
        <w:rPr>
          <w:rFonts w:ascii="Times New Roman" w:hAnsi="Times New Roman" w:cs="Times New Roman"/>
          <w:sz w:val="20"/>
          <w:szCs w:val="20"/>
        </w:rPr>
        <w:lastRenderedPageBreak/>
        <w:t xml:space="preserve"> </w:t>
      </w:r>
    </w:p>
    <w:p w14:paraId="24C9B814" w14:textId="77777777" w:rsidR="00CF3FAF" w:rsidRPr="002F0304" w:rsidRDefault="008B3715">
      <w:pPr>
        <w:spacing w:after="0" w:line="240" w:lineRule="auto"/>
        <w:jc w:val="both"/>
        <w:rPr>
          <w:rFonts w:ascii="Times New Roman" w:hAnsi="Times New Roman" w:cs="Times New Roman"/>
        </w:rPr>
      </w:pPr>
      <w:r w:rsidRPr="002F0304">
        <w:rPr>
          <w:rFonts w:ascii="Times New Roman" w:hAnsi="Times New Roman" w:cs="Times New Roman"/>
          <w:b/>
          <w:bCs/>
          <w:sz w:val="20"/>
          <w:szCs w:val="20"/>
        </w:rPr>
        <w:t>Overhead Analysis and Real Time Scheduling Analysis</w:t>
      </w:r>
    </w:p>
    <w:p w14:paraId="796299C5" w14:textId="011392AE" w:rsid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 xml:space="preserve">Even more limited than resources </w:t>
      </w:r>
      <w:r w:rsidR="00A602CC" w:rsidRPr="002F0304">
        <w:rPr>
          <w:rFonts w:ascii="Times New Roman" w:hAnsi="Times New Roman" w:cs="Times New Roman"/>
          <w:sz w:val="20"/>
          <w:szCs w:val="20"/>
        </w:rPr>
        <w:t>are</w:t>
      </w:r>
      <w:r w:rsidRPr="002F0304">
        <w:rPr>
          <w:rFonts w:ascii="Times New Roman" w:hAnsi="Times New Roman" w:cs="Times New Roman"/>
          <w:sz w:val="20"/>
          <w:szCs w:val="20"/>
        </w:rPr>
        <w:t xml:space="preserve"> the response time in a time critical system. </w:t>
      </w:r>
      <w:r w:rsidR="00DD3B0C" w:rsidRPr="002F0304">
        <w:rPr>
          <w:rFonts w:ascii="Times New Roman" w:hAnsi="Times New Roman" w:cs="Times New Roman"/>
          <w:sz w:val="20"/>
          <w:szCs w:val="20"/>
        </w:rPr>
        <w:t>Signals t</w:t>
      </w:r>
      <w:r w:rsidRPr="002F0304">
        <w:rPr>
          <w:rFonts w:ascii="Times New Roman" w:hAnsi="Times New Roman" w:cs="Times New Roman"/>
          <w:sz w:val="20"/>
          <w:szCs w:val="20"/>
        </w:rPr>
        <w:t xml:space="preserve">raversing in container networks need to </w:t>
      </w:r>
      <w:r w:rsidR="00DD3B0C" w:rsidRPr="002F0304">
        <w:rPr>
          <w:rFonts w:ascii="Times New Roman" w:hAnsi="Times New Roman" w:cs="Times New Roman"/>
          <w:sz w:val="20"/>
          <w:szCs w:val="20"/>
        </w:rPr>
        <w:t xml:space="preserve">first </w:t>
      </w:r>
      <w:r w:rsidRPr="002F0304">
        <w:rPr>
          <w:rFonts w:ascii="Times New Roman" w:hAnsi="Times New Roman" w:cs="Times New Roman"/>
          <w:sz w:val="20"/>
          <w:szCs w:val="20"/>
        </w:rPr>
        <w:t xml:space="preserve">exit its originating container and enter its destination container, </w:t>
      </w:r>
      <w:r w:rsidR="00DD3B0C" w:rsidRPr="002F0304">
        <w:rPr>
          <w:rFonts w:ascii="Times New Roman" w:hAnsi="Times New Roman" w:cs="Times New Roman"/>
          <w:sz w:val="20"/>
          <w:szCs w:val="20"/>
        </w:rPr>
        <w:t xml:space="preserve">crossing </w:t>
      </w:r>
      <w:r w:rsidRPr="002F0304">
        <w:rPr>
          <w:rFonts w:ascii="Times New Roman" w:hAnsi="Times New Roman" w:cs="Times New Roman"/>
          <w:sz w:val="20"/>
          <w:szCs w:val="20"/>
        </w:rPr>
        <w:t xml:space="preserve">at least 2 layers </w:t>
      </w:r>
      <w:r w:rsidR="00DD3B0C" w:rsidRPr="002F0304">
        <w:rPr>
          <w:rFonts w:ascii="Times New Roman" w:hAnsi="Times New Roman" w:cs="Times New Roman"/>
          <w:sz w:val="20"/>
          <w:szCs w:val="20"/>
        </w:rPr>
        <w:t xml:space="preserve">of delay per container </w:t>
      </w:r>
      <w:r w:rsidRPr="002F0304">
        <w:rPr>
          <w:rFonts w:ascii="Times New Roman" w:hAnsi="Times New Roman" w:cs="Times New Roman"/>
          <w:sz w:val="20"/>
          <w:szCs w:val="20"/>
        </w:rPr>
        <w:t xml:space="preserve">involved. The more containers involved the more layers signals need to </w:t>
      </w:r>
      <w:r w:rsidR="00DD3B0C" w:rsidRPr="002F0304">
        <w:rPr>
          <w:rFonts w:ascii="Times New Roman" w:hAnsi="Times New Roman" w:cs="Times New Roman"/>
          <w:sz w:val="20"/>
          <w:szCs w:val="20"/>
        </w:rPr>
        <w:t>cross and higher the response time overhead.</w:t>
      </w:r>
      <w:r w:rsidRPr="002F0304">
        <w:rPr>
          <w:rFonts w:ascii="Times New Roman" w:hAnsi="Times New Roman" w:cs="Times New Roman"/>
          <w:sz w:val="20"/>
          <w:szCs w:val="20"/>
        </w:rPr>
        <w:t xml:space="preserve"> </w:t>
      </w:r>
      <w:r w:rsidR="00DD3B0C" w:rsidRPr="002F0304">
        <w:rPr>
          <w:rFonts w:ascii="Times New Roman" w:hAnsi="Times New Roman" w:cs="Times New Roman"/>
          <w:sz w:val="20"/>
          <w:szCs w:val="20"/>
        </w:rPr>
        <w:t xml:space="preserve">This occur </w:t>
      </w:r>
      <w:r w:rsidR="00A602CC" w:rsidRPr="002F0304">
        <w:rPr>
          <w:rFonts w:ascii="Times New Roman" w:hAnsi="Times New Roman" w:cs="Times New Roman"/>
          <w:sz w:val="20"/>
          <w:szCs w:val="20"/>
        </w:rPr>
        <w:t>Sometimes</w:t>
      </w:r>
      <w:r w:rsidRPr="002F0304">
        <w:rPr>
          <w:rFonts w:ascii="Times New Roman" w:hAnsi="Times New Roman" w:cs="Times New Roman"/>
          <w:sz w:val="20"/>
          <w:szCs w:val="20"/>
        </w:rPr>
        <w:t xml:space="preserve"> there might even be containers inside of containers. Compounding layers by layers of boundary communication gives a significant delay in the signal relay process. The variation of communication time breaks the deterministic trait in a real time system. [</w:t>
      </w:r>
      <w:r w:rsidR="00B52AE1">
        <w:rPr>
          <w:rFonts w:ascii="Times New Roman" w:hAnsi="Times New Roman" w:cs="Times New Roman"/>
          <w:sz w:val="20"/>
          <w:szCs w:val="20"/>
        </w:rPr>
        <w:t>10</w:t>
      </w:r>
      <w:r w:rsidRPr="002F0304">
        <w:rPr>
          <w:rFonts w:ascii="Times New Roman" w:hAnsi="Times New Roman" w:cs="Times New Roman"/>
          <w:sz w:val="20"/>
          <w:szCs w:val="20"/>
        </w:rPr>
        <w:t xml:space="preserve">] performed a runtime analysis on the temporal criticality of each container’s internal runtime in 4 different environments: ubuntu </w:t>
      </w:r>
      <w:r w:rsidR="00D11905" w:rsidRPr="002F0304">
        <w:rPr>
          <w:rFonts w:ascii="Times New Roman" w:hAnsi="Times New Roman" w:cs="Times New Roman"/>
          <w:sz w:val="20"/>
          <w:szCs w:val="20"/>
        </w:rPr>
        <w:t>vanilla</w:t>
      </w:r>
      <w:r w:rsidRPr="002F0304">
        <w:rPr>
          <w:rFonts w:ascii="Times New Roman" w:hAnsi="Times New Roman" w:cs="Times New Roman"/>
          <w:sz w:val="20"/>
          <w:szCs w:val="20"/>
        </w:rPr>
        <w:t xml:space="preserve">-native, </w:t>
      </w:r>
      <w:r w:rsidR="00D11905" w:rsidRPr="002F0304">
        <w:rPr>
          <w:rFonts w:ascii="Times New Roman" w:hAnsi="Times New Roman" w:cs="Times New Roman"/>
          <w:sz w:val="20"/>
          <w:szCs w:val="20"/>
        </w:rPr>
        <w:t>vanilla</w:t>
      </w:r>
      <w:r w:rsidRPr="002F0304">
        <w:rPr>
          <w:rFonts w:ascii="Times New Roman" w:hAnsi="Times New Roman" w:cs="Times New Roman"/>
          <w:sz w:val="20"/>
          <w:szCs w:val="20"/>
        </w:rPr>
        <w:t xml:space="preserve">-docker, RT-native and RT-docker. The </w:t>
      </w:r>
      <w:r w:rsidR="00D11905" w:rsidRPr="002F0304">
        <w:rPr>
          <w:rFonts w:ascii="Times New Roman" w:hAnsi="Times New Roman" w:cs="Times New Roman"/>
          <w:sz w:val="20"/>
          <w:szCs w:val="20"/>
        </w:rPr>
        <w:t>result showed</w:t>
      </w:r>
      <w:r w:rsidRPr="002F0304">
        <w:rPr>
          <w:rFonts w:ascii="Times New Roman" w:hAnsi="Times New Roman" w:cs="Times New Roman"/>
          <w:sz w:val="20"/>
          <w:szCs w:val="20"/>
        </w:rPr>
        <w:t xml:space="preserve"> that runtime in Docker is approximately the same as running natively. Real-time enabled Linux Kernel performs more deterministically than Vanilla, which however, is overall faster in both empty and loaded context. </w:t>
      </w:r>
    </w:p>
    <w:p w14:paraId="085DF90A" w14:textId="77777777" w:rsidR="002F0304" w:rsidRDefault="002F0304">
      <w:pPr>
        <w:spacing w:after="0" w:line="240" w:lineRule="auto"/>
        <w:jc w:val="both"/>
        <w:rPr>
          <w:rFonts w:ascii="Times New Roman" w:hAnsi="Times New Roman" w:cs="Times New Roman"/>
          <w:sz w:val="20"/>
          <w:szCs w:val="20"/>
        </w:rPr>
      </w:pPr>
    </w:p>
    <w:p w14:paraId="466B94B2" w14:textId="66C27C8A" w:rsidR="002F0304" w:rsidRPr="001263B7" w:rsidRDefault="002F0304">
      <w:pPr>
        <w:spacing w:after="0" w:line="240" w:lineRule="auto"/>
        <w:jc w:val="both"/>
        <w:rPr>
          <w:rFonts w:ascii="Times New Roman" w:hAnsi="Times New Roman" w:cs="Times New Roman"/>
          <w:b/>
          <w:bCs/>
          <w:sz w:val="20"/>
          <w:szCs w:val="20"/>
        </w:rPr>
      </w:pPr>
      <w:r w:rsidRPr="001263B7">
        <w:rPr>
          <w:rFonts w:ascii="Times New Roman" w:hAnsi="Times New Roman" w:cs="Times New Roman"/>
          <w:b/>
          <w:bCs/>
          <w:sz w:val="20"/>
          <w:szCs w:val="20"/>
        </w:rPr>
        <w:t>Experimental Setup</w:t>
      </w:r>
    </w:p>
    <w:p w14:paraId="69A79621" w14:textId="1827B586" w:rsidR="00CF3FAF" w:rsidRPr="002F0304" w:rsidRDefault="008B3715">
      <w:pPr>
        <w:spacing w:after="0" w:line="240" w:lineRule="auto"/>
        <w:jc w:val="both"/>
        <w:rPr>
          <w:rFonts w:ascii="Times New Roman" w:hAnsi="Times New Roman" w:cs="Times New Roman"/>
        </w:rPr>
      </w:pPr>
      <w:r w:rsidRPr="002F0304">
        <w:rPr>
          <w:rFonts w:ascii="Times New Roman" w:hAnsi="Times New Roman" w:cs="Times New Roman"/>
          <w:sz w:val="20"/>
          <w:szCs w:val="20"/>
        </w:rPr>
        <w:t xml:space="preserve">To study the communication delay across containers, we decided to perform an experiment to see how container layers affects communication time. 4 scenarios are tested and juxtaposed: </w:t>
      </w:r>
    </w:p>
    <w:p w14:paraId="5D375909" w14:textId="77777777" w:rsidR="00CF3FAF" w:rsidRPr="002F0304" w:rsidRDefault="008B3715">
      <w:pPr>
        <w:numPr>
          <w:ilvl w:val="0"/>
          <w:numId w:val="1"/>
        </w:numPr>
        <w:spacing w:after="0" w:line="240" w:lineRule="auto"/>
        <w:jc w:val="both"/>
        <w:rPr>
          <w:rFonts w:ascii="Times New Roman" w:hAnsi="Times New Roman" w:cs="Times New Roman"/>
        </w:rPr>
      </w:pPr>
      <w:r w:rsidRPr="002F0304">
        <w:rPr>
          <w:rFonts w:ascii="Times New Roman" w:hAnsi="Times New Roman" w:cs="Times New Roman"/>
          <w:sz w:val="20"/>
          <w:szCs w:val="20"/>
        </w:rPr>
        <w:t>Run in native environment</w:t>
      </w:r>
    </w:p>
    <w:p w14:paraId="2F5FA170" w14:textId="77777777" w:rsidR="00CF3FAF" w:rsidRPr="002F0304" w:rsidRDefault="008B3715">
      <w:pPr>
        <w:numPr>
          <w:ilvl w:val="0"/>
          <w:numId w:val="1"/>
        </w:numPr>
        <w:spacing w:after="0" w:line="240" w:lineRule="auto"/>
        <w:jc w:val="both"/>
        <w:rPr>
          <w:rFonts w:ascii="Times New Roman" w:hAnsi="Times New Roman" w:cs="Times New Roman"/>
        </w:rPr>
      </w:pPr>
      <w:r w:rsidRPr="002F0304">
        <w:rPr>
          <w:rFonts w:ascii="Times New Roman" w:hAnsi="Times New Roman" w:cs="Times New Roman"/>
          <w:sz w:val="20"/>
          <w:szCs w:val="20"/>
        </w:rPr>
        <w:t xml:space="preserve">Run in initialized container </w:t>
      </w:r>
    </w:p>
    <w:p w14:paraId="02C10023" w14:textId="77777777" w:rsidR="00CF3FAF" w:rsidRPr="002F0304" w:rsidRDefault="008B3715">
      <w:pPr>
        <w:numPr>
          <w:ilvl w:val="0"/>
          <w:numId w:val="1"/>
        </w:numPr>
        <w:spacing w:after="0" w:line="240" w:lineRule="auto"/>
        <w:jc w:val="both"/>
        <w:rPr>
          <w:rFonts w:ascii="Times New Roman" w:hAnsi="Times New Roman" w:cs="Times New Roman"/>
        </w:rPr>
      </w:pPr>
      <w:r w:rsidRPr="002F0304">
        <w:rPr>
          <w:rFonts w:ascii="Times New Roman" w:hAnsi="Times New Roman" w:cs="Times New Roman"/>
          <w:sz w:val="20"/>
          <w:szCs w:val="20"/>
        </w:rPr>
        <w:t>Run in existing container</w:t>
      </w:r>
    </w:p>
    <w:p w14:paraId="412EE5E7" w14:textId="44F37509" w:rsidR="00CF3FAF" w:rsidRPr="002F0304" w:rsidRDefault="008B3715">
      <w:pPr>
        <w:numPr>
          <w:ilvl w:val="0"/>
          <w:numId w:val="1"/>
        </w:numPr>
        <w:spacing w:after="0" w:line="240" w:lineRule="auto"/>
        <w:jc w:val="both"/>
        <w:rPr>
          <w:rFonts w:ascii="Times New Roman" w:hAnsi="Times New Roman" w:cs="Times New Roman"/>
        </w:rPr>
      </w:pPr>
      <w:r w:rsidRPr="002F0304">
        <w:rPr>
          <w:rFonts w:ascii="Times New Roman" w:hAnsi="Times New Roman" w:cs="Times New Roman"/>
          <w:sz w:val="20"/>
          <w:szCs w:val="20"/>
        </w:rPr>
        <w:t>Run in containers in containers</w:t>
      </w:r>
    </w:p>
    <w:p w14:paraId="5E66E2B1" w14:textId="35CA4211" w:rsidR="001263B7" w:rsidRPr="001263B7" w:rsidRDefault="004E2CAA">
      <w:pPr>
        <w:spacing w:after="0" w:line="240" w:lineRule="auto"/>
        <w:jc w:val="both"/>
        <w:rPr>
          <w:rFonts w:ascii="Times New Roman" w:hAnsi="Times New Roman" w:cs="Times New Roman"/>
        </w:rPr>
      </w:pPr>
      <w:r w:rsidRPr="002F0304">
        <w:rPr>
          <w:rFonts w:ascii="Times New Roman" w:hAnsi="Times New Roman" w:cs="Times New Roman"/>
          <w:noProof/>
        </w:rPr>
        <w:drawing>
          <wp:inline distT="0" distB="0" distL="0" distR="0" wp14:anchorId="7D5A7F44" wp14:editId="2CDF14ED">
            <wp:extent cx="3193780" cy="1383323"/>
            <wp:effectExtent l="0" t="0" r="698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07273" cy="1389167"/>
                    </a:xfrm>
                    <a:prstGeom prst="rect">
                      <a:avLst/>
                    </a:prstGeom>
                    <a:noFill/>
                    <a:ln>
                      <a:noFill/>
                    </a:ln>
                  </pic:spPr>
                </pic:pic>
              </a:graphicData>
            </a:graphic>
          </wp:inline>
        </w:drawing>
      </w:r>
    </w:p>
    <w:p w14:paraId="3F36A8AF" w14:textId="31EB5B0C" w:rsidR="00CF3FAF"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In this experiment, we use an algorithm that perform Gaussian Seidel Approximation on a strictly diagonally dominant matrix</w:t>
      </w:r>
      <w:r w:rsidR="00E52C9C">
        <w:rPr>
          <w:rFonts w:ascii="Times New Roman" w:hAnsi="Times New Roman" w:cs="Times New Roman"/>
          <w:sz w:val="20"/>
          <w:szCs w:val="20"/>
        </w:rPr>
        <w:t xml:space="preserve"> [11]</w:t>
      </w:r>
      <w:r w:rsidRPr="002F0304">
        <w:rPr>
          <w:rFonts w:ascii="Times New Roman" w:hAnsi="Times New Roman" w:cs="Times New Roman"/>
          <w:sz w:val="20"/>
          <w:szCs w:val="20"/>
        </w:rPr>
        <w:t>. For any Matrix operation in the form</w:t>
      </w:r>
    </w:p>
    <w:p w14:paraId="2EF22348" w14:textId="77777777" w:rsidR="00CF3FAF" w:rsidRPr="002F0304" w:rsidRDefault="008B3715">
      <w:pPr>
        <w:spacing w:after="0" w:line="240" w:lineRule="auto"/>
        <w:jc w:val="center"/>
        <w:rPr>
          <w:rFonts w:ascii="Times New Roman" w:hAnsi="Times New Roman" w:cs="Times New Roman"/>
          <w:sz w:val="20"/>
          <w:szCs w:val="20"/>
        </w:rPr>
      </w:pPr>
      <w:r w:rsidRPr="002F0304">
        <w:rPr>
          <w:rFonts w:ascii="Times New Roman" w:hAnsi="Times New Roman" w:cs="Times New Roman"/>
          <w:sz w:val="20"/>
          <w:szCs w:val="20"/>
        </w:rPr>
        <w:t xml:space="preserve"> Ax = b</w:t>
      </w:r>
    </w:p>
    <w:p w14:paraId="1A40559A" w14:textId="0B724A7F" w:rsidR="00CF3FAF"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 xml:space="preserve">Where x is an Unknown m by 1 vector, A is a m by m matrix, and b is a known m x 1 vector. Decomposing Matrix A into </w:t>
      </w:r>
      <w:r w:rsidR="00BE77DA" w:rsidRPr="002F0304">
        <w:rPr>
          <w:rFonts w:ascii="Times New Roman" w:hAnsi="Times New Roman" w:cs="Times New Roman"/>
          <w:sz w:val="20"/>
          <w:szCs w:val="20"/>
        </w:rPr>
        <w:t xml:space="preserve">lower </w:t>
      </w:r>
      <w:r w:rsidR="0090508B" w:rsidRPr="002F0304">
        <w:rPr>
          <w:rFonts w:ascii="Times New Roman" w:hAnsi="Times New Roman" w:cs="Times New Roman"/>
          <w:sz w:val="20"/>
          <w:szCs w:val="20"/>
        </w:rPr>
        <w:t xml:space="preserve">triangular matrix </w:t>
      </w:r>
      <w:r w:rsidRPr="002F0304">
        <w:rPr>
          <w:rFonts w:ascii="Times New Roman" w:hAnsi="Times New Roman" w:cs="Times New Roman"/>
          <w:sz w:val="20"/>
          <w:szCs w:val="20"/>
        </w:rPr>
        <w:t>L</w:t>
      </w:r>
      <w:r w:rsidR="00BE77DA" w:rsidRPr="002F0304">
        <w:rPr>
          <w:rFonts w:ascii="Times New Roman" w:hAnsi="Times New Roman" w:cs="Times New Roman"/>
          <w:sz w:val="20"/>
          <w:szCs w:val="20"/>
        </w:rPr>
        <w:t>*</w:t>
      </w:r>
      <w:r w:rsidRPr="002F0304">
        <w:rPr>
          <w:rFonts w:ascii="Times New Roman" w:hAnsi="Times New Roman" w:cs="Times New Roman"/>
          <w:sz w:val="20"/>
          <w:szCs w:val="20"/>
        </w:rPr>
        <w:t xml:space="preserve"> and </w:t>
      </w:r>
      <w:r w:rsidR="00BE77DA" w:rsidRPr="002F0304">
        <w:rPr>
          <w:rFonts w:ascii="Times New Roman" w:hAnsi="Times New Roman" w:cs="Times New Roman"/>
          <w:sz w:val="20"/>
          <w:szCs w:val="20"/>
        </w:rPr>
        <w:t>strictly upper</w:t>
      </w:r>
      <w:r w:rsidRPr="002F0304">
        <w:rPr>
          <w:rFonts w:ascii="Times New Roman" w:hAnsi="Times New Roman" w:cs="Times New Roman"/>
          <w:sz w:val="20"/>
          <w:szCs w:val="20"/>
        </w:rPr>
        <w:t xml:space="preserve"> part U</w:t>
      </w:r>
      <w:r w:rsidR="0090508B" w:rsidRPr="002F0304">
        <w:rPr>
          <w:rFonts w:ascii="Times New Roman" w:hAnsi="Times New Roman" w:cs="Times New Roman"/>
          <w:sz w:val="20"/>
          <w:szCs w:val="20"/>
        </w:rPr>
        <w:t xml:space="preserve"> such that L*+U = A</w:t>
      </w:r>
      <w:r w:rsidRPr="002F0304">
        <w:rPr>
          <w:rFonts w:ascii="Times New Roman" w:hAnsi="Times New Roman" w:cs="Times New Roman"/>
          <w:sz w:val="20"/>
          <w:szCs w:val="20"/>
        </w:rPr>
        <w:t xml:space="preserve">, we get: </w:t>
      </w:r>
    </w:p>
    <w:p w14:paraId="35992299" w14:textId="68662298" w:rsidR="00BE77DA" w:rsidRPr="002F0304" w:rsidRDefault="00BE77DA">
      <w:pPr>
        <w:spacing w:after="0" w:line="240" w:lineRule="auto"/>
        <w:jc w:val="both"/>
        <w:rPr>
          <w:rFonts w:ascii="Times New Roman" w:hAnsi="Times New Roman" w:cs="Times New Roman"/>
          <w:sz w:val="20"/>
          <w:szCs w:val="20"/>
        </w:rPr>
      </w:pPr>
      <m:oMathPara>
        <m:oMath>
          <m:r>
            <w:rPr>
              <w:rFonts w:ascii="Cambria Math" w:hAnsi="Cambria Math" w:cs="Times New Roman"/>
              <w:sz w:val="20"/>
              <w:szCs w:val="20"/>
            </w:rPr>
            <m:t>(</m:t>
          </m:r>
          <m:r>
            <m:rPr>
              <m:sty m:val="p"/>
            </m:rPr>
            <w:rPr>
              <w:rFonts w:ascii="Cambria Math" w:hAnsi="Cambria Math" w:cs="Times New Roman"/>
              <w:sz w:val="20"/>
              <w:szCs w:val="20"/>
            </w:rPr>
            <m:t>L*</m:t>
          </m:r>
          <m:r>
            <w:rPr>
              <w:rFonts w:ascii="Cambria Math" w:hAnsi="Cambria Math" w:cs="Times New Roman"/>
              <w:sz w:val="20"/>
              <w:szCs w:val="20"/>
            </w:rPr>
            <m:t>)x=U-bx</m:t>
          </m:r>
        </m:oMath>
      </m:oMathPara>
    </w:p>
    <w:p w14:paraId="50FD79F6" w14:textId="337DEFB4" w:rsidR="00CF3FAF" w:rsidRPr="002F0304" w:rsidRDefault="008B3715">
      <w:pPr>
        <w:spacing w:after="0" w:line="240" w:lineRule="auto"/>
        <w:rPr>
          <w:rFonts w:ascii="Times New Roman" w:hAnsi="Times New Roman" w:cs="Times New Roman"/>
          <w:sz w:val="20"/>
          <w:szCs w:val="20"/>
        </w:rPr>
      </w:pPr>
      <w:r w:rsidRPr="002F0304">
        <w:rPr>
          <w:rFonts w:ascii="Times New Roman" w:hAnsi="Times New Roman" w:cs="Times New Roman"/>
          <w:sz w:val="20"/>
          <w:szCs w:val="20"/>
        </w:rPr>
        <w:t xml:space="preserve">Isolating for one x and using </w:t>
      </w:r>
      <w:r w:rsidR="0090508B" w:rsidRPr="002F0304">
        <w:rPr>
          <w:rFonts w:ascii="Times New Roman" w:hAnsi="Times New Roman" w:cs="Times New Roman"/>
          <w:sz w:val="20"/>
          <w:szCs w:val="20"/>
        </w:rPr>
        <w:t>forward</w:t>
      </w:r>
      <w:r w:rsidRPr="002F0304">
        <w:rPr>
          <w:rFonts w:ascii="Times New Roman" w:hAnsi="Times New Roman" w:cs="Times New Roman"/>
          <w:sz w:val="20"/>
          <w:szCs w:val="20"/>
        </w:rPr>
        <w:t xml:space="preserve"> </w:t>
      </w:r>
      <w:r w:rsidR="0090508B" w:rsidRPr="002F0304">
        <w:rPr>
          <w:rFonts w:ascii="Times New Roman" w:hAnsi="Times New Roman" w:cs="Times New Roman"/>
          <w:sz w:val="20"/>
          <w:szCs w:val="20"/>
        </w:rPr>
        <w:t>substation</w:t>
      </w:r>
      <w:r w:rsidRPr="002F0304">
        <w:rPr>
          <w:rFonts w:ascii="Times New Roman" w:hAnsi="Times New Roman" w:cs="Times New Roman"/>
          <w:sz w:val="20"/>
          <w:szCs w:val="20"/>
        </w:rPr>
        <w:t xml:space="preserve">: </w:t>
      </w:r>
    </w:p>
    <w:p w14:paraId="273CABFC" w14:textId="314A1EA6" w:rsidR="00CF3FAF" w:rsidRPr="002F0304" w:rsidRDefault="00AC0DEF" w:rsidP="0090508B">
      <w:pPr>
        <w:spacing w:after="0" w:line="240" w:lineRule="auto"/>
        <w:rPr>
          <w:rFonts w:ascii="Times New Roman" w:hAnsi="Times New Roman" w:cs="Times New Roman"/>
          <w:sz w:val="20"/>
          <w:szCs w:val="20"/>
        </w:rPr>
      </w:pPr>
      <m:oMathPara>
        <m:oMath>
          <m:sSup>
            <m:sSupPr>
              <m:ctrlPr>
                <w:rPr>
                  <w:rFonts w:ascii="Cambria Math" w:hAnsi="Cambria Math" w:cs="Times New Roman"/>
                  <w:i/>
                  <w:sz w:val="20"/>
                  <w:szCs w:val="20"/>
                </w:rPr>
              </m:ctrlPr>
            </m:sSupPr>
            <m:e>
              <m:r>
                <w:rPr>
                  <w:rFonts w:ascii="Cambria Math" w:hAnsi="Cambria Math" w:cs="Times New Roman"/>
                  <w:sz w:val="20"/>
                  <w:szCs w:val="20"/>
                </w:rPr>
                <m:t>x</m:t>
              </m:r>
            </m:e>
            <m:sup>
              <m:r>
                <w:rPr>
                  <w:rFonts w:ascii="Cambria Math" w:hAnsi="Cambria Math" w:cs="Times New Roman"/>
                  <w:sz w:val="20"/>
                  <w:szCs w:val="20"/>
                </w:rPr>
                <m:t>k+1</m:t>
              </m:r>
            </m:sup>
          </m:sSup>
          <m:r>
            <w:rPr>
              <w:rFonts w:ascii="Cambria Math" w:hAnsi="Cambria Math" w:cs="Times New Roman"/>
              <w:sz w:val="20"/>
              <w:szCs w:val="20"/>
            </w:rPr>
            <m:t>=</m:t>
          </m:r>
          <m:sSup>
            <m:sSupPr>
              <m:ctrlPr>
                <w:rPr>
                  <w:rFonts w:ascii="Cambria Math" w:hAnsi="Cambria Math" w:cs="Times New Roman"/>
                  <w:i/>
                  <w:sz w:val="20"/>
                  <w:szCs w:val="20"/>
                </w:rPr>
              </m:ctrlPr>
            </m:sSupPr>
            <m:e>
              <m:d>
                <m:dPr>
                  <m:ctrlPr>
                    <w:rPr>
                      <w:rFonts w:ascii="Cambria Math" w:hAnsi="Cambria Math" w:cs="Times New Roman"/>
                      <w:i/>
                      <w:sz w:val="20"/>
                      <w:szCs w:val="20"/>
                    </w:rPr>
                  </m:ctrlPr>
                </m:dPr>
                <m:e>
                  <m:r>
                    <w:rPr>
                      <w:rFonts w:ascii="Cambria Math" w:hAnsi="Cambria Math" w:cs="Times New Roman"/>
                      <w:sz w:val="20"/>
                      <w:szCs w:val="20"/>
                    </w:rPr>
                    <m:t>L*</m:t>
                  </m:r>
                </m:e>
              </m:d>
            </m:e>
            <m:sup>
              <m:r>
                <w:rPr>
                  <w:rFonts w:ascii="Cambria Math" w:hAnsi="Cambria Math" w:cs="Times New Roman"/>
                  <w:sz w:val="20"/>
                  <w:szCs w:val="20"/>
                </w:rPr>
                <m:t>-1</m:t>
              </m:r>
            </m:sup>
          </m:sSup>
          <m:r>
            <w:rPr>
              <w:rFonts w:ascii="Cambria Math" w:hAnsi="Cambria Math" w:cs="Times New Roman"/>
              <w:sz w:val="20"/>
              <w:szCs w:val="20"/>
            </w:rPr>
            <m:t>(b-U</m:t>
          </m:r>
          <m:sSup>
            <m:sSupPr>
              <m:ctrlPr>
                <w:rPr>
                  <w:rFonts w:ascii="Cambria Math" w:hAnsi="Cambria Math" w:cs="Times New Roman"/>
                  <w:i/>
                  <w:sz w:val="20"/>
                  <w:szCs w:val="20"/>
                </w:rPr>
              </m:ctrlPr>
            </m:sSupPr>
            <m:e>
              <m:r>
                <w:rPr>
                  <w:rFonts w:ascii="Cambria Math" w:hAnsi="Cambria Math" w:cs="Times New Roman"/>
                  <w:sz w:val="20"/>
                  <w:szCs w:val="20"/>
                </w:rPr>
                <m:t>x</m:t>
              </m:r>
            </m:e>
            <m:sup>
              <m:r>
                <w:rPr>
                  <w:rFonts w:ascii="Cambria Math" w:hAnsi="Cambria Math" w:cs="Times New Roman"/>
                  <w:sz w:val="20"/>
                  <w:szCs w:val="20"/>
                </w:rPr>
                <m:t>k</m:t>
              </m:r>
            </m:sup>
          </m:sSup>
          <m:r>
            <w:rPr>
              <w:rFonts w:ascii="Cambria Math" w:hAnsi="Cambria Math" w:cs="Times New Roman"/>
              <w:sz w:val="20"/>
              <w:szCs w:val="20"/>
            </w:rPr>
            <m:t>)</m:t>
          </m:r>
        </m:oMath>
      </m:oMathPara>
    </w:p>
    <w:p w14:paraId="5F1C38B7" w14:textId="2B55681C" w:rsidR="0090508B" w:rsidRPr="002F0304" w:rsidRDefault="008B3715">
      <w:pPr>
        <w:spacing w:after="0" w:line="240" w:lineRule="auto"/>
        <w:rPr>
          <w:rFonts w:ascii="Times New Roman" w:hAnsi="Times New Roman" w:cs="Times New Roman"/>
          <w:sz w:val="20"/>
          <w:szCs w:val="20"/>
        </w:rPr>
      </w:pPr>
      <w:r w:rsidRPr="002F0304">
        <w:rPr>
          <w:rFonts w:ascii="Times New Roman" w:hAnsi="Times New Roman" w:cs="Times New Roman"/>
          <w:sz w:val="20"/>
          <w:szCs w:val="20"/>
        </w:rPr>
        <w:t>This gives us a</w:t>
      </w:r>
      <w:r w:rsidR="001263B7">
        <w:rPr>
          <w:rFonts w:ascii="Times New Roman" w:hAnsi="Times New Roman" w:cs="Times New Roman"/>
          <w:sz w:val="20"/>
          <w:szCs w:val="20"/>
        </w:rPr>
        <w:t>n</w:t>
      </w:r>
      <w:r w:rsidRPr="002F0304">
        <w:rPr>
          <w:rFonts w:ascii="Times New Roman" w:hAnsi="Times New Roman" w:cs="Times New Roman"/>
          <w:sz w:val="20"/>
          <w:szCs w:val="20"/>
        </w:rPr>
        <w:t xml:space="preserve"> iterative solution: </w:t>
      </w:r>
    </w:p>
    <w:p w14:paraId="62B01006" w14:textId="6C619453" w:rsidR="00CF3FAF" w:rsidRPr="002F0304" w:rsidRDefault="00AC0DEF">
      <w:pPr>
        <w:spacing w:after="0" w:line="240" w:lineRule="auto"/>
        <w:rPr>
          <w:rFonts w:ascii="Times New Roman" w:hAnsi="Times New Roman" w:cs="Times New Roman"/>
          <w:sz w:val="20"/>
          <w:szCs w:val="20"/>
        </w:rPr>
      </w:pPr>
      <m:oMathPara>
        <m:oMath>
          <m:sSubSup>
            <m:sSubSupPr>
              <m:ctrlPr>
                <w:rPr>
                  <w:rFonts w:ascii="Cambria Math" w:hAnsi="Cambria Math" w:cs="Times New Roman"/>
                  <w:i/>
                  <w:sz w:val="20"/>
                  <w:szCs w:val="20"/>
                </w:rPr>
              </m:ctrlPr>
            </m:sSubSupPr>
            <m:e>
              <m:r>
                <w:rPr>
                  <w:rFonts w:ascii="Cambria Math" w:hAnsi="Cambria Math" w:cs="Times New Roman"/>
                  <w:sz w:val="20"/>
                  <w:szCs w:val="20"/>
                </w:rPr>
                <m:t>x</m:t>
              </m:r>
            </m:e>
            <m:sub>
              <m:r>
                <w:rPr>
                  <w:rFonts w:ascii="Cambria Math" w:hAnsi="Cambria Math" w:cs="Times New Roman"/>
                  <w:sz w:val="20"/>
                  <w:szCs w:val="20"/>
                </w:rPr>
                <m:t>i</m:t>
              </m:r>
            </m:sub>
            <m:sup>
              <m:r>
                <w:rPr>
                  <w:rFonts w:ascii="Cambria Math" w:hAnsi="Cambria Math" w:cs="Times New Roman"/>
                  <w:sz w:val="20"/>
                  <w:szCs w:val="20"/>
                </w:rPr>
                <m:t>k+1</m:t>
              </m:r>
            </m:sup>
          </m:sSubSup>
          <m:r>
            <w:rPr>
              <w:rFonts w:ascii="Cambria Math" w:hAnsi="Cambria Math" w:cs="Times New Roman"/>
              <w:sz w:val="20"/>
              <w:szCs w:val="20"/>
            </w:rPr>
            <m:t>=</m:t>
          </m:r>
          <m:f>
            <m:fPr>
              <m:ctrlPr>
                <w:rPr>
                  <w:rFonts w:ascii="Cambria Math" w:hAnsi="Cambria Math" w:cs="Times New Roman"/>
                  <w:i/>
                  <w:sz w:val="20"/>
                  <w:szCs w:val="20"/>
                </w:rPr>
              </m:ctrlPr>
            </m:fPr>
            <m:num>
              <m:r>
                <w:rPr>
                  <w:rFonts w:ascii="Cambria Math" w:hAnsi="Cambria Math" w:cs="Times New Roman"/>
                  <w:sz w:val="20"/>
                  <w:szCs w:val="20"/>
                </w:rPr>
                <m:t>1</m:t>
              </m:r>
            </m:num>
            <m:den>
              <m:sSub>
                <m:sSubPr>
                  <m:ctrlPr>
                    <w:rPr>
                      <w:rFonts w:ascii="Cambria Math" w:hAnsi="Cambria Math" w:cs="Times New Roman"/>
                      <w:i/>
                      <w:sz w:val="20"/>
                      <w:szCs w:val="20"/>
                    </w:rPr>
                  </m:ctrlPr>
                </m:sSubPr>
                <m:e>
                  <m:r>
                    <w:rPr>
                      <w:rFonts w:ascii="Cambria Math" w:hAnsi="Cambria Math" w:cs="Times New Roman"/>
                      <w:sz w:val="20"/>
                      <w:szCs w:val="20"/>
                    </w:rPr>
                    <m:t>a</m:t>
                  </m:r>
                </m:e>
                <m:sub>
                  <m:r>
                    <w:rPr>
                      <w:rFonts w:ascii="Cambria Math" w:hAnsi="Cambria Math" w:cs="Times New Roman"/>
                      <w:sz w:val="20"/>
                      <w:szCs w:val="20"/>
                    </w:rPr>
                    <m:t>ii</m:t>
                  </m:r>
                </m:sub>
              </m:sSub>
            </m:den>
          </m:f>
          <m:d>
            <m:dPr>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b</m:t>
                  </m:r>
                </m:e>
                <m:sub>
                  <m:r>
                    <w:rPr>
                      <w:rFonts w:ascii="Cambria Math" w:hAnsi="Cambria Math" w:cs="Times New Roman"/>
                      <w:sz w:val="20"/>
                      <w:szCs w:val="20"/>
                    </w:rPr>
                    <m:t>i</m:t>
                  </m:r>
                </m:sub>
              </m:sSub>
              <m:r>
                <w:rPr>
                  <w:rFonts w:ascii="Cambria Math" w:hAnsi="Cambria Math" w:cs="Times New Roman"/>
                  <w:sz w:val="20"/>
                  <w:szCs w:val="20"/>
                </w:rPr>
                <m:t>-</m:t>
              </m:r>
              <m:nary>
                <m:naryPr>
                  <m:chr m:val="∑"/>
                  <m:ctrlPr>
                    <w:rPr>
                      <w:rFonts w:ascii="Cambria Math" w:hAnsi="Cambria Math" w:cs="Times New Roman"/>
                      <w:i/>
                      <w:sz w:val="20"/>
                      <w:szCs w:val="20"/>
                    </w:rPr>
                  </m:ctrlPr>
                </m:naryPr>
                <m:sub>
                  <m:r>
                    <w:rPr>
                      <w:rFonts w:ascii="Cambria Math" w:hAnsi="Cambria Math" w:cs="Times New Roman"/>
                      <w:sz w:val="20"/>
                      <w:szCs w:val="20"/>
                    </w:rPr>
                    <m:t>j=1</m:t>
                  </m:r>
                </m:sub>
                <m:sup>
                  <m:r>
                    <w:rPr>
                      <w:rFonts w:ascii="Cambria Math" w:hAnsi="Cambria Math" w:cs="Times New Roman"/>
                      <w:sz w:val="20"/>
                      <w:szCs w:val="20"/>
                    </w:rPr>
                    <m:t>i-1</m:t>
                  </m:r>
                </m:sup>
                <m:e>
                  <m:sSub>
                    <m:sSubPr>
                      <m:ctrlPr>
                        <w:rPr>
                          <w:rFonts w:ascii="Cambria Math" w:hAnsi="Cambria Math" w:cs="Times New Roman"/>
                          <w:i/>
                          <w:sz w:val="20"/>
                          <w:szCs w:val="20"/>
                        </w:rPr>
                      </m:ctrlPr>
                    </m:sSubPr>
                    <m:e>
                      <m:r>
                        <w:rPr>
                          <w:rFonts w:ascii="Cambria Math" w:hAnsi="Cambria Math" w:cs="Times New Roman"/>
                          <w:sz w:val="20"/>
                          <w:szCs w:val="20"/>
                        </w:rPr>
                        <m:t>a</m:t>
                      </m:r>
                    </m:e>
                    <m:sub>
                      <m:r>
                        <w:rPr>
                          <w:rFonts w:ascii="Cambria Math" w:hAnsi="Cambria Math" w:cs="Times New Roman"/>
                          <w:sz w:val="20"/>
                          <w:szCs w:val="20"/>
                        </w:rPr>
                        <m:t>ij</m:t>
                      </m:r>
                    </m:sub>
                  </m:sSub>
                </m:e>
              </m:nary>
              <m:sSubSup>
                <m:sSubSupPr>
                  <m:ctrlPr>
                    <w:rPr>
                      <w:rFonts w:ascii="Cambria Math" w:hAnsi="Cambria Math" w:cs="Times New Roman"/>
                      <w:i/>
                      <w:sz w:val="20"/>
                      <w:szCs w:val="20"/>
                    </w:rPr>
                  </m:ctrlPr>
                </m:sSubSupPr>
                <m:e>
                  <m:r>
                    <w:rPr>
                      <w:rFonts w:ascii="Cambria Math" w:hAnsi="Cambria Math" w:cs="Times New Roman"/>
                      <w:sz w:val="20"/>
                      <w:szCs w:val="20"/>
                    </w:rPr>
                    <m:t>x</m:t>
                  </m:r>
                </m:e>
                <m:sub>
                  <m:r>
                    <w:rPr>
                      <w:rFonts w:ascii="Cambria Math" w:hAnsi="Cambria Math" w:cs="Times New Roman"/>
                      <w:sz w:val="20"/>
                      <w:szCs w:val="20"/>
                    </w:rPr>
                    <m:t>j</m:t>
                  </m:r>
                </m:sub>
                <m:sup>
                  <m:r>
                    <w:rPr>
                      <w:rFonts w:ascii="Cambria Math" w:hAnsi="Cambria Math" w:cs="Times New Roman"/>
                      <w:sz w:val="20"/>
                      <w:szCs w:val="20"/>
                    </w:rPr>
                    <m:t>k+1</m:t>
                  </m:r>
                </m:sup>
              </m:sSubSup>
              <m:r>
                <w:rPr>
                  <w:rFonts w:ascii="Cambria Math" w:hAnsi="Cambria Math" w:cs="Times New Roman"/>
                  <w:sz w:val="20"/>
                  <w:szCs w:val="20"/>
                </w:rPr>
                <m:t>-</m:t>
              </m:r>
              <m:nary>
                <m:naryPr>
                  <m:chr m:val="∑"/>
                  <m:ctrlPr>
                    <w:rPr>
                      <w:rFonts w:ascii="Cambria Math" w:hAnsi="Cambria Math" w:cs="Times New Roman"/>
                      <w:i/>
                      <w:sz w:val="20"/>
                      <w:szCs w:val="20"/>
                    </w:rPr>
                  </m:ctrlPr>
                </m:naryPr>
                <m:sub>
                  <m:r>
                    <w:rPr>
                      <w:rFonts w:ascii="Cambria Math" w:hAnsi="Cambria Math" w:cs="Times New Roman"/>
                      <w:sz w:val="20"/>
                      <w:szCs w:val="20"/>
                    </w:rPr>
                    <m:t>j=i+1</m:t>
                  </m:r>
                </m:sub>
                <m:sup>
                  <m:r>
                    <w:rPr>
                      <w:rFonts w:ascii="Cambria Math" w:hAnsi="Cambria Math" w:cs="Times New Roman"/>
                      <w:sz w:val="20"/>
                      <w:szCs w:val="20"/>
                    </w:rPr>
                    <m:t>n</m:t>
                  </m:r>
                </m:sup>
                <m:e>
                  <m:sSub>
                    <m:sSubPr>
                      <m:ctrlPr>
                        <w:rPr>
                          <w:rFonts w:ascii="Cambria Math" w:hAnsi="Cambria Math" w:cs="Times New Roman"/>
                          <w:i/>
                          <w:sz w:val="20"/>
                          <w:szCs w:val="20"/>
                        </w:rPr>
                      </m:ctrlPr>
                    </m:sSubPr>
                    <m:e>
                      <m:r>
                        <w:rPr>
                          <w:rFonts w:ascii="Cambria Math" w:hAnsi="Cambria Math" w:cs="Times New Roman"/>
                          <w:sz w:val="20"/>
                          <w:szCs w:val="20"/>
                        </w:rPr>
                        <m:t>a</m:t>
                      </m:r>
                    </m:e>
                    <m:sub>
                      <m:r>
                        <w:rPr>
                          <w:rFonts w:ascii="Cambria Math" w:hAnsi="Cambria Math" w:cs="Times New Roman"/>
                          <w:sz w:val="20"/>
                          <w:szCs w:val="20"/>
                        </w:rPr>
                        <m:t>ij</m:t>
                      </m:r>
                    </m:sub>
                  </m:sSub>
                </m:e>
              </m:nary>
              <m:sSubSup>
                <m:sSubSupPr>
                  <m:ctrlPr>
                    <w:rPr>
                      <w:rFonts w:ascii="Cambria Math" w:hAnsi="Cambria Math" w:cs="Times New Roman"/>
                      <w:i/>
                      <w:sz w:val="20"/>
                      <w:szCs w:val="20"/>
                    </w:rPr>
                  </m:ctrlPr>
                </m:sSubSupPr>
                <m:e>
                  <m:r>
                    <w:rPr>
                      <w:rFonts w:ascii="Cambria Math" w:hAnsi="Cambria Math" w:cs="Times New Roman"/>
                      <w:sz w:val="20"/>
                      <w:szCs w:val="20"/>
                    </w:rPr>
                    <m:t>x</m:t>
                  </m:r>
                </m:e>
                <m:sub>
                  <m:r>
                    <w:rPr>
                      <w:rFonts w:ascii="Cambria Math" w:hAnsi="Cambria Math" w:cs="Times New Roman"/>
                      <w:sz w:val="20"/>
                      <w:szCs w:val="20"/>
                    </w:rPr>
                    <m:t>j</m:t>
                  </m:r>
                </m:sub>
                <m:sup>
                  <m:r>
                    <w:rPr>
                      <w:rFonts w:ascii="Cambria Math" w:hAnsi="Cambria Math" w:cs="Times New Roman"/>
                      <w:sz w:val="20"/>
                      <w:szCs w:val="20"/>
                    </w:rPr>
                    <m:t>k</m:t>
                  </m:r>
                </m:sup>
              </m:sSubSup>
            </m:e>
          </m:d>
          <m:r>
            <w:rPr>
              <w:rFonts w:ascii="Cambria Math" w:hAnsi="Cambria Math" w:cs="Times New Roman"/>
              <w:sz w:val="20"/>
              <w:szCs w:val="20"/>
            </w:rPr>
            <m:t>,i=1,2,…n</m:t>
          </m:r>
        </m:oMath>
      </m:oMathPara>
    </w:p>
    <w:p w14:paraId="53C7FF3C" w14:textId="2352E21D" w:rsidR="00A602CC" w:rsidRPr="002F0304" w:rsidRDefault="008B3715">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This operation perform</w:t>
      </w:r>
      <w:r w:rsidR="0090508B" w:rsidRPr="002F0304">
        <w:rPr>
          <w:rFonts w:ascii="Times New Roman" w:hAnsi="Times New Roman" w:cs="Times New Roman"/>
          <w:sz w:val="20"/>
          <w:szCs w:val="20"/>
        </w:rPr>
        <w:t>s</w:t>
      </w:r>
      <w:r w:rsidRPr="002F0304">
        <w:rPr>
          <w:rFonts w:ascii="Times New Roman" w:hAnsi="Times New Roman" w:cs="Times New Roman"/>
          <w:sz w:val="20"/>
          <w:szCs w:val="20"/>
        </w:rPr>
        <w:t xml:space="preserve"> an iterative solution to calculate result. This effectively converts ordinary matrix solution with uncertain runtime to O(</w:t>
      </w:r>
      <w:r w:rsidR="0090508B" w:rsidRPr="002F0304">
        <w:rPr>
          <w:rFonts w:ascii="Times New Roman" w:hAnsi="Times New Roman" w:cs="Times New Roman"/>
          <w:sz w:val="20"/>
          <w:szCs w:val="20"/>
        </w:rPr>
        <w:t>n</w:t>
      </w:r>
      <w:r w:rsidRPr="002F0304">
        <w:rPr>
          <w:rFonts w:ascii="Times New Roman" w:hAnsi="Times New Roman" w:cs="Times New Roman"/>
          <w:sz w:val="20"/>
          <w:szCs w:val="20"/>
        </w:rPr>
        <w:t>) runtime during each iteration and storing O(</w:t>
      </w:r>
      <w:r w:rsidR="0090508B" w:rsidRPr="002F0304">
        <w:rPr>
          <w:rFonts w:ascii="Times New Roman" w:hAnsi="Times New Roman" w:cs="Times New Roman"/>
          <w:sz w:val="20"/>
          <w:szCs w:val="20"/>
        </w:rPr>
        <w:t>n</w:t>
      </w:r>
      <w:r w:rsidRPr="002F0304">
        <w:rPr>
          <w:rFonts w:ascii="Times New Roman" w:hAnsi="Times New Roman" w:cs="Times New Roman"/>
          <w:sz w:val="20"/>
          <w:szCs w:val="20"/>
        </w:rPr>
        <w:t xml:space="preserve">) variables in memory space. Knowing the size of the matrix, we have a constant runtime and constant memory, which are convenient for measurement purpose. Using an initial </w:t>
      </w:r>
      <w:r w:rsidRPr="002F0304">
        <w:rPr>
          <w:rFonts w:ascii="Times New Roman" w:hAnsi="Times New Roman" w:cs="Times New Roman"/>
          <w:sz w:val="20"/>
          <w:szCs w:val="20"/>
        </w:rPr>
        <w:t xml:space="preserve">guess of 0,0,0,0,0, A total of 2500 iteration is performed for each call, and the output is the calculated result. For each call, it reads the default value and calling time as input, perform the calculation. Upon completion, output the result, and critical timestamps into a persistent storage hosted locally on the machine, then sends back the result, which is used as an initial guess in the next call. For each of the scenarios a total of 100 calls are performed. In addition, a single run is executed by running the function directly. Multiple run is achieved by wrapping the function inside a flask application. Each call is sent to the application without having to initialize the application. In our calculation the value used is: </w:t>
      </w:r>
      <w:r w:rsidR="00A602CC" w:rsidRPr="002F0304">
        <w:rPr>
          <w:rFonts w:ascii="Times New Roman" w:hAnsi="Times New Roman" w:cs="Times New Roman"/>
          <w:sz w:val="20"/>
          <w:szCs w:val="20"/>
        </w:rPr>
        <w:t>A,</w:t>
      </w:r>
      <w:r w:rsidR="002E0D53">
        <w:rPr>
          <w:rFonts w:ascii="Times New Roman" w:hAnsi="Times New Roman" w:cs="Times New Roman"/>
          <w:sz w:val="20"/>
          <w:szCs w:val="20"/>
        </w:rPr>
        <w:t xml:space="preserve"> </w:t>
      </w:r>
      <w:r w:rsidR="00A602CC" w:rsidRPr="002F0304">
        <w:rPr>
          <w:rFonts w:ascii="Times New Roman" w:hAnsi="Times New Roman" w:cs="Times New Roman"/>
          <w:sz w:val="20"/>
          <w:szCs w:val="20"/>
        </w:rPr>
        <w:t xml:space="preserve">b and answer x are: </w:t>
      </w:r>
    </w:p>
    <w:p w14:paraId="415F7A21" w14:textId="77777777" w:rsidR="00114276" w:rsidRDefault="00A602CC">
      <w:pPr>
        <w:spacing w:after="0" w:line="240" w:lineRule="auto"/>
        <w:jc w:val="both"/>
        <w:rPr>
          <w:rFonts w:ascii="Times New Roman" w:hAnsi="Times New Roman" w:cs="Times New Roman"/>
          <w:sz w:val="20"/>
          <w:szCs w:val="20"/>
        </w:rPr>
      </w:pPr>
      <m:oMath>
        <m:r>
          <w:rPr>
            <w:rFonts w:ascii="Cambria Math" w:hAnsi="Cambria Math" w:cs="Times New Roman"/>
            <w:sz w:val="20"/>
            <w:szCs w:val="20"/>
          </w:rPr>
          <m:t>A=</m:t>
        </m:r>
        <m:d>
          <m:dPr>
            <m:begChr m:val="["/>
            <m:endChr m:val="]"/>
            <m:ctrlPr>
              <w:rPr>
                <w:rFonts w:ascii="Cambria Math" w:hAnsi="Cambria Math" w:cs="Times New Roman"/>
                <w:i/>
                <w:sz w:val="20"/>
                <w:szCs w:val="20"/>
              </w:rPr>
            </m:ctrlPr>
          </m:dPr>
          <m:e>
            <m:m>
              <m:mPr>
                <m:rSp m:val="1"/>
                <m:mcs>
                  <m:mc>
                    <m:mcPr>
                      <m:count m:val="5"/>
                      <m:mcJc m:val="center"/>
                    </m:mcPr>
                  </m:mc>
                </m:mcs>
                <m:ctrlPr>
                  <w:rPr>
                    <w:rFonts w:ascii="Cambria Math" w:hAnsi="Cambria Math" w:cs="Times New Roman"/>
                    <w:i/>
                    <w:sz w:val="20"/>
                    <w:szCs w:val="20"/>
                  </w:rPr>
                </m:ctrlPr>
              </m:mPr>
              <m:mr>
                <m:e>
                  <m:r>
                    <w:rPr>
                      <w:rFonts w:ascii="Cambria Math" w:hAnsi="Cambria Math" w:cs="Times New Roman"/>
                      <w:sz w:val="20"/>
                      <w:szCs w:val="20"/>
                    </w:rPr>
                    <m:t>4</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2</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mr>
              <m:mr>
                <m:e>
                  <m:r>
                    <w:rPr>
                      <w:rFonts w:ascii="Cambria Math" w:eastAsia="Cambria Math" w:hAnsi="Cambria Math" w:cs="Times New Roman"/>
                      <w:sz w:val="20"/>
                      <w:szCs w:val="20"/>
                    </w:rPr>
                    <m:t>3</m:t>
                  </m:r>
                  <m:ctrlPr>
                    <w:rPr>
                      <w:rFonts w:ascii="Cambria Math" w:eastAsia="Cambria Math" w:hAnsi="Cambria Math" w:cs="Times New Roman"/>
                      <w:i/>
                      <w:sz w:val="20"/>
                      <w:szCs w:val="20"/>
                    </w:rPr>
                  </m:ctrlPr>
                </m:e>
                <m:e>
                  <m:r>
                    <w:rPr>
                      <w:rFonts w:ascii="Cambria Math" w:eastAsia="Cambria Math" w:hAnsi="Cambria Math" w:cs="Times New Roman"/>
                      <w:sz w:val="20"/>
                      <w:szCs w:val="20"/>
                    </w:rPr>
                    <m:t>5</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mr>
              <m:mr>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3</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mr>
              <m:mr>
                <m:e>
                  <m:r>
                    <w:rPr>
                      <w:rFonts w:ascii="Cambria Math" w:eastAsia="Cambria Math" w:hAnsi="Cambria Math" w:cs="Times New Roman"/>
                      <w:sz w:val="20"/>
                      <w:szCs w:val="20"/>
                    </w:rPr>
                    <m:t>1</m:t>
                  </m:r>
                </m:e>
                <m:e>
                  <m:r>
                    <w:rPr>
                      <w:rFonts w:ascii="Cambria Math" w:hAnsi="Cambria Math" w:cs="Times New Roman"/>
                      <w:sz w:val="20"/>
                      <w:szCs w:val="20"/>
                    </w:rPr>
                    <m:t>1</m:t>
                  </m:r>
                </m:e>
                <m:e>
                  <m:r>
                    <w:rPr>
                      <w:rFonts w:ascii="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5</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mr>
              <m:mr>
                <m:e>
                  <m:r>
                    <w:rPr>
                      <w:rFonts w:ascii="Cambria Math" w:eastAsia="Cambria Math" w:hAnsi="Cambria Math" w:cs="Times New Roman"/>
                      <w:sz w:val="20"/>
                      <w:szCs w:val="20"/>
                    </w:rPr>
                    <m:t>1</m:t>
                  </m:r>
                </m:e>
                <m:e>
                  <m:r>
                    <w:rPr>
                      <w:rFonts w:ascii="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1</m:t>
                  </m:r>
                  <m:ctrlPr>
                    <w:rPr>
                      <w:rFonts w:ascii="Cambria Math" w:eastAsia="Cambria Math" w:hAnsi="Cambria Math" w:cs="Times New Roman"/>
                      <w:i/>
                      <w:sz w:val="20"/>
                      <w:szCs w:val="20"/>
                    </w:rPr>
                  </m:ctrlPr>
                </m:e>
                <m:e>
                  <m:r>
                    <w:rPr>
                      <w:rFonts w:ascii="Cambria Math" w:eastAsia="Cambria Math" w:hAnsi="Cambria Math" w:cs="Times New Roman"/>
                      <w:sz w:val="20"/>
                      <w:szCs w:val="20"/>
                    </w:rPr>
                    <m:t>9</m:t>
                  </m:r>
                </m:e>
              </m:mr>
            </m:m>
          </m:e>
        </m:d>
        <m:r>
          <w:rPr>
            <w:rFonts w:ascii="Cambria Math" w:hAnsi="Cambria Math" w:cs="Times New Roman"/>
            <w:sz w:val="20"/>
            <w:szCs w:val="20"/>
          </w:rPr>
          <m:t>,  b=</m:t>
        </m:r>
        <m:d>
          <m:dPr>
            <m:begChr m:val="["/>
            <m:endChr m:val="]"/>
            <m:ctrlPr>
              <w:rPr>
                <w:rFonts w:ascii="Cambria Math" w:hAnsi="Cambria Math" w:cs="Times New Roman"/>
                <w:i/>
                <w:sz w:val="20"/>
                <w:szCs w:val="20"/>
              </w:rPr>
            </m:ctrlPr>
          </m:dPr>
          <m:e>
            <m:eqArr>
              <m:eqArrPr>
                <m:ctrlPr>
                  <w:rPr>
                    <w:rFonts w:ascii="Cambria Math" w:hAnsi="Cambria Math" w:cs="Times New Roman"/>
                    <w:i/>
                    <w:sz w:val="20"/>
                    <w:szCs w:val="20"/>
                  </w:rPr>
                </m:ctrlPr>
              </m:eqArrPr>
              <m:e>
                <m:r>
                  <w:rPr>
                    <w:rFonts w:ascii="Cambria Math" w:hAnsi="Cambria Math" w:cs="Times New Roman"/>
                    <w:sz w:val="20"/>
                    <w:szCs w:val="20"/>
                  </w:rPr>
                  <m:t>4</m:t>
                </m:r>
              </m:e>
              <m:e>
                <m:r>
                  <w:rPr>
                    <w:rFonts w:ascii="Cambria Math" w:hAnsi="Cambria Math" w:cs="Times New Roman"/>
                    <w:sz w:val="20"/>
                    <w:szCs w:val="20"/>
                  </w:rPr>
                  <m:t>7</m:t>
                </m:r>
                <m:ctrlPr>
                  <w:rPr>
                    <w:rFonts w:ascii="Cambria Math" w:eastAsia="Cambria Math" w:hAnsi="Cambria Math" w:cs="Times New Roman"/>
                    <w:i/>
                    <w:sz w:val="20"/>
                    <w:szCs w:val="20"/>
                  </w:rPr>
                </m:ctrlPr>
              </m:e>
              <m:e>
                <m:r>
                  <w:rPr>
                    <w:rFonts w:ascii="Cambria Math" w:eastAsia="Cambria Math" w:hAnsi="Cambria Math" w:cs="Times New Roman"/>
                    <w:sz w:val="20"/>
                    <w:szCs w:val="20"/>
                  </w:rPr>
                  <m:t>3</m:t>
                </m:r>
                <m:ctrlPr>
                  <w:rPr>
                    <w:rFonts w:ascii="Cambria Math" w:eastAsia="Cambria Math" w:hAnsi="Cambria Math" w:cs="Times New Roman"/>
                    <w:i/>
                    <w:sz w:val="20"/>
                    <w:szCs w:val="20"/>
                  </w:rPr>
                </m:ctrlPr>
              </m:e>
              <m:e>
                <m:r>
                  <w:rPr>
                    <w:rFonts w:ascii="Cambria Math" w:eastAsia="Cambria Math" w:hAnsi="Cambria Math" w:cs="Times New Roman"/>
                    <w:sz w:val="20"/>
                    <w:szCs w:val="20"/>
                  </w:rPr>
                  <m:t>9</m:t>
                </m:r>
                <m:ctrlPr>
                  <w:rPr>
                    <w:rFonts w:ascii="Cambria Math" w:eastAsia="Cambria Math" w:hAnsi="Cambria Math" w:cs="Times New Roman"/>
                    <w:i/>
                    <w:sz w:val="20"/>
                    <w:szCs w:val="20"/>
                  </w:rPr>
                </m:ctrlPr>
              </m:e>
              <m:e>
                <m:r>
                  <w:rPr>
                    <w:rFonts w:ascii="Cambria Math" w:eastAsia="Cambria Math" w:hAnsi="Cambria Math" w:cs="Times New Roman"/>
                    <w:sz w:val="20"/>
                    <w:szCs w:val="20"/>
                  </w:rPr>
                  <m:t>2</m:t>
                </m:r>
              </m:e>
            </m:eqArr>
          </m:e>
        </m:d>
      </m:oMath>
      <w:r w:rsidR="00AF47CE" w:rsidRPr="002F0304">
        <w:rPr>
          <w:rFonts w:ascii="Times New Roman" w:hAnsi="Times New Roman" w:cs="Times New Roman"/>
          <w:sz w:val="20"/>
          <w:szCs w:val="20"/>
        </w:rPr>
        <w:t xml:space="preserve">, </w:t>
      </w:r>
      <m:oMath>
        <m:r>
          <w:rPr>
            <w:rFonts w:ascii="Cambria Math" w:hAnsi="Cambria Math" w:cs="Times New Roman"/>
            <w:sz w:val="14"/>
            <w:szCs w:val="14"/>
          </w:rPr>
          <m:t xml:space="preserve">  x=</m:t>
        </m:r>
        <m:d>
          <m:dPr>
            <m:begChr m:val="["/>
            <m:endChr m:val="]"/>
            <m:ctrlPr>
              <w:rPr>
                <w:rFonts w:ascii="Cambria Math" w:hAnsi="Cambria Math" w:cs="Times New Roman"/>
                <w:i/>
                <w:sz w:val="14"/>
                <w:szCs w:val="14"/>
              </w:rPr>
            </m:ctrlPr>
          </m:dPr>
          <m:e>
            <m:eqArr>
              <m:eqArrPr>
                <m:ctrlPr>
                  <w:rPr>
                    <w:rFonts w:ascii="Cambria Math" w:hAnsi="Cambria Math" w:cs="Times New Roman"/>
                    <w:i/>
                    <w:sz w:val="14"/>
                    <w:szCs w:val="14"/>
                  </w:rPr>
                </m:ctrlPr>
              </m:eqArrPr>
              <m:e>
                <m:f>
                  <m:fPr>
                    <m:ctrlPr>
                      <w:rPr>
                        <w:rFonts w:ascii="Cambria Math" w:hAnsi="Cambria Math" w:cs="Times New Roman"/>
                        <w:i/>
                        <w:sz w:val="14"/>
                        <w:szCs w:val="14"/>
                      </w:rPr>
                    </m:ctrlPr>
                  </m:fPr>
                  <m:num>
                    <m:r>
                      <w:rPr>
                        <w:rFonts w:ascii="Cambria Math" w:hAnsi="Cambria Math" w:cs="Times New Roman"/>
                        <w:sz w:val="14"/>
                        <w:szCs w:val="14"/>
                      </w:rPr>
                      <m:t>39</m:t>
                    </m:r>
                  </m:num>
                  <m:den>
                    <m:r>
                      <w:rPr>
                        <w:rFonts w:ascii="Cambria Math" w:hAnsi="Cambria Math" w:cs="Times New Roman"/>
                        <w:sz w:val="14"/>
                        <w:szCs w:val="14"/>
                      </w:rPr>
                      <m:t>106</m:t>
                    </m:r>
                  </m:den>
                </m:f>
              </m:e>
              <m:e>
                <m:f>
                  <m:fPr>
                    <m:ctrlPr>
                      <w:rPr>
                        <w:rFonts w:ascii="Cambria Math" w:hAnsi="Cambria Math" w:cs="Times New Roman"/>
                        <w:i/>
                        <w:sz w:val="14"/>
                        <w:szCs w:val="14"/>
                      </w:rPr>
                    </m:ctrlPr>
                  </m:fPr>
                  <m:num>
                    <m:r>
                      <w:rPr>
                        <w:rFonts w:ascii="Cambria Math" w:hAnsi="Cambria Math" w:cs="Times New Roman"/>
                        <w:sz w:val="14"/>
                        <w:szCs w:val="14"/>
                      </w:rPr>
                      <m:t>46</m:t>
                    </m:r>
                  </m:num>
                  <m:den>
                    <m:r>
                      <w:rPr>
                        <w:rFonts w:ascii="Cambria Math" w:hAnsi="Cambria Math" w:cs="Times New Roman"/>
                        <w:sz w:val="14"/>
                        <w:szCs w:val="14"/>
                      </w:rPr>
                      <m:t>53</m:t>
                    </m:r>
                  </m:den>
                </m:f>
                <m:ctrlPr>
                  <w:rPr>
                    <w:rFonts w:ascii="Cambria Math" w:eastAsia="Cambria Math" w:hAnsi="Cambria Math" w:cs="Times New Roman"/>
                    <w:i/>
                    <w:sz w:val="14"/>
                    <w:szCs w:val="14"/>
                  </w:rPr>
                </m:ctrlPr>
              </m:e>
              <m:e>
                <m:f>
                  <m:fPr>
                    <m:ctrlPr>
                      <w:rPr>
                        <w:rFonts w:ascii="Cambria Math" w:eastAsia="Cambria Math" w:hAnsi="Cambria Math" w:cs="Times New Roman"/>
                        <w:i/>
                        <w:sz w:val="14"/>
                        <w:szCs w:val="14"/>
                      </w:rPr>
                    </m:ctrlPr>
                  </m:fPr>
                  <m:num>
                    <m:r>
                      <w:rPr>
                        <w:rFonts w:ascii="Cambria Math" w:eastAsia="Cambria Math" w:hAnsi="Cambria Math" w:cs="Times New Roman"/>
                        <w:sz w:val="14"/>
                        <w:szCs w:val="14"/>
                      </w:rPr>
                      <m:t>11</m:t>
                    </m:r>
                  </m:num>
                  <m:den>
                    <m:r>
                      <w:rPr>
                        <w:rFonts w:ascii="Cambria Math" w:eastAsia="Cambria Math" w:hAnsi="Cambria Math" w:cs="Times New Roman"/>
                        <w:sz w:val="14"/>
                        <w:szCs w:val="14"/>
                      </w:rPr>
                      <m:t>106</m:t>
                    </m:r>
                  </m:den>
                </m:f>
                <m:ctrlPr>
                  <w:rPr>
                    <w:rFonts w:ascii="Cambria Math" w:eastAsia="Cambria Math" w:hAnsi="Cambria Math" w:cs="Times New Roman"/>
                    <w:i/>
                    <w:sz w:val="14"/>
                    <w:szCs w:val="14"/>
                  </w:rPr>
                </m:ctrlPr>
              </m:e>
              <m:e>
                <m:f>
                  <m:fPr>
                    <m:ctrlPr>
                      <w:rPr>
                        <w:rFonts w:ascii="Cambria Math" w:eastAsia="Cambria Math" w:hAnsi="Cambria Math" w:cs="Times New Roman"/>
                        <w:i/>
                        <w:sz w:val="14"/>
                        <w:szCs w:val="14"/>
                      </w:rPr>
                    </m:ctrlPr>
                  </m:fPr>
                  <m:num>
                    <m:r>
                      <w:rPr>
                        <w:rFonts w:ascii="Cambria Math" w:eastAsia="Cambria Math" w:hAnsi="Cambria Math" w:cs="Times New Roman"/>
                        <w:sz w:val="14"/>
                        <w:szCs w:val="14"/>
                      </w:rPr>
                      <m:t>329</m:t>
                    </m:r>
                  </m:num>
                  <m:den>
                    <m:r>
                      <w:rPr>
                        <w:rFonts w:ascii="Cambria Math" w:eastAsia="Cambria Math" w:hAnsi="Cambria Math" w:cs="Times New Roman"/>
                        <w:sz w:val="14"/>
                        <w:szCs w:val="14"/>
                      </w:rPr>
                      <m:t>212</m:t>
                    </m:r>
                  </m:den>
                </m:f>
                <m:ctrlPr>
                  <w:rPr>
                    <w:rFonts w:ascii="Cambria Math" w:eastAsia="Cambria Math" w:hAnsi="Cambria Math" w:cs="Times New Roman"/>
                    <w:i/>
                    <w:sz w:val="14"/>
                    <w:szCs w:val="14"/>
                  </w:rPr>
                </m:ctrlPr>
              </m:e>
              <m:e>
                <m:f>
                  <m:fPr>
                    <m:ctrlPr>
                      <w:rPr>
                        <w:rFonts w:ascii="Cambria Math" w:eastAsia="Cambria Math" w:hAnsi="Cambria Math" w:cs="Times New Roman"/>
                        <w:i/>
                        <w:sz w:val="14"/>
                        <w:szCs w:val="14"/>
                      </w:rPr>
                    </m:ctrlPr>
                  </m:fPr>
                  <m:num>
                    <m:r>
                      <w:rPr>
                        <w:rFonts w:ascii="Cambria Math" w:eastAsia="Cambria Math" w:hAnsi="Cambria Math" w:cs="Times New Roman"/>
                        <w:sz w:val="14"/>
                        <w:szCs w:val="14"/>
                      </w:rPr>
                      <m:t>-21</m:t>
                    </m:r>
                  </m:num>
                  <m:den>
                    <m:r>
                      <w:rPr>
                        <w:rFonts w:ascii="Cambria Math" w:eastAsia="Cambria Math" w:hAnsi="Cambria Math" w:cs="Times New Roman"/>
                        <w:sz w:val="14"/>
                        <w:szCs w:val="14"/>
                      </w:rPr>
                      <m:t>212</m:t>
                    </m:r>
                  </m:den>
                </m:f>
              </m:e>
            </m:eqArr>
          </m:e>
        </m:d>
      </m:oMath>
      <w:r w:rsidR="002F0304">
        <w:rPr>
          <w:rFonts w:ascii="Times New Roman" w:hAnsi="Times New Roman" w:cs="Times New Roman"/>
          <w:sz w:val="14"/>
          <w:szCs w:val="14"/>
        </w:rPr>
        <w:t xml:space="preserve"> </w:t>
      </w:r>
      <m:oMath>
        <m:r>
          <w:rPr>
            <w:rFonts w:ascii="Cambria Math" w:hAnsi="Cambria Math" w:cs="Times New Roman"/>
            <w:sz w:val="20"/>
            <w:szCs w:val="20"/>
          </w:rPr>
          <m:t>=</m:t>
        </m:r>
        <m:d>
          <m:dPr>
            <m:begChr m:val="["/>
            <m:endChr m:val="]"/>
            <m:ctrlPr>
              <w:rPr>
                <w:rFonts w:ascii="Cambria Math" w:hAnsi="Cambria Math" w:cs="Times New Roman"/>
                <w:i/>
                <w:sz w:val="20"/>
                <w:szCs w:val="20"/>
              </w:rPr>
            </m:ctrlPr>
          </m:dPr>
          <m:e>
            <m:eqArr>
              <m:eqArrPr>
                <m:ctrlPr>
                  <w:rPr>
                    <w:rFonts w:ascii="Cambria Math" w:hAnsi="Cambria Math" w:cs="Times New Roman"/>
                    <w:i/>
                    <w:sz w:val="20"/>
                    <w:szCs w:val="20"/>
                  </w:rPr>
                </m:ctrlPr>
              </m:eqArrPr>
              <m:e/>
              <m:e>
                <m:ctrlPr>
                  <w:rPr>
                    <w:rFonts w:ascii="Cambria Math" w:eastAsia="Cambria Math" w:hAnsi="Cambria Math" w:cs="Cambria Math"/>
                    <w:i/>
                    <w:sz w:val="20"/>
                    <w:szCs w:val="20"/>
                  </w:rPr>
                </m:ctrlPr>
              </m:e>
              <m:e>
                <m:ctrlPr>
                  <w:rPr>
                    <w:rFonts w:ascii="Cambria Math" w:eastAsia="Cambria Math" w:hAnsi="Cambria Math" w:cs="Cambria Math"/>
                    <w:i/>
                    <w:sz w:val="20"/>
                    <w:szCs w:val="20"/>
                  </w:rPr>
                </m:ctrlPr>
              </m:e>
              <m:e>
                <m:ctrlPr>
                  <w:rPr>
                    <w:rFonts w:ascii="Cambria Math" w:eastAsia="Cambria Math" w:hAnsi="Cambria Math" w:cs="Cambria Math"/>
                    <w:i/>
                    <w:sz w:val="20"/>
                    <w:szCs w:val="20"/>
                  </w:rPr>
                </m:ctrlPr>
              </m:e>
              <m:e/>
            </m:eqArr>
          </m:e>
        </m:d>
      </m:oMath>
    </w:p>
    <w:p w14:paraId="7C6E3EFC" w14:textId="7BA0E8DF" w:rsidR="00CE225C" w:rsidRDefault="00CE225C">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Only </w:t>
      </w:r>
      <w:r w:rsidR="00114276">
        <w:rPr>
          <w:rFonts w:ascii="Times New Roman" w:hAnsi="Times New Roman" w:cs="Times New Roman"/>
          <w:sz w:val="20"/>
          <w:szCs w:val="20"/>
        </w:rPr>
        <w:t xml:space="preserve">computations that output </w:t>
      </w:r>
      <w:r>
        <w:rPr>
          <w:rFonts w:ascii="Times New Roman" w:hAnsi="Times New Roman" w:cs="Times New Roman"/>
          <w:sz w:val="20"/>
          <w:szCs w:val="20"/>
        </w:rPr>
        <w:t>correct solution will be used in the</w:t>
      </w:r>
      <w:r w:rsidR="00114276">
        <w:rPr>
          <w:rFonts w:ascii="Times New Roman" w:hAnsi="Times New Roman" w:cs="Times New Roman"/>
          <w:sz w:val="20"/>
          <w:szCs w:val="20"/>
        </w:rPr>
        <w:t xml:space="preserve"> Overhead </w:t>
      </w:r>
      <w:r>
        <w:rPr>
          <w:rFonts w:ascii="Times New Roman" w:hAnsi="Times New Roman" w:cs="Times New Roman"/>
          <w:sz w:val="20"/>
          <w:szCs w:val="20"/>
        </w:rPr>
        <w:t>analysis</w:t>
      </w:r>
      <w:r w:rsidR="00114276">
        <w:rPr>
          <w:rFonts w:ascii="Times New Roman" w:hAnsi="Times New Roman" w:cs="Times New Roman"/>
          <w:sz w:val="20"/>
          <w:szCs w:val="20"/>
        </w:rPr>
        <w:t>. To determine the correctness each run, a 5</w:t>
      </w:r>
      <w:r w:rsidR="00114276" w:rsidRPr="00114276">
        <w:rPr>
          <w:rFonts w:ascii="Times New Roman" w:hAnsi="Times New Roman" w:cs="Times New Roman"/>
          <w:sz w:val="20"/>
          <w:szCs w:val="20"/>
          <w:vertAlign w:val="superscript"/>
        </w:rPr>
        <w:t>th</w:t>
      </w:r>
      <w:r w:rsidR="00114276">
        <w:rPr>
          <w:rFonts w:ascii="Times New Roman" w:hAnsi="Times New Roman" w:cs="Times New Roman"/>
          <w:sz w:val="20"/>
          <w:szCs w:val="20"/>
        </w:rPr>
        <w:t xml:space="preserve"> degree T-test on 99.95% confidence level is used based on formula 1, where </w:t>
      </w:r>
      <m:oMath>
        <m:acc>
          <m:accPr>
            <m:chr m:val="̅"/>
            <m:ctrlPr>
              <w:rPr>
                <w:rFonts w:ascii="Cambria Math" w:hAnsi="Cambria Math" w:cs="Times New Roman"/>
                <w:i/>
                <w:sz w:val="20"/>
                <w:szCs w:val="20"/>
              </w:rPr>
            </m:ctrlPr>
          </m:accPr>
          <m:e>
            <m:r>
              <w:rPr>
                <w:rFonts w:ascii="Cambria Math" w:hAnsi="Cambria Math" w:cs="Times New Roman"/>
                <w:sz w:val="20"/>
                <w:szCs w:val="20"/>
              </w:rPr>
              <m:t>X</m:t>
            </m:r>
          </m:e>
        </m:acc>
      </m:oMath>
      <w:r w:rsidR="00114276">
        <w:rPr>
          <w:rFonts w:ascii="Times New Roman" w:hAnsi="Times New Roman" w:cs="Times New Roman"/>
          <w:sz w:val="20"/>
          <w:szCs w:val="20"/>
        </w:rPr>
        <w:t xml:space="preserve"> is the answer being sampled, </w:t>
      </w:r>
      <m:oMath>
        <m:r>
          <w:rPr>
            <w:rFonts w:ascii="Cambria Math" w:hAnsi="Cambria Math" w:cs="Times New Roman"/>
            <w:sz w:val="20"/>
            <w:szCs w:val="20"/>
          </w:rPr>
          <m:t>μ</m:t>
        </m:r>
      </m:oMath>
      <w:r w:rsidR="00114276">
        <w:rPr>
          <w:rFonts w:ascii="Times New Roman" w:hAnsi="Times New Roman" w:cs="Times New Roman"/>
          <w:sz w:val="20"/>
          <w:szCs w:val="20"/>
        </w:rPr>
        <w:t xml:space="preserve"> the mean is the “ground truth” calculated in II</w:t>
      </w:r>
      <w:r>
        <w:rPr>
          <w:rFonts w:ascii="Times New Roman" w:hAnsi="Times New Roman" w:cs="Times New Roman"/>
          <w:sz w:val="20"/>
          <w:szCs w:val="20"/>
        </w:rPr>
        <w:t xml:space="preserve">, </w:t>
      </w:r>
      <w:r w:rsidR="00114276">
        <w:rPr>
          <w:rFonts w:ascii="Times New Roman" w:hAnsi="Times New Roman" w:cs="Times New Roman"/>
          <w:sz w:val="20"/>
          <w:szCs w:val="20"/>
        </w:rPr>
        <w:t>n is the sample size, and  </w:t>
      </w:r>
      <m:oMath>
        <m:acc>
          <m:accPr>
            <m:ctrlPr>
              <w:rPr>
                <w:rFonts w:ascii="Cambria Math" w:hAnsi="Cambria Math" w:cs="Times New Roman"/>
                <w:i/>
                <w:sz w:val="20"/>
                <w:szCs w:val="20"/>
              </w:rPr>
            </m:ctrlPr>
          </m:accPr>
          <m:e>
            <m:r>
              <w:rPr>
                <w:rFonts w:ascii="Cambria Math" w:hAnsi="Cambria Math" w:cs="Times New Roman"/>
                <w:sz w:val="20"/>
                <w:szCs w:val="20"/>
              </w:rPr>
              <m:t>σ</m:t>
            </m:r>
          </m:e>
        </m:acc>
      </m:oMath>
      <w:r w:rsidR="00114276">
        <w:rPr>
          <w:rFonts w:ascii="Times New Roman" w:hAnsi="Times New Roman" w:cs="Times New Roman"/>
          <w:sz w:val="20"/>
          <w:szCs w:val="20"/>
        </w:rPr>
        <w:t xml:space="preserve"> is </w:t>
      </w:r>
      <w:r>
        <w:rPr>
          <w:rFonts w:ascii="Times New Roman" w:hAnsi="Times New Roman" w:cs="Times New Roman"/>
          <w:sz w:val="20"/>
          <w:szCs w:val="20"/>
        </w:rPr>
        <w:t xml:space="preserve">standard deviation </w:t>
      </w:r>
      <w:r w:rsidR="00114276">
        <w:rPr>
          <w:rFonts w:ascii="Times New Roman" w:hAnsi="Times New Roman" w:cs="Times New Roman"/>
          <w:sz w:val="20"/>
          <w:szCs w:val="20"/>
        </w:rPr>
        <w:t>of sample</w:t>
      </w:r>
      <w:r>
        <w:rPr>
          <w:rFonts w:ascii="Times New Roman" w:hAnsi="Times New Roman" w:cs="Times New Roman"/>
          <w:sz w:val="20"/>
          <w:szCs w:val="20"/>
        </w:rPr>
        <w:t xml:space="preserve"> result</w:t>
      </w:r>
      <w:r w:rsidR="00114276">
        <w:rPr>
          <w:rFonts w:ascii="Times New Roman" w:hAnsi="Times New Roman" w:cs="Times New Roman"/>
          <w:sz w:val="20"/>
          <w:szCs w:val="20"/>
        </w:rPr>
        <w:t>s</w:t>
      </w:r>
      <w:r w:rsidR="00E52C9C">
        <w:rPr>
          <w:rFonts w:ascii="Times New Roman" w:hAnsi="Times New Roman" w:cs="Times New Roman"/>
          <w:sz w:val="20"/>
          <w:szCs w:val="20"/>
        </w:rPr>
        <w:t xml:space="preserve"> [</w:t>
      </w:r>
      <w:r w:rsidR="00A330F5">
        <w:rPr>
          <w:rFonts w:ascii="Times New Roman" w:hAnsi="Times New Roman" w:cs="Times New Roman"/>
          <w:sz w:val="20"/>
          <w:szCs w:val="20"/>
        </w:rPr>
        <w:t>12</w:t>
      </w:r>
      <w:r w:rsidR="00E52C9C">
        <w:rPr>
          <w:rFonts w:ascii="Times New Roman" w:hAnsi="Times New Roman" w:cs="Times New Roman"/>
          <w:sz w:val="20"/>
          <w:szCs w:val="20"/>
        </w:rPr>
        <w:t>]</w:t>
      </w:r>
      <w:r w:rsidR="00114276">
        <w:rPr>
          <w:rFonts w:ascii="Times New Roman" w:hAnsi="Times New Roman" w:cs="Times New Roman"/>
          <w:sz w:val="20"/>
          <w:szCs w:val="20"/>
        </w:rPr>
        <w:t>.</w:t>
      </w:r>
    </w:p>
    <w:p w14:paraId="411F3B70" w14:textId="1C9B80C6" w:rsidR="00CE225C" w:rsidRDefault="00CE225C">
      <w:pPr>
        <w:spacing w:after="0" w:line="240" w:lineRule="auto"/>
        <w:jc w:val="both"/>
        <w:rPr>
          <w:rFonts w:ascii="Times New Roman" w:hAnsi="Times New Roman" w:cs="Times New Roman"/>
          <w:sz w:val="20"/>
          <w:szCs w:val="20"/>
        </w:rPr>
      </w:pPr>
      <m:oMathPara>
        <m:oMath>
          <m:r>
            <w:rPr>
              <w:rFonts w:ascii="Cambria Math" w:hAnsi="Cambria Math" w:cs="Times New Roman"/>
              <w:sz w:val="20"/>
              <w:szCs w:val="20"/>
            </w:rPr>
            <m:t>t=</m:t>
          </m:r>
          <m:f>
            <m:fPr>
              <m:ctrlPr>
                <w:rPr>
                  <w:rFonts w:ascii="Cambria Math" w:hAnsi="Cambria Math" w:cs="Times New Roman"/>
                  <w:i/>
                  <w:sz w:val="20"/>
                  <w:szCs w:val="20"/>
                </w:rPr>
              </m:ctrlPr>
            </m:fPr>
            <m:num>
              <m:acc>
                <m:accPr>
                  <m:chr m:val="̅"/>
                  <m:ctrlPr>
                    <w:rPr>
                      <w:rFonts w:ascii="Cambria Math" w:hAnsi="Cambria Math" w:cs="Times New Roman"/>
                      <w:i/>
                      <w:sz w:val="20"/>
                      <w:szCs w:val="20"/>
                    </w:rPr>
                  </m:ctrlPr>
                </m:accPr>
                <m:e>
                  <m:r>
                    <w:rPr>
                      <w:rFonts w:ascii="Cambria Math" w:hAnsi="Cambria Math" w:cs="Times New Roman"/>
                      <w:sz w:val="20"/>
                      <w:szCs w:val="20"/>
                    </w:rPr>
                    <m:t>X</m:t>
                  </m:r>
                </m:e>
              </m:acc>
              <m:r>
                <w:rPr>
                  <w:rFonts w:ascii="Cambria Math" w:hAnsi="Cambria Math" w:cs="Times New Roman"/>
                  <w:sz w:val="20"/>
                  <w:szCs w:val="20"/>
                </w:rPr>
                <m:t>-μ</m:t>
              </m:r>
            </m:num>
            <m:den>
              <m:acc>
                <m:accPr>
                  <m:ctrlPr>
                    <w:rPr>
                      <w:rFonts w:ascii="Cambria Math" w:hAnsi="Cambria Math" w:cs="Times New Roman"/>
                      <w:i/>
                      <w:sz w:val="20"/>
                      <w:szCs w:val="20"/>
                    </w:rPr>
                  </m:ctrlPr>
                </m:accPr>
                <m:e>
                  <m:r>
                    <w:rPr>
                      <w:rFonts w:ascii="Cambria Math" w:hAnsi="Cambria Math" w:cs="Times New Roman"/>
                      <w:sz w:val="20"/>
                      <w:szCs w:val="20"/>
                    </w:rPr>
                    <m:t>σ</m:t>
                  </m:r>
                </m:e>
              </m:acc>
              <m:r>
                <w:rPr>
                  <w:rFonts w:ascii="Cambria Math" w:hAnsi="Cambria Math" w:cs="Times New Roman"/>
                  <w:sz w:val="20"/>
                  <w:szCs w:val="20"/>
                </w:rPr>
                <m:t>/</m:t>
              </m:r>
              <m:rad>
                <m:radPr>
                  <m:degHide m:val="1"/>
                  <m:ctrlPr>
                    <w:rPr>
                      <w:rFonts w:ascii="Cambria Math" w:hAnsi="Cambria Math" w:cs="Times New Roman"/>
                      <w:i/>
                      <w:sz w:val="20"/>
                      <w:szCs w:val="20"/>
                    </w:rPr>
                  </m:ctrlPr>
                </m:radPr>
                <m:deg/>
                <m:e>
                  <m:r>
                    <w:rPr>
                      <w:rFonts w:ascii="Cambria Math" w:hAnsi="Cambria Math" w:cs="Times New Roman"/>
                      <w:sz w:val="20"/>
                      <w:szCs w:val="20"/>
                    </w:rPr>
                    <m:t>n</m:t>
                  </m:r>
                </m:e>
              </m:rad>
            </m:den>
          </m:f>
        </m:oMath>
      </m:oMathPara>
    </w:p>
    <w:p w14:paraId="20709035" w14:textId="2C733406" w:rsidR="001263B7" w:rsidRDefault="005E0BB1">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r w:rsidR="008B3715" w:rsidRPr="002F0304">
        <w:rPr>
          <w:rFonts w:ascii="Times New Roman" w:hAnsi="Times New Roman" w:cs="Times New Roman"/>
          <w:sz w:val="20"/>
          <w:szCs w:val="20"/>
        </w:rPr>
        <w:t>It is however noted that since each call perform 2500 iterations, it is very unlikely to have the result not fall into the 95% confidence level</w:t>
      </w:r>
      <w:r w:rsidR="00D11905" w:rsidRPr="002F0304">
        <w:rPr>
          <w:rFonts w:ascii="Times New Roman" w:hAnsi="Times New Roman" w:cs="Times New Roman"/>
          <w:sz w:val="20"/>
          <w:szCs w:val="20"/>
        </w:rPr>
        <w:t xml:space="preserve"> in standard </w:t>
      </w:r>
      <w:r w:rsidR="008A09CD" w:rsidRPr="002F0304">
        <w:rPr>
          <w:rFonts w:ascii="Times New Roman" w:hAnsi="Times New Roman" w:cs="Times New Roman"/>
          <w:sz w:val="20"/>
          <w:szCs w:val="20"/>
        </w:rPr>
        <w:t>deviation calculated in the in results of all input answers</w:t>
      </w:r>
      <w:r w:rsidR="008B3715" w:rsidRPr="002F0304">
        <w:rPr>
          <w:rFonts w:ascii="Times New Roman" w:hAnsi="Times New Roman" w:cs="Times New Roman"/>
          <w:sz w:val="20"/>
          <w:szCs w:val="20"/>
        </w:rPr>
        <w:t>. In addition, since the result of previous stage is feed into the next stage</w:t>
      </w:r>
      <w:r w:rsidR="008A09CD" w:rsidRPr="002F0304">
        <w:rPr>
          <w:rFonts w:ascii="Times New Roman" w:hAnsi="Times New Roman" w:cs="Times New Roman"/>
          <w:sz w:val="20"/>
          <w:szCs w:val="20"/>
        </w:rPr>
        <w:t xml:space="preserve">, the accuracy is likely to increase over time. </w:t>
      </w:r>
    </w:p>
    <w:p w14:paraId="0843F869" w14:textId="77777777" w:rsidR="001263B7" w:rsidRDefault="001263B7">
      <w:pPr>
        <w:spacing w:after="0" w:line="240" w:lineRule="auto"/>
        <w:jc w:val="both"/>
        <w:rPr>
          <w:rFonts w:ascii="Times New Roman" w:hAnsi="Times New Roman" w:cs="Times New Roman"/>
          <w:sz w:val="20"/>
          <w:szCs w:val="20"/>
        </w:rPr>
      </w:pPr>
    </w:p>
    <w:p w14:paraId="52407557" w14:textId="3EE85356" w:rsidR="0094347F" w:rsidRPr="002F0304" w:rsidRDefault="001263B7">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In the first 2 </w:t>
      </w:r>
      <w:r w:rsidR="00A14EFD">
        <w:rPr>
          <w:rFonts w:ascii="Times New Roman" w:hAnsi="Times New Roman" w:cs="Times New Roman"/>
          <w:sz w:val="20"/>
          <w:szCs w:val="20"/>
        </w:rPr>
        <w:t>scenarios</w:t>
      </w:r>
      <w:r>
        <w:rPr>
          <w:rFonts w:ascii="Times New Roman" w:hAnsi="Times New Roman" w:cs="Times New Roman"/>
          <w:sz w:val="20"/>
          <w:szCs w:val="20"/>
        </w:rPr>
        <w:t xml:space="preserve">, </w:t>
      </w:r>
      <w:r w:rsidR="00A14EFD">
        <w:rPr>
          <w:rFonts w:ascii="Times New Roman" w:hAnsi="Times New Roman" w:cs="Times New Roman"/>
          <w:sz w:val="20"/>
          <w:szCs w:val="20"/>
        </w:rPr>
        <w:t>the function is exposed using “__main__.py”</w:t>
      </w:r>
      <w:r w:rsidR="00CE4100">
        <w:rPr>
          <w:rFonts w:ascii="Times New Roman" w:hAnsi="Times New Roman" w:cs="Times New Roman"/>
          <w:sz w:val="20"/>
          <w:szCs w:val="20"/>
        </w:rPr>
        <w:t>.</w:t>
      </w:r>
      <w:r w:rsidR="00A14EFD">
        <w:rPr>
          <w:rFonts w:ascii="Times New Roman" w:hAnsi="Times New Roman" w:cs="Times New Roman"/>
          <w:sz w:val="20"/>
          <w:szCs w:val="20"/>
        </w:rPr>
        <w:t xml:space="preserve"> </w:t>
      </w:r>
      <w:r w:rsidR="00CE4100">
        <w:rPr>
          <w:rFonts w:ascii="Times New Roman" w:hAnsi="Times New Roman" w:cs="Times New Roman"/>
          <w:sz w:val="20"/>
          <w:szCs w:val="20"/>
        </w:rPr>
        <w:t xml:space="preserve">When </w:t>
      </w:r>
      <w:r>
        <w:rPr>
          <w:rFonts w:ascii="Times New Roman" w:hAnsi="Times New Roman" w:cs="Times New Roman"/>
          <w:sz w:val="20"/>
          <w:szCs w:val="20"/>
        </w:rPr>
        <w:t xml:space="preserve">“python gausse.py” is </w:t>
      </w:r>
      <w:r w:rsidR="00A14EFD">
        <w:rPr>
          <w:rFonts w:ascii="Times New Roman" w:hAnsi="Times New Roman" w:cs="Times New Roman"/>
          <w:sz w:val="20"/>
          <w:szCs w:val="20"/>
        </w:rPr>
        <w:t>executed</w:t>
      </w:r>
      <w:r w:rsidR="00CE4100">
        <w:rPr>
          <w:rFonts w:ascii="Times New Roman" w:hAnsi="Times New Roman" w:cs="Times New Roman"/>
          <w:sz w:val="20"/>
          <w:szCs w:val="20"/>
        </w:rPr>
        <w:t>, an instance is initiated either inside or out of the container</w:t>
      </w:r>
      <w:r>
        <w:rPr>
          <w:rFonts w:ascii="Times New Roman" w:hAnsi="Times New Roman" w:cs="Times New Roman"/>
          <w:sz w:val="20"/>
          <w:szCs w:val="20"/>
        </w:rPr>
        <w:t xml:space="preserve">. As soon as the results are returned, the instances are killed, and its corresponding memory space released. This help us study the overhead of instantiating a new container. In the latter 2 scenarios, </w:t>
      </w:r>
      <w:r w:rsidR="008E521E">
        <w:rPr>
          <w:rFonts w:ascii="Times New Roman" w:hAnsi="Times New Roman" w:cs="Times New Roman"/>
          <w:sz w:val="20"/>
          <w:szCs w:val="20"/>
        </w:rPr>
        <w:t>the computation unit</w:t>
      </w:r>
      <w:r>
        <w:rPr>
          <w:rFonts w:ascii="Times New Roman" w:hAnsi="Times New Roman" w:cs="Times New Roman"/>
          <w:sz w:val="20"/>
          <w:szCs w:val="20"/>
        </w:rPr>
        <w:t xml:space="preserve"> is wrapped in </w:t>
      </w:r>
      <w:r w:rsidR="00CE4100">
        <w:rPr>
          <w:rFonts w:ascii="Times New Roman" w:hAnsi="Times New Roman" w:cs="Times New Roman"/>
          <w:sz w:val="20"/>
          <w:szCs w:val="20"/>
        </w:rPr>
        <w:t>a flas</w:t>
      </w:r>
      <w:r w:rsidR="008E521E">
        <w:rPr>
          <w:rFonts w:ascii="Times New Roman" w:hAnsi="Times New Roman" w:cs="Times New Roman"/>
          <w:sz w:val="20"/>
          <w:szCs w:val="20"/>
        </w:rPr>
        <w:t>k, a python web framework that allows communication calls via HTTP calls</w:t>
      </w:r>
      <w:r w:rsidR="00CE4100">
        <w:rPr>
          <w:rFonts w:ascii="Times New Roman" w:hAnsi="Times New Roman" w:cs="Times New Roman"/>
          <w:sz w:val="20"/>
          <w:szCs w:val="20"/>
        </w:rPr>
        <w:t xml:space="preserve">. </w:t>
      </w:r>
      <w:r w:rsidR="008E521E">
        <w:rPr>
          <w:rFonts w:ascii="Times New Roman" w:hAnsi="Times New Roman" w:cs="Times New Roman"/>
          <w:sz w:val="20"/>
          <w:szCs w:val="20"/>
        </w:rPr>
        <w:t xml:space="preserve">The application is only initiated once at the start, so </w:t>
      </w:r>
      <w:r w:rsidR="002E0D53">
        <w:rPr>
          <w:rFonts w:ascii="Times New Roman" w:hAnsi="Times New Roman" w:cs="Times New Roman"/>
          <w:sz w:val="20"/>
          <w:szCs w:val="20"/>
        </w:rPr>
        <w:t xml:space="preserve">we can measure the time for signals to traverse through the communication layer. To keep environment as consistent as possible, only </w:t>
      </w:r>
      <w:r w:rsidR="001D4DB2" w:rsidRPr="002F0304">
        <w:rPr>
          <w:rFonts w:ascii="Times New Roman" w:hAnsi="Times New Roman" w:cs="Times New Roman"/>
          <w:sz w:val="20"/>
          <w:szCs w:val="20"/>
        </w:rPr>
        <w:t xml:space="preserve">one machine </w:t>
      </w:r>
      <w:r w:rsidR="002E0D53">
        <w:rPr>
          <w:rFonts w:ascii="Times New Roman" w:hAnsi="Times New Roman" w:cs="Times New Roman"/>
          <w:sz w:val="20"/>
          <w:szCs w:val="20"/>
        </w:rPr>
        <w:t xml:space="preserve">hosting Intel i7-8760 quad core process, 16 </w:t>
      </w:r>
      <w:proofErr w:type="spellStart"/>
      <w:r w:rsidR="002E0D53">
        <w:rPr>
          <w:rFonts w:ascii="Times New Roman" w:hAnsi="Times New Roman" w:cs="Times New Roman"/>
          <w:sz w:val="20"/>
          <w:szCs w:val="20"/>
        </w:rPr>
        <w:t>GiB</w:t>
      </w:r>
      <w:proofErr w:type="spellEnd"/>
      <w:r w:rsidR="002E0D53">
        <w:rPr>
          <w:rFonts w:ascii="Times New Roman" w:hAnsi="Times New Roman" w:cs="Times New Roman"/>
          <w:sz w:val="20"/>
          <w:szCs w:val="20"/>
        </w:rPr>
        <w:t xml:space="preserve"> of DDR3 memory </w:t>
      </w:r>
      <w:r w:rsidR="001D4DB2" w:rsidRPr="002F0304">
        <w:rPr>
          <w:rFonts w:ascii="Times New Roman" w:hAnsi="Times New Roman" w:cs="Times New Roman"/>
          <w:sz w:val="20"/>
          <w:szCs w:val="20"/>
        </w:rPr>
        <w:t>running ubuntu 18.04</w:t>
      </w:r>
      <w:r w:rsidR="002E0D53">
        <w:rPr>
          <w:rFonts w:ascii="Times New Roman" w:hAnsi="Times New Roman" w:cs="Times New Roman"/>
          <w:sz w:val="20"/>
          <w:szCs w:val="20"/>
        </w:rPr>
        <w:t xml:space="preserve"> and with </w:t>
      </w:r>
      <w:r w:rsidR="001D4DB2" w:rsidRPr="002F0304">
        <w:rPr>
          <w:rFonts w:ascii="Times New Roman" w:hAnsi="Times New Roman" w:cs="Times New Roman"/>
          <w:sz w:val="20"/>
          <w:szCs w:val="20"/>
        </w:rPr>
        <w:t xml:space="preserve">docker </w:t>
      </w:r>
      <w:r w:rsidR="002E0D53">
        <w:rPr>
          <w:rFonts w:ascii="Times New Roman" w:hAnsi="Times New Roman" w:cs="Times New Roman"/>
          <w:sz w:val="20"/>
          <w:szCs w:val="20"/>
        </w:rPr>
        <w:t>v</w:t>
      </w:r>
      <w:r w:rsidR="001D4DB2" w:rsidRPr="002F0304">
        <w:rPr>
          <w:rFonts w:ascii="Times New Roman" w:hAnsi="Times New Roman" w:cs="Times New Roman"/>
          <w:sz w:val="20"/>
          <w:szCs w:val="20"/>
        </w:rPr>
        <w:t xml:space="preserve">19.3.0 and python 3.4 is used. </w:t>
      </w:r>
      <w:r w:rsidR="00944120" w:rsidRPr="002F0304">
        <w:rPr>
          <w:rFonts w:ascii="Times New Roman" w:hAnsi="Times New Roman" w:cs="Times New Roman"/>
          <w:sz w:val="20"/>
          <w:szCs w:val="20"/>
        </w:rPr>
        <w:t xml:space="preserve">When the experiment is finished, the average and standard deviation of </w:t>
      </w:r>
      <w:r w:rsidR="0094347F" w:rsidRPr="002F0304">
        <w:rPr>
          <w:rFonts w:ascii="Times New Roman" w:hAnsi="Times New Roman" w:cs="Times New Roman"/>
          <w:sz w:val="20"/>
          <w:szCs w:val="20"/>
        </w:rPr>
        <w:t>Running duration and layering time w</w:t>
      </w:r>
      <w:r w:rsidR="00944120" w:rsidRPr="002F0304">
        <w:rPr>
          <w:rFonts w:ascii="Times New Roman" w:hAnsi="Times New Roman" w:cs="Times New Roman"/>
          <w:sz w:val="20"/>
          <w:szCs w:val="20"/>
        </w:rPr>
        <w:t xml:space="preserve">ill be determined </w:t>
      </w:r>
      <w:r w:rsidR="0094347F" w:rsidRPr="002F0304">
        <w:rPr>
          <w:rFonts w:ascii="Times New Roman" w:hAnsi="Times New Roman" w:cs="Times New Roman"/>
          <w:sz w:val="20"/>
          <w:szCs w:val="20"/>
        </w:rPr>
        <w:t xml:space="preserve">using formula 2, and 3, where n is the number of elements, </w:t>
      </w:r>
      <m:oMath>
        <m:r>
          <w:rPr>
            <w:rFonts w:ascii="Cambria Math" w:hAnsi="Cambria Math" w:cs="Times New Roman"/>
            <w:sz w:val="20"/>
            <w:szCs w:val="20"/>
          </w:rPr>
          <m:t>μ</m:t>
        </m:r>
      </m:oMath>
      <w:r w:rsidR="0094347F" w:rsidRPr="002F0304">
        <w:rPr>
          <w:rFonts w:ascii="Times New Roman" w:hAnsi="Times New Roman" w:cs="Times New Roman"/>
          <w:sz w:val="20"/>
          <w:szCs w:val="20"/>
        </w:rPr>
        <w:t xml:space="preserve"> is average and </w:t>
      </w:r>
      <m:oMath>
        <m:r>
          <w:rPr>
            <w:rFonts w:ascii="Cambria Math" w:hAnsi="Cambria Math" w:cs="Times New Roman"/>
            <w:sz w:val="20"/>
            <w:szCs w:val="20"/>
          </w:rPr>
          <m:t>σ</m:t>
        </m:r>
      </m:oMath>
      <w:r w:rsidR="0094347F" w:rsidRPr="002F0304">
        <w:rPr>
          <w:rFonts w:ascii="Times New Roman" w:hAnsi="Times New Roman" w:cs="Times New Roman"/>
          <w:sz w:val="20"/>
          <w:szCs w:val="20"/>
        </w:rPr>
        <w:t xml:space="preserve"> is standard deviation: </w:t>
      </w:r>
    </w:p>
    <w:p w14:paraId="0D2B1B27" w14:textId="3020DDB9" w:rsidR="0094347F" w:rsidRPr="002F0304" w:rsidRDefault="0094347F">
      <w:pPr>
        <w:spacing w:after="0" w:line="240" w:lineRule="auto"/>
        <w:jc w:val="both"/>
        <w:rPr>
          <w:rFonts w:ascii="Times New Roman" w:hAnsi="Times New Roman" w:cs="Times New Roman"/>
          <w:sz w:val="20"/>
          <w:szCs w:val="20"/>
        </w:rPr>
      </w:pPr>
      <m:oMathPara>
        <m:oMath>
          <m:r>
            <w:rPr>
              <w:rFonts w:ascii="Cambria Math" w:hAnsi="Cambria Math" w:cs="Times New Roman"/>
              <w:sz w:val="20"/>
              <w:szCs w:val="20"/>
            </w:rPr>
            <m:t>μ=</m:t>
          </m:r>
          <m:f>
            <m:fPr>
              <m:ctrlPr>
                <w:rPr>
                  <w:rFonts w:ascii="Cambria Math" w:hAnsi="Cambria Math" w:cs="Times New Roman"/>
                  <w:i/>
                  <w:sz w:val="20"/>
                  <w:szCs w:val="20"/>
                </w:rPr>
              </m:ctrlPr>
            </m:fPr>
            <m:num>
              <m:r>
                <w:rPr>
                  <w:rFonts w:ascii="Cambria Math" w:hAnsi="Cambria Math" w:cs="Times New Roman"/>
                  <w:sz w:val="20"/>
                  <w:szCs w:val="20"/>
                </w:rPr>
                <m:t>1</m:t>
              </m:r>
            </m:num>
            <m:den>
              <m:r>
                <w:rPr>
                  <w:rFonts w:ascii="Cambria Math" w:hAnsi="Cambria Math" w:cs="Times New Roman"/>
                  <w:sz w:val="20"/>
                  <w:szCs w:val="20"/>
                </w:rPr>
                <m:t>n</m:t>
              </m:r>
            </m:den>
          </m:f>
          <m:nary>
            <m:naryPr>
              <m:chr m:val="∑"/>
              <m:ctrlPr>
                <w:rPr>
                  <w:rFonts w:ascii="Cambria Math" w:hAnsi="Cambria Math" w:cs="Times New Roman"/>
                  <w:i/>
                  <w:sz w:val="20"/>
                  <w:szCs w:val="20"/>
                </w:rPr>
              </m:ctrlPr>
            </m:naryPr>
            <m:sub>
              <m:r>
                <w:rPr>
                  <w:rFonts w:ascii="Cambria Math" w:hAnsi="Cambria Math" w:cs="Times New Roman"/>
                  <w:sz w:val="20"/>
                  <w:szCs w:val="20"/>
                </w:rPr>
                <m:t>i=1</m:t>
              </m:r>
            </m:sub>
            <m:sup>
              <m:r>
                <w:rPr>
                  <w:rFonts w:ascii="Cambria Math" w:hAnsi="Cambria Math" w:cs="Times New Roman"/>
                  <w:sz w:val="20"/>
                  <w:szCs w:val="20"/>
                </w:rPr>
                <m:t>n</m:t>
              </m:r>
            </m:sup>
            <m:e>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i</m:t>
                  </m:r>
                </m:sub>
              </m:sSub>
            </m:e>
          </m:nary>
          <m:r>
            <w:rPr>
              <w:rFonts w:ascii="Cambria Math" w:hAnsi="Cambria Math" w:cs="Times New Roman"/>
              <w:sz w:val="20"/>
              <w:szCs w:val="20"/>
            </w:rPr>
            <m:t xml:space="preserve"> </m:t>
          </m:r>
        </m:oMath>
      </m:oMathPara>
    </w:p>
    <w:p w14:paraId="27511B9D" w14:textId="2A91E269" w:rsidR="002E0D53" w:rsidRPr="00A14EFD" w:rsidRDefault="0094347F" w:rsidP="00A14EFD">
      <w:pPr>
        <w:spacing w:after="0" w:line="240" w:lineRule="auto"/>
        <w:jc w:val="both"/>
        <w:rPr>
          <w:rFonts w:ascii="Times New Roman" w:hAnsi="Times New Roman" w:cs="Times New Roman"/>
          <w:sz w:val="20"/>
          <w:szCs w:val="20"/>
        </w:rPr>
      </w:pPr>
      <m:oMathPara>
        <m:oMath>
          <m:r>
            <w:rPr>
              <w:rFonts w:ascii="Cambria Math" w:hAnsi="Cambria Math" w:cs="Times New Roman"/>
              <w:sz w:val="20"/>
              <w:szCs w:val="20"/>
            </w:rPr>
            <m:t>σ=</m:t>
          </m:r>
          <m:rad>
            <m:radPr>
              <m:degHide m:val="1"/>
              <m:ctrlPr>
                <w:rPr>
                  <w:rFonts w:ascii="Cambria Math" w:hAnsi="Cambria Math" w:cs="Times New Roman"/>
                  <w:i/>
                  <w:sz w:val="20"/>
                  <w:szCs w:val="20"/>
                </w:rPr>
              </m:ctrlPr>
            </m:radPr>
            <m:deg/>
            <m:e>
              <m:f>
                <m:fPr>
                  <m:ctrlPr>
                    <w:rPr>
                      <w:rFonts w:ascii="Cambria Math" w:hAnsi="Cambria Math" w:cs="Times New Roman"/>
                      <w:i/>
                      <w:sz w:val="20"/>
                      <w:szCs w:val="20"/>
                    </w:rPr>
                  </m:ctrlPr>
                </m:fPr>
                <m:num>
                  <m:r>
                    <w:rPr>
                      <w:rFonts w:ascii="Cambria Math" w:hAnsi="Cambria Math" w:cs="Times New Roman"/>
                      <w:sz w:val="20"/>
                      <w:szCs w:val="20"/>
                    </w:rPr>
                    <m:t>1</m:t>
                  </m:r>
                </m:num>
                <m:den>
                  <m:r>
                    <w:rPr>
                      <w:rFonts w:ascii="Cambria Math" w:hAnsi="Cambria Math" w:cs="Times New Roman"/>
                      <w:sz w:val="20"/>
                      <w:szCs w:val="20"/>
                    </w:rPr>
                    <m:t>n</m:t>
                  </m:r>
                </m:den>
              </m:f>
              <m:nary>
                <m:naryPr>
                  <m:chr m:val="∑"/>
                  <m:ctrlPr>
                    <w:rPr>
                      <w:rFonts w:ascii="Cambria Math" w:hAnsi="Cambria Math" w:cs="Times New Roman"/>
                      <w:i/>
                      <w:sz w:val="20"/>
                      <w:szCs w:val="20"/>
                    </w:rPr>
                  </m:ctrlPr>
                </m:naryPr>
                <m:sub>
                  <m:r>
                    <w:rPr>
                      <w:rFonts w:ascii="Cambria Math" w:hAnsi="Cambria Math" w:cs="Times New Roman"/>
                      <w:sz w:val="20"/>
                      <w:szCs w:val="20"/>
                    </w:rPr>
                    <m:t>i=1</m:t>
                  </m:r>
                </m:sub>
                <m:sup>
                  <m:r>
                    <w:rPr>
                      <w:rFonts w:ascii="Cambria Math" w:hAnsi="Cambria Math" w:cs="Times New Roman"/>
                      <w:sz w:val="20"/>
                      <w:szCs w:val="20"/>
                    </w:rPr>
                    <m:t>n</m:t>
                  </m:r>
                </m:sup>
                <m:e>
                  <m:sSup>
                    <m:sSupPr>
                      <m:ctrlPr>
                        <w:rPr>
                          <w:rFonts w:ascii="Cambria Math" w:hAnsi="Cambria Math" w:cs="Times New Roman"/>
                          <w:i/>
                          <w:sz w:val="20"/>
                          <w:szCs w:val="20"/>
                        </w:rPr>
                      </m:ctrlPr>
                    </m:sSupPr>
                    <m:e>
                      <m:d>
                        <m:dPr>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x</m:t>
                              </m:r>
                            </m:e>
                            <m:sub>
                              <m:r>
                                <w:rPr>
                                  <w:rFonts w:ascii="Cambria Math" w:hAnsi="Cambria Math" w:cs="Times New Roman"/>
                                  <w:sz w:val="20"/>
                                  <w:szCs w:val="20"/>
                                </w:rPr>
                                <m:t>i</m:t>
                              </m:r>
                            </m:sub>
                          </m:sSub>
                          <m:r>
                            <w:rPr>
                              <w:rFonts w:ascii="Cambria Math" w:hAnsi="Cambria Math" w:cs="Times New Roman"/>
                              <w:sz w:val="20"/>
                              <w:szCs w:val="20"/>
                            </w:rPr>
                            <m:t>-μ</m:t>
                          </m:r>
                        </m:e>
                      </m:d>
                    </m:e>
                    <m:sup>
                      <m:r>
                        <w:rPr>
                          <w:rFonts w:ascii="Cambria Math" w:hAnsi="Cambria Math" w:cs="Times New Roman"/>
                          <w:sz w:val="20"/>
                          <w:szCs w:val="20"/>
                        </w:rPr>
                        <m:t>2</m:t>
                      </m:r>
                    </m:sup>
                  </m:sSup>
                </m:e>
              </m:nary>
              <m:r>
                <w:rPr>
                  <w:rFonts w:ascii="Cambria Math" w:hAnsi="Cambria Math" w:cs="Times New Roman"/>
                  <w:sz w:val="20"/>
                  <w:szCs w:val="20"/>
                </w:rPr>
                <m:t xml:space="preserve"> </m:t>
              </m:r>
            </m:e>
          </m:rad>
        </m:oMath>
      </m:oMathPara>
    </w:p>
    <w:p w14:paraId="07D96D13" w14:textId="77777777" w:rsidR="00CF3FAF" w:rsidRPr="002F0304" w:rsidRDefault="00CF3FAF">
      <w:pPr>
        <w:spacing w:after="0" w:line="240" w:lineRule="auto"/>
        <w:rPr>
          <w:rFonts w:ascii="Times New Roman" w:hAnsi="Times New Roman" w:cs="Times New Roman"/>
          <w:b/>
          <w:bCs/>
          <w:sz w:val="20"/>
          <w:szCs w:val="20"/>
        </w:rPr>
      </w:pPr>
    </w:p>
    <w:p w14:paraId="3B3A295A" w14:textId="77777777" w:rsidR="00CF3FAF" w:rsidRPr="002F0304" w:rsidRDefault="00CF3FAF">
      <w:pPr>
        <w:spacing w:after="0" w:line="240" w:lineRule="auto"/>
        <w:rPr>
          <w:rFonts w:ascii="Times New Roman" w:hAnsi="Times New Roman" w:cs="Times New Roman"/>
          <w:b/>
          <w:bCs/>
          <w:sz w:val="20"/>
          <w:szCs w:val="20"/>
        </w:rPr>
      </w:pPr>
    </w:p>
    <w:p w14:paraId="41513C0D" w14:textId="77777777" w:rsidR="00CF3FAF" w:rsidRPr="002F0304" w:rsidRDefault="00CF3FAF">
      <w:pPr>
        <w:spacing w:after="0" w:line="240" w:lineRule="auto"/>
        <w:rPr>
          <w:rFonts w:ascii="Times New Roman" w:hAnsi="Times New Roman" w:cs="Times New Roman"/>
          <w:b/>
          <w:bCs/>
          <w:sz w:val="20"/>
          <w:szCs w:val="20"/>
        </w:rPr>
      </w:pPr>
    </w:p>
    <w:p w14:paraId="72F5BEA9" w14:textId="77777777" w:rsidR="00210E87" w:rsidRPr="002F0304" w:rsidRDefault="00210E87">
      <w:pPr>
        <w:spacing w:after="0" w:line="240" w:lineRule="auto"/>
        <w:rPr>
          <w:rFonts w:ascii="Times New Roman" w:hAnsi="Times New Roman" w:cs="Times New Roman"/>
          <w:b/>
          <w:bCs/>
          <w:sz w:val="20"/>
          <w:szCs w:val="20"/>
        </w:rPr>
        <w:sectPr w:rsidR="00210E87" w:rsidRPr="002F0304">
          <w:type w:val="continuous"/>
          <w:pgSz w:w="12240" w:h="15840"/>
          <w:pgMar w:top="720" w:right="720" w:bottom="720" w:left="720" w:header="0" w:footer="0" w:gutter="0"/>
          <w:cols w:num="2" w:space="720"/>
          <w:formProt w:val="0"/>
          <w:docGrid w:linePitch="360" w:charSpace="-2049"/>
        </w:sectPr>
      </w:pPr>
    </w:p>
    <w:tbl>
      <w:tblPr>
        <w:tblStyle w:val="TableGrid"/>
        <w:tblW w:w="8815" w:type="dxa"/>
        <w:tblLook w:val="04A0" w:firstRow="1" w:lastRow="0" w:firstColumn="1" w:lastColumn="0" w:noHBand="0" w:noVBand="1"/>
      </w:tblPr>
      <w:tblGrid>
        <w:gridCol w:w="1975"/>
        <w:gridCol w:w="772"/>
        <w:gridCol w:w="1266"/>
        <w:gridCol w:w="1392"/>
        <w:gridCol w:w="1589"/>
        <w:gridCol w:w="1821"/>
      </w:tblGrid>
      <w:tr w:rsidR="008B3715" w:rsidRPr="002F0304" w14:paraId="1756391E" w14:textId="60411B12" w:rsidTr="006C16AB">
        <w:tc>
          <w:tcPr>
            <w:tcW w:w="1975" w:type="dxa"/>
          </w:tcPr>
          <w:p w14:paraId="5F87BAED" w14:textId="244D0659" w:rsidR="00210E87" w:rsidRPr="006C16AB" w:rsidRDefault="00210E87" w:rsidP="008B3715">
            <w:pPr>
              <w:spacing w:after="0" w:line="240" w:lineRule="auto"/>
              <w:rPr>
                <w:rFonts w:ascii="Times New Roman" w:hAnsi="Times New Roman" w:cs="Times New Roman"/>
                <w:b/>
                <w:bCs/>
                <w:sz w:val="20"/>
                <w:szCs w:val="20"/>
              </w:rPr>
            </w:pPr>
            <w:r w:rsidRPr="006C16AB">
              <w:rPr>
                <w:rFonts w:ascii="Times New Roman" w:hAnsi="Times New Roman" w:cs="Times New Roman"/>
                <w:b/>
                <w:bCs/>
                <w:sz w:val="20"/>
                <w:szCs w:val="20"/>
              </w:rPr>
              <w:lastRenderedPageBreak/>
              <w:t>Measurement</w:t>
            </w:r>
          </w:p>
        </w:tc>
        <w:tc>
          <w:tcPr>
            <w:tcW w:w="772" w:type="dxa"/>
          </w:tcPr>
          <w:p w14:paraId="751B00DE" w14:textId="77777777" w:rsidR="00210E87" w:rsidRPr="006C16AB" w:rsidRDefault="00210E87" w:rsidP="00210E87">
            <w:pPr>
              <w:spacing w:after="0" w:line="240" w:lineRule="auto"/>
              <w:jc w:val="center"/>
              <w:rPr>
                <w:rFonts w:ascii="Times New Roman" w:hAnsi="Times New Roman" w:cs="Times New Roman"/>
                <w:b/>
                <w:bCs/>
                <w:sz w:val="20"/>
                <w:szCs w:val="20"/>
              </w:rPr>
            </w:pPr>
            <w:r w:rsidRPr="006C16AB">
              <w:rPr>
                <w:rFonts w:ascii="Times New Roman" w:hAnsi="Times New Roman" w:cs="Times New Roman"/>
                <w:b/>
                <w:bCs/>
                <w:sz w:val="20"/>
                <w:szCs w:val="20"/>
              </w:rPr>
              <w:t>time</w:t>
            </w:r>
          </w:p>
        </w:tc>
        <w:tc>
          <w:tcPr>
            <w:tcW w:w="1266" w:type="dxa"/>
          </w:tcPr>
          <w:p w14:paraId="47D0A68A" w14:textId="77777777" w:rsidR="00210E87" w:rsidRDefault="00210E87" w:rsidP="008B3715">
            <w:pPr>
              <w:spacing w:after="0" w:line="240" w:lineRule="auto"/>
              <w:rPr>
                <w:rFonts w:ascii="Times New Roman" w:hAnsi="Times New Roman" w:cs="Times New Roman"/>
                <w:b/>
                <w:bCs/>
                <w:sz w:val="20"/>
                <w:szCs w:val="20"/>
              </w:rPr>
            </w:pPr>
            <w:r w:rsidRPr="006C16AB">
              <w:rPr>
                <w:rFonts w:ascii="Times New Roman" w:hAnsi="Times New Roman" w:cs="Times New Roman"/>
                <w:b/>
                <w:bCs/>
                <w:sz w:val="20"/>
                <w:szCs w:val="20"/>
              </w:rPr>
              <w:t>Native</w:t>
            </w:r>
          </w:p>
          <w:p w14:paraId="27FD3EA2" w14:textId="74504E16" w:rsidR="006C16AB" w:rsidRPr="006C16AB" w:rsidRDefault="006C16AB" w:rsidP="008B3715">
            <w:pPr>
              <w:spacing w:after="0" w:line="240" w:lineRule="auto"/>
              <w:rPr>
                <w:rFonts w:ascii="Times New Roman" w:hAnsi="Times New Roman" w:cs="Times New Roman"/>
                <w:b/>
                <w:bCs/>
                <w:sz w:val="20"/>
                <w:szCs w:val="20"/>
              </w:rPr>
            </w:pPr>
          </w:p>
        </w:tc>
        <w:tc>
          <w:tcPr>
            <w:tcW w:w="1392" w:type="dxa"/>
          </w:tcPr>
          <w:p w14:paraId="67EA2498" w14:textId="27F74D69" w:rsidR="00210E87" w:rsidRPr="006C16AB" w:rsidRDefault="00210E87" w:rsidP="008B3715">
            <w:pPr>
              <w:spacing w:after="0" w:line="240" w:lineRule="auto"/>
              <w:rPr>
                <w:rFonts w:ascii="Times New Roman" w:hAnsi="Times New Roman" w:cs="Times New Roman"/>
                <w:b/>
                <w:bCs/>
                <w:sz w:val="20"/>
                <w:szCs w:val="20"/>
              </w:rPr>
            </w:pPr>
            <w:r w:rsidRPr="006C16AB">
              <w:rPr>
                <w:rFonts w:ascii="Times New Roman" w:hAnsi="Times New Roman" w:cs="Times New Roman"/>
                <w:b/>
                <w:bCs/>
                <w:sz w:val="20"/>
                <w:szCs w:val="20"/>
              </w:rPr>
              <w:t>New Container</w:t>
            </w:r>
          </w:p>
        </w:tc>
        <w:tc>
          <w:tcPr>
            <w:tcW w:w="1589" w:type="dxa"/>
          </w:tcPr>
          <w:p w14:paraId="39589B9A" w14:textId="08B0D020" w:rsidR="00210E87" w:rsidRPr="006C16AB" w:rsidRDefault="00210E87" w:rsidP="008B3715">
            <w:pPr>
              <w:spacing w:after="0" w:line="240" w:lineRule="auto"/>
              <w:rPr>
                <w:rFonts w:ascii="Times New Roman" w:hAnsi="Times New Roman" w:cs="Times New Roman"/>
                <w:b/>
                <w:bCs/>
                <w:sz w:val="20"/>
                <w:szCs w:val="20"/>
              </w:rPr>
            </w:pPr>
            <w:r w:rsidRPr="006C16AB">
              <w:rPr>
                <w:rFonts w:ascii="Times New Roman" w:hAnsi="Times New Roman" w:cs="Times New Roman"/>
                <w:b/>
                <w:bCs/>
                <w:sz w:val="20"/>
                <w:szCs w:val="20"/>
              </w:rPr>
              <w:t xml:space="preserve">Existing Container </w:t>
            </w:r>
          </w:p>
        </w:tc>
        <w:tc>
          <w:tcPr>
            <w:tcW w:w="1821" w:type="dxa"/>
          </w:tcPr>
          <w:p w14:paraId="3CB85EE6" w14:textId="3353788B" w:rsidR="00210E87" w:rsidRPr="006C16AB" w:rsidRDefault="00210E87" w:rsidP="008B3715">
            <w:pPr>
              <w:spacing w:after="0" w:line="240" w:lineRule="auto"/>
              <w:rPr>
                <w:rFonts w:ascii="Times New Roman" w:hAnsi="Times New Roman" w:cs="Times New Roman"/>
                <w:b/>
                <w:bCs/>
                <w:sz w:val="20"/>
                <w:szCs w:val="20"/>
              </w:rPr>
            </w:pPr>
            <w:r w:rsidRPr="006C16AB">
              <w:rPr>
                <w:rFonts w:ascii="Times New Roman" w:hAnsi="Times New Roman" w:cs="Times New Roman"/>
                <w:b/>
                <w:bCs/>
                <w:sz w:val="20"/>
                <w:szCs w:val="20"/>
              </w:rPr>
              <w:t>5</w:t>
            </w:r>
            <w:r w:rsidR="007D3225">
              <w:rPr>
                <w:rFonts w:ascii="Times New Roman" w:hAnsi="Times New Roman" w:cs="Times New Roman"/>
                <w:b/>
                <w:bCs/>
                <w:sz w:val="20"/>
                <w:szCs w:val="20"/>
              </w:rPr>
              <w:t>x</w:t>
            </w:r>
            <w:r w:rsidRPr="006C16AB">
              <w:rPr>
                <w:rFonts w:ascii="Times New Roman" w:hAnsi="Times New Roman" w:cs="Times New Roman"/>
                <w:b/>
                <w:bCs/>
                <w:sz w:val="20"/>
                <w:szCs w:val="20"/>
              </w:rPr>
              <w:t xml:space="preserve"> </w:t>
            </w:r>
            <w:r w:rsidR="007D3225">
              <w:rPr>
                <w:rFonts w:ascii="Times New Roman" w:hAnsi="Times New Roman" w:cs="Times New Roman"/>
                <w:b/>
                <w:bCs/>
                <w:sz w:val="20"/>
                <w:szCs w:val="20"/>
              </w:rPr>
              <w:t>nested</w:t>
            </w:r>
            <w:r w:rsidRPr="006C16AB">
              <w:rPr>
                <w:rFonts w:ascii="Times New Roman" w:hAnsi="Times New Roman" w:cs="Times New Roman"/>
                <w:b/>
                <w:bCs/>
                <w:sz w:val="20"/>
                <w:szCs w:val="20"/>
              </w:rPr>
              <w:t xml:space="preserve"> container </w:t>
            </w:r>
          </w:p>
        </w:tc>
      </w:tr>
      <w:tr w:rsidR="008B3715" w:rsidRPr="002F0304" w14:paraId="4AE3E88B" w14:textId="081D83D6" w:rsidTr="006C16AB">
        <w:tc>
          <w:tcPr>
            <w:tcW w:w="1975" w:type="dxa"/>
            <w:vMerge w:val="restart"/>
          </w:tcPr>
          <w:p w14:paraId="61D9E307" w14:textId="38347504" w:rsidR="00210E87" w:rsidRPr="006C16AB" w:rsidRDefault="00210E87" w:rsidP="008B3715">
            <w:pPr>
              <w:spacing w:after="0" w:line="240" w:lineRule="auto"/>
              <w:rPr>
                <w:rFonts w:ascii="Times New Roman" w:hAnsi="Times New Roman" w:cs="Times New Roman"/>
                <w:b/>
                <w:bCs/>
                <w:sz w:val="20"/>
                <w:szCs w:val="20"/>
              </w:rPr>
            </w:pPr>
            <w:r w:rsidRPr="006C16AB">
              <w:rPr>
                <w:rFonts w:ascii="Times New Roman" w:hAnsi="Times New Roman" w:cs="Times New Roman"/>
                <w:b/>
                <w:bCs/>
                <w:sz w:val="20"/>
                <w:szCs w:val="20"/>
              </w:rPr>
              <w:t>Operation time</w:t>
            </w:r>
            <w:r w:rsidR="00141985">
              <w:rPr>
                <w:rFonts w:ascii="Times New Roman" w:hAnsi="Times New Roman" w:cs="Times New Roman"/>
                <w:b/>
                <w:bCs/>
                <w:sz w:val="20"/>
                <w:szCs w:val="20"/>
              </w:rPr>
              <w:t xml:space="preserve"> (s)</w:t>
            </w:r>
          </w:p>
        </w:tc>
        <w:tc>
          <w:tcPr>
            <w:tcW w:w="772" w:type="dxa"/>
          </w:tcPr>
          <w:p w14:paraId="7EE7670B" w14:textId="48285AF2" w:rsidR="00210E87" w:rsidRPr="006C16AB" w:rsidRDefault="00AC0DEF" w:rsidP="00210E87">
            <w:pPr>
              <w:spacing w:after="0" w:line="240" w:lineRule="auto"/>
              <w:jc w:val="center"/>
              <w:rPr>
                <w:rFonts w:ascii="Times New Roman" w:hAnsi="Times New Roman" w:cs="Times New Roman"/>
                <w:b/>
                <w:bCs/>
                <w:sz w:val="20"/>
                <w:szCs w:val="20"/>
              </w:rPr>
            </w:pPr>
            <m:oMathPara>
              <m:oMath>
                <m:acc>
                  <m:accPr>
                    <m:chr m:val="̅"/>
                    <m:ctrlPr>
                      <w:rPr>
                        <w:rFonts w:ascii="Cambria Math" w:hAnsi="Cambria Math" w:cs="Times New Roman"/>
                        <w:b/>
                        <w:bCs/>
                        <w:i/>
                        <w:sz w:val="20"/>
                        <w:szCs w:val="20"/>
                      </w:rPr>
                    </m:ctrlPr>
                  </m:accPr>
                  <m:e>
                    <m:r>
                      <m:rPr>
                        <m:sty m:val="bi"/>
                      </m:rPr>
                      <w:rPr>
                        <w:rFonts w:ascii="Cambria Math" w:hAnsi="Cambria Math" w:cs="Times New Roman"/>
                        <w:sz w:val="20"/>
                        <w:szCs w:val="20"/>
                      </w:rPr>
                      <m:t>t</m:t>
                    </m:r>
                  </m:e>
                </m:acc>
              </m:oMath>
            </m:oMathPara>
          </w:p>
        </w:tc>
        <w:tc>
          <w:tcPr>
            <w:tcW w:w="1266" w:type="dxa"/>
          </w:tcPr>
          <w:p w14:paraId="0E691998" w14:textId="1F0D1FAB" w:rsidR="00210E87" w:rsidRPr="006C16AB" w:rsidRDefault="00072B57" w:rsidP="00A14EFD">
            <w:pPr>
              <w:spacing w:after="0" w:line="240" w:lineRule="auto"/>
              <w:rPr>
                <w:rFonts w:ascii="Times New Roman" w:hAnsi="Times New Roman" w:cs="Times New Roman"/>
                <w:sz w:val="20"/>
                <w:szCs w:val="20"/>
              </w:rPr>
            </w:pPr>
            <w:r w:rsidRPr="006C16AB">
              <w:rPr>
                <w:rFonts w:ascii="Times New Roman" w:hAnsi="Times New Roman" w:cs="Times New Roman"/>
                <w:sz w:val="20"/>
                <w:szCs w:val="20"/>
              </w:rPr>
              <w:t>0.009868</w:t>
            </w:r>
          </w:p>
        </w:tc>
        <w:tc>
          <w:tcPr>
            <w:tcW w:w="1392" w:type="dxa"/>
          </w:tcPr>
          <w:p w14:paraId="153339DE" w14:textId="2A214892" w:rsidR="00210E87" w:rsidRPr="006C16AB" w:rsidRDefault="003E4AF4"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0.022465</w:t>
            </w:r>
          </w:p>
        </w:tc>
        <w:tc>
          <w:tcPr>
            <w:tcW w:w="1589" w:type="dxa"/>
          </w:tcPr>
          <w:p w14:paraId="710794C9" w14:textId="74C0552F" w:rsidR="00210E87" w:rsidRPr="006C16AB" w:rsidRDefault="0000363B"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0.033195</w:t>
            </w:r>
          </w:p>
        </w:tc>
        <w:tc>
          <w:tcPr>
            <w:tcW w:w="1821" w:type="dxa"/>
          </w:tcPr>
          <w:p w14:paraId="6F5759E5" w14:textId="11637481" w:rsidR="00210E87" w:rsidRPr="006C16AB" w:rsidRDefault="00DF1C42"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0.030283465</w:t>
            </w:r>
          </w:p>
        </w:tc>
      </w:tr>
      <w:tr w:rsidR="008B3715" w:rsidRPr="002F0304" w14:paraId="188F69DF" w14:textId="05208607" w:rsidTr="006C16AB">
        <w:tc>
          <w:tcPr>
            <w:tcW w:w="1975" w:type="dxa"/>
            <w:vMerge/>
          </w:tcPr>
          <w:p w14:paraId="245CEA59" w14:textId="77777777" w:rsidR="00210E87" w:rsidRPr="006C16AB" w:rsidRDefault="00210E87" w:rsidP="008B3715">
            <w:pPr>
              <w:spacing w:after="0" w:line="240" w:lineRule="auto"/>
              <w:rPr>
                <w:rFonts w:ascii="Times New Roman" w:hAnsi="Times New Roman" w:cs="Times New Roman"/>
                <w:b/>
                <w:bCs/>
                <w:sz w:val="20"/>
                <w:szCs w:val="20"/>
              </w:rPr>
            </w:pPr>
          </w:p>
        </w:tc>
        <w:tc>
          <w:tcPr>
            <w:tcW w:w="772" w:type="dxa"/>
          </w:tcPr>
          <w:p w14:paraId="1B97279C" w14:textId="6136471F" w:rsidR="00210E87" w:rsidRPr="006C16AB" w:rsidRDefault="00210E87" w:rsidP="00210E87">
            <w:pPr>
              <w:spacing w:after="0" w:line="240" w:lineRule="auto"/>
              <w:jc w:val="center"/>
              <w:rPr>
                <w:rFonts w:ascii="Times New Roman" w:hAnsi="Times New Roman" w:cs="Times New Roman"/>
                <w:b/>
                <w:bCs/>
                <w:sz w:val="20"/>
                <w:szCs w:val="20"/>
              </w:rPr>
            </w:pPr>
            <w:r w:rsidRPr="006C16AB">
              <w:rPr>
                <w:rFonts w:ascii="Times New Roman" w:hAnsi="Times New Roman" w:cs="Times New Roman"/>
                <w:b/>
                <w:bCs/>
                <w:sz w:val="20"/>
                <w:szCs w:val="20"/>
              </w:rPr>
              <w:t>s</w:t>
            </w:r>
          </w:p>
        </w:tc>
        <w:tc>
          <w:tcPr>
            <w:tcW w:w="1266" w:type="dxa"/>
          </w:tcPr>
          <w:p w14:paraId="10D745E5" w14:textId="3F148AB3" w:rsidR="00210E87" w:rsidRPr="006C16AB" w:rsidRDefault="008B3715"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0.000867726</w:t>
            </w:r>
          </w:p>
        </w:tc>
        <w:tc>
          <w:tcPr>
            <w:tcW w:w="1392" w:type="dxa"/>
          </w:tcPr>
          <w:p w14:paraId="4C5FC519" w14:textId="7BDE6F54" w:rsidR="00210E87" w:rsidRPr="006C16AB" w:rsidRDefault="003E4AF4"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0.001595</w:t>
            </w:r>
          </w:p>
        </w:tc>
        <w:tc>
          <w:tcPr>
            <w:tcW w:w="1589" w:type="dxa"/>
          </w:tcPr>
          <w:p w14:paraId="2DA11AD7" w14:textId="5E0E4217" w:rsidR="00210E87" w:rsidRPr="006C16AB" w:rsidRDefault="0000363B"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1.62101E-05</w:t>
            </w:r>
          </w:p>
        </w:tc>
        <w:tc>
          <w:tcPr>
            <w:tcW w:w="1821" w:type="dxa"/>
          </w:tcPr>
          <w:p w14:paraId="4BC27A4E" w14:textId="16CFBFEC" w:rsidR="00210E87" w:rsidRPr="006C16AB" w:rsidRDefault="00DF1C42"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0.003111</w:t>
            </w:r>
          </w:p>
        </w:tc>
      </w:tr>
      <w:tr w:rsidR="008B3715" w:rsidRPr="002F0304" w14:paraId="3497E09A" w14:textId="7EDAF246" w:rsidTr="006C16AB">
        <w:tc>
          <w:tcPr>
            <w:tcW w:w="1975" w:type="dxa"/>
            <w:vMerge w:val="restart"/>
          </w:tcPr>
          <w:p w14:paraId="50DD5997" w14:textId="6B95265F" w:rsidR="00210E87" w:rsidRPr="006C16AB" w:rsidRDefault="00210E87" w:rsidP="008B3715">
            <w:pPr>
              <w:spacing w:after="0" w:line="240" w:lineRule="auto"/>
              <w:rPr>
                <w:rFonts w:ascii="Times New Roman" w:hAnsi="Times New Roman" w:cs="Times New Roman"/>
                <w:b/>
                <w:bCs/>
                <w:sz w:val="20"/>
                <w:szCs w:val="20"/>
              </w:rPr>
            </w:pPr>
            <w:r w:rsidRPr="006C16AB">
              <w:rPr>
                <w:rFonts w:ascii="Times New Roman" w:hAnsi="Times New Roman" w:cs="Times New Roman"/>
                <w:b/>
                <w:bCs/>
                <w:sz w:val="20"/>
                <w:szCs w:val="20"/>
              </w:rPr>
              <w:t>Layer Time</w:t>
            </w:r>
            <w:r w:rsidR="00141985">
              <w:rPr>
                <w:rFonts w:ascii="Times New Roman" w:hAnsi="Times New Roman" w:cs="Times New Roman"/>
                <w:b/>
                <w:bCs/>
                <w:sz w:val="20"/>
                <w:szCs w:val="20"/>
              </w:rPr>
              <w:t>(s)</w:t>
            </w:r>
          </w:p>
        </w:tc>
        <w:tc>
          <w:tcPr>
            <w:tcW w:w="772" w:type="dxa"/>
          </w:tcPr>
          <w:p w14:paraId="56C2DDEE" w14:textId="5E16D4CB" w:rsidR="00210E87" w:rsidRPr="006C16AB" w:rsidRDefault="00AC0DEF" w:rsidP="00210E87">
            <w:pPr>
              <w:spacing w:after="0" w:line="240" w:lineRule="auto"/>
              <w:jc w:val="center"/>
              <w:rPr>
                <w:rFonts w:ascii="Times New Roman" w:hAnsi="Times New Roman" w:cs="Times New Roman"/>
                <w:b/>
                <w:bCs/>
                <w:sz w:val="20"/>
                <w:szCs w:val="20"/>
              </w:rPr>
            </w:pPr>
            <m:oMathPara>
              <m:oMath>
                <m:acc>
                  <m:accPr>
                    <m:chr m:val="̅"/>
                    <m:ctrlPr>
                      <w:rPr>
                        <w:rFonts w:ascii="Cambria Math" w:hAnsi="Cambria Math" w:cs="Times New Roman"/>
                        <w:b/>
                        <w:bCs/>
                        <w:i/>
                        <w:sz w:val="20"/>
                        <w:szCs w:val="20"/>
                      </w:rPr>
                    </m:ctrlPr>
                  </m:accPr>
                  <m:e>
                    <m:r>
                      <m:rPr>
                        <m:sty m:val="bi"/>
                      </m:rPr>
                      <w:rPr>
                        <w:rFonts w:ascii="Cambria Math" w:hAnsi="Cambria Math" w:cs="Times New Roman"/>
                        <w:sz w:val="20"/>
                        <w:szCs w:val="20"/>
                      </w:rPr>
                      <m:t>t</m:t>
                    </m:r>
                  </m:e>
                </m:acc>
              </m:oMath>
            </m:oMathPara>
          </w:p>
        </w:tc>
        <w:tc>
          <w:tcPr>
            <w:tcW w:w="1266" w:type="dxa"/>
          </w:tcPr>
          <w:p w14:paraId="0CC8D8C4" w14:textId="63F3C6F5" w:rsidR="00210E87" w:rsidRPr="006C16AB" w:rsidRDefault="00072B57" w:rsidP="00A14EFD">
            <w:pPr>
              <w:spacing w:after="0" w:line="240" w:lineRule="auto"/>
              <w:rPr>
                <w:rFonts w:ascii="Times New Roman" w:hAnsi="Times New Roman" w:cs="Times New Roman"/>
                <w:sz w:val="20"/>
                <w:szCs w:val="20"/>
              </w:rPr>
            </w:pPr>
            <w:r w:rsidRPr="006C16AB">
              <w:rPr>
                <w:rFonts w:ascii="Times New Roman" w:hAnsi="Times New Roman" w:cs="Times New Roman"/>
                <w:sz w:val="20"/>
                <w:szCs w:val="20"/>
              </w:rPr>
              <w:t>4.01E-07</w:t>
            </w:r>
          </w:p>
        </w:tc>
        <w:tc>
          <w:tcPr>
            <w:tcW w:w="1392" w:type="dxa"/>
          </w:tcPr>
          <w:p w14:paraId="0BB24832" w14:textId="0B895B6C" w:rsidR="00210E87" w:rsidRPr="006C16AB" w:rsidRDefault="003E4AF4"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2.440119</w:t>
            </w:r>
          </w:p>
        </w:tc>
        <w:tc>
          <w:tcPr>
            <w:tcW w:w="1589" w:type="dxa"/>
          </w:tcPr>
          <w:p w14:paraId="1030A0DC" w14:textId="1537784D" w:rsidR="00210E87" w:rsidRPr="006C16AB" w:rsidRDefault="0000363B"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0.001893</w:t>
            </w:r>
          </w:p>
        </w:tc>
        <w:tc>
          <w:tcPr>
            <w:tcW w:w="1821" w:type="dxa"/>
          </w:tcPr>
          <w:p w14:paraId="308D75DF" w14:textId="25E98CC7" w:rsidR="00210E87" w:rsidRPr="006C16AB" w:rsidRDefault="00DF1C42"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0.001209655</w:t>
            </w:r>
          </w:p>
        </w:tc>
      </w:tr>
      <w:tr w:rsidR="008B3715" w:rsidRPr="002F0304" w14:paraId="35A220F5" w14:textId="3DEFAB07" w:rsidTr="006C16AB">
        <w:tc>
          <w:tcPr>
            <w:tcW w:w="1975" w:type="dxa"/>
            <w:vMerge/>
          </w:tcPr>
          <w:p w14:paraId="41905521" w14:textId="77777777" w:rsidR="00210E87" w:rsidRPr="006C16AB" w:rsidRDefault="00210E87" w:rsidP="008B3715">
            <w:pPr>
              <w:spacing w:after="0" w:line="240" w:lineRule="auto"/>
              <w:rPr>
                <w:rFonts w:ascii="Times New Roman" w:hAnsi="Times New Roman" w:cs="Times New Roman"/>
                <w:b/>
                <w:bCs/>
                <w:sz w:val="20"/>
                <w:szCs w:val="20"/>
              </w:rPr>
            </w:pPr>
          </w:p>
        </w:tc>
        <w:tc>
          <w:tcPr>
            <w:tcW w:w="772" w:type="dxa"/>
          </w:tcPr>
          <w:p w14:paraId="591E9D04" w14:textId="77777777" w:rsidR="00210E87" w:rsidRPr="006C16AB" w:rsidRDefault="00210E87" w:rsidP="00210E87">
            <w:pPr>
              <w:spacing w:after="0" w:line="240" w:lineRule="auto"/>
              <w:jc w:val="center"/>
              <w:rPr>
                <w:rFonts w:ascii="Times New Roman" w:hAnsi="Times New Roman" w:cs="Times New Roman"/>
                <w:b/>
                <w:bCs/>
                <w:sz w:val="20"/>
                <w:szCs w:val="20"/>
              </w:rPr>
            </w:pPr>
            <w:r w:rsidRPr="006C16AB">
              <w:rPr>
                <w:rFonts w:ascii="Times New Roman" w:hAnsi="Times New Roman" w:cs="Times New Roman"/>
                <w:b/>
                <w:bCs/>
                <w:sz w:val="20"/>
                <w:szCs w:val="20"/>
              </w:rPr>
              <w:t>s</w:t>
            </w:r>
          </w:p>
        </w:tc>
        <w:tc>
          <w:tcPr>
            <w:tcW w:w="1266" w:type="dxa"/>
          </w:tcPr>
          <w:p w14:paraId="067A8DFB" w14:textId="20881932" w:rsidR="00210E87" w:rsidRPr="006C16AB" w:rsidRDefault="00072B57" w:rsidP="00A14EFD">
            <w:pPr>
              <w:spacing w:after="0" w:line="240" w:lineRule="auto"/>
              <w:rPr>
                <w:rFonts w:ascii="Times New Roman" w:hAnsi="Times New Roman" w:cs="Times New Roman"/>
                <w:sz w:val="20"/>
                <w:szCs w:val="20"/>
              </w:rPr>
            </w:pPr>
            <w:r w:rsidRPr="006C16AB">
              <w:rPr>
                <w:rFonts w:ascii="Times New Roman" w:hAnsi="Times New Roman" w:cs="Times New Roman"/>
                <w:sz w:val="20"/>
                <w:szCs w:val="20"/>
              </w:rPr>
              <w:t>1.51E-07</w:t>
            </w:r>
          </w:p>
        </w:tc>
        <w:tc>
          <w:tcPr>
            <w:tcW w:w="1392" w:type="dxa"/>
          </w:tcPr>
          <w:p w14:paraId="79537E2F" w14:textId="249A8C00" w:rsidR="00210E87" w:rsidRPr="006C16AB" w:rsidRDefault="003E4AF4"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0.45777</w:t>
            </w:r>
          </w:p>
        </w:tc>
        <w:tc>
          <w:tcPr>
            <w:tcW w:w="1589" w:type="dxa"/>
          </w:tcPr>
          <w:p w14:paraId="26A57C66" w14:textId="77FB572C" w:rsidR="00210E87" w:rsidRPr="006C16AB" w:rsidRDefault="0000363B"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7.87E-07</w:t>
            </w:r>
          </w:p>
        </w:tc>
        <w:tc>
          <w:tcPr>
            <w:tcW w:w="1821" w:type="dxa"/>
          </w:tcPr>
          <w:p w14:paraId="2E80FC2B" w14:textId="2C926975" w:rsidR="00210E87" w:rsidRPr="006C16AB" w:rsidRDefault="00DF1C42"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0.000561769</w:t>
            </w:r>
          </w:p>
        </w:tc>
      </w:tr>
      <w:tr w:rsidR="008B3715" w:rsidRPr="002F0304" w14:paraId="4D89D658" w14:textId="77777777" w:rsidTr="006C16AB">
        <w:tc>
          <w:tcPr>
            <w:tcW w:w="1975" w:type="dxa"/>
            <w:vMerge w:val="restart"/>
          </w:tcPr>
          <w:p w14:paraId="710F7436" w14:textId="2263C14F" w:rsidR="008B3715" w:rsidRPr="006C16AB" w:rsidRDefault="008B3715" w:rsidP="00210E87">
            <w:pPr>
              <w:spacing w:after="0" w:line="240" w:lineRule="auto"/>
              <w:rPr>
                <w:rFonts w:ascii="Times New Roman" w:hAnsi="Times New Roman" w:cs="Times New Roman"/>
                <w:b/>
                <w:bCs/>
                <w:sz w:val="20"/>
                <w:szCs w:val="20"/>
              </w:rPr>
            </w:pPr>
            <w:r w:rsidRPr="006C16AB">
              <w:rPr>
                <w:rFonts w:ascii="Times New Roman" w:hAnsi="Times New Roman" w:cs="Times New Roman"/>
                <w:b/>
                <w:bCs/>
                <w:sz w:val="20"/>
                <w:szCs w:val="20"/>
              </w:rPr>
              <w:t>Total</w:t>
            </w:r>
            <w:r w:rsidR="00141985">
              <w:rPr>
                <w:rFonts w:ascii="Times New Roman" w:hAnsi="Times New Roman" w:cs="Times New Roman"/>
                <w:b/>
                <w:bCs/>
                <w:sz w:val="20"/>
                <w:szCs w:val="20"/>
              </w:rPr>
              <w:t>(s)</w:t>
            </w:r>
          </w:p>
        </w:tc>
        <w:tc>
          <w:tcPr>
            <w:tcW w:w="772" w:type="dxa"/>
          </w:tcPr>
          <w:p w14:paraId="78EA27CF" w14:textId="4E5E5C15" w:rsidR="008B3715" w:rsidRPr="006C16AB" w:rsidRDefault="00AC0DEF" w:rsidP="00210E87">
            <w:pPr>
              <w:spacing w:after="0" w:line="240" w:lineRule="auto"/>
              <w:jc w:val="center"/>
              <w:rPr>
                <w:rFonts w:ascii="Times New Roman" w:hAnsi="Times New Roman" w:cs="Times New Roman"/>
                <w:b/>
                <w:bCs/>
                <w:sz w:val="20"/>
                <w:szCs w:val="20"/>
              </w:rPr>
            </w:pPr>
            <m:oMathPara>
              <m:oMath>
                <m:acc>
                  <m:accPr>
                    <m:chr m:val="̅"/>
                    <m:ctrlPr>
                      <w:rPr>
                        <w:rFonts w:ascii="Cambria Math" w:hAnsi="Cambria Math" w:cs="Times New Roman"/>
                        <w:b/>
                        <w:bCs/>
                        <w:i/>
                        <w:sz w:val="20"/>
                        <w:szCs w:val="20"/>
                      </w:rPr>
                    </m:ctrlPr>
                  </m:accPr>
                  <m:e>
                    <m:r>
                      <m:rPr>
                        <m:sty m:val="bi"/>
                      </m:rPr>
                      <w:rPr>
                        <w:rFonts w:ascii="Cambria Math" w:hAnsi="Cambria Math" w:cs="Times New Roman"/>
                        <w:sz w:val="20"/>
                        <w:szCs w:val="20"/>
                      </w:rPr>
                      <m:t>t</m:t>
                    </m:r>
                  </m:e>
                </m:acc>
              </m:oMath>
            </m:oMathPara>
          </w:p>
        </w:tc>
        <w:tc>
          <w:tcPr>
            <w:tcW w:w="1266" w:type="dxa"/>
          </w:tcPr>
          <w:p w14:paraId="4A063B7E" w14:textId="545AA599" w:rsidR="008B3715" w:rsidRPr="006C16AB" w:rsidRDefault="00156EC8"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9.87E-03</w:t>
            </w:r>
          </w:p>
        </w:tc>
        <w:tc>
          <w:tcPr>
            <w:tcW w:w="1392" w:type="dxa"/>
          </w:tcPr>
          <w:p w14:paraId="6C251E06" w14:textId="3EDAD4D2" w:rsidR="008B3715" w:rsidRPr="006C16AB" w:rsidRDefault="003E4AF4"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2.46</w:t>
            </w:r>
          </w:p>
        </w:tc>
        <w:tc>
          <w:tcPr>
            <w:tcW w:w="1589" w:type="dxa"/>
          </w:tcPr>
          <w:p w14:paraId="66FDB06F" w14:textId="045EFFC2" w:rsidR="008B3715" w:rsidRPr="006C16AB" w:rsidRDefault="005F7D22"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0.03508739</w:t>
            </w:r>
          </w:p>
        </w:tc>
        <w:tc>
          <w:tcPr>
            <w:tcW w:w="1821" w:type="dxa"/>
          </w:tcPr>
          <w:p w14:paraId="2D666DAA" w14:textId="4E7C8329" w:rsidR="008B3715" w:rsidRPr="006C16AB" w:rsidRDefault="00D62732"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0.031493</w:t>
            </w:r>
          </w:p>
        </w:tc>
      </w:tr>
      <w:tr w:rsidR="008B3715" w:rsidRPr="002F0304" w14:paraId="012367FE" w14:textId="77777777" w:rsidTr="006C16AB">
        <w:tc>
          <w:tcPr>
            <w:tcW w:w="1975" w:type="dxa"/>
            <w:vMerge/>
          </w:tcPr>
          <w:p w14:paraId="375E1415" w14:textId="77777777" w:rsidR="008B3715" w:rsidRPr="006C16AB" w:rsidRDefault="008B3715" w:rsidP="00210E87">
            <w:pPr>
              <w:spacing w:after="0" w:line="240" w:lineRule="auto"/>
              <w:rPr>
                <w:rFonts w:ascii="Times New Roman" w:hAnsi="Times New Roman" w:cs="Times New Roman"/>
                <w:b/>
                <w:bCs/>
                <w:sz w:val="20"/>
                <w:szCs w:val="20"/>
              </w:rPr>
            </w:pPr>
          </w:p>
        </w:tc>
        <w:tc>
          <w:tcPr>
            <w:tcW w:w="772" w:type="dxa"/>
          </w:tcPr>
          <w:p w14:paraId="2F35492A" w14:textId="48C68557" w:rsidR="008B3715" w:rsidRPr="006C16AB" w:rsidRDefault="008B3715" w:rsidP="00210E87">
            <w:pPr>
              <w:spacing w:after="0" w:line="240" w:lineRule="auto"/>
              <w:jc w:val="center"/>
              <w:rPr>
                <w:rFonts w:ascii="Times New Roman" w:hAnsi="Times New Roman" w:cs="Times New Roman"/>
                <w:b/>
                <w:bCs/>
                <w:sz w:val="20"/>
                <w:szCs w:val="20"/>
              </w:rPr>
            </w:pPr>
            <w:r w:rsidRPr="006C16AB">
              <w:rPr>
                <w:rFonts w:ascii="Times New Roman" w:hAnsi="Times New Roman" w:cs="Times New Roman"/>
                <w:b/>
                <w:bCs/>
                <w:sz w:val="20"/>
                <w:szCs w:val="20"/>
              </w:rPr>
              <w:t>s</w:t>
            </w:r>
          </w:p>
        </w:tc>
        <w:tc>
          <w:tcPr>
            <w:tcW w:w="1266" w:type="dxa"/>
          </w:tcPr>
          <w:p w14:paraId="2A449A70" w14:textId="1F95A564" w:rsidR="008B3715" w:rsidRPr="006C16AB" w:rsidRDefault="00156EC8"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4.34E-02</w:t>
            </w:r>
          </w:p>
        </w:tc>
        <w:tc>
          <w:tcPr>
            <w:tcW w:w="1392" w:type="dxa"/>
          </w:tcPr>
          <w:p w14:paraId="24E58DC9" w14:textId="63019981" w:rsidR="008B3715" w:rsidRPr="006C16AB" w:rsidRDefault="003E4AF4" w:rsidP="00A14EFD">
            <w:pPr>
              <w:spacing w:after="0" w:line="240" w:lineRule="auto"/>
              <w:rPr>
                <w:rFonts w:ascii="Times New Roman" w:hAnsi="Times New Roman" w:cs="Times New Roman"/>
                <w:sz w:val="20"/>
                <w:szCs w:val="20"/>
              </w:rPr>
            </w:pPr>
            <w:r w:rsidRPr="006C16AB">
              <w:rPr>
                <w:rFonts w:ascii="Times New Roman" w:hAnsi="Times New Roman" w:cs="Times New Roman"/>
                <w:sz w:val="20"/>
                <w:szCs w:val="20"/>
              </w:rPr>
              <w:t>2.44</w:t>
            </w:r>
          </w:p>
        </w:tc>
        <w:tc>
          <w:tcPr>
            <w:tcW w:w="1589" w:type="dxa"/>
          </w:tcPr>
          <w:p w14:paraId="157D1C5B" w14:textId="4CE6442C" w:rsidR="008B3715" w:rsidRPr="006C16AB" w:rsidRDefault="005F7D22"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2.28913E-05</w:t>
            </w:r>
          </w:p>
        </w:tc>
        <w:tc>
          <w:tcPr>
            <w:tcW w:w="1821" w:type="dxa"/>
          </w:tcPr>
          <w:p w14:paraId="7BB59BB5" w14:textId="32BF9CE1" w:rsidR="008B3715" w:rsidRPr="006C16AB" w:rsidRDefault="00D62732"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0.003606</w:t>
            </w:r>
          </w:p>
        </w:tc>
      </w:tr>
      <w:tr w:rsidR="003E4AF4" w:rsidRPr="002F0304" w14:paraId="3E515436" w14:textId="77777777" w:rsidTr="006C16AB">
        <w:tc>
          <w:tcPr>
            <w:tcW w:w="1975" w:type="dxa"/>
          </w:tcPr>
          <w:p w14:paraId="116EB202" w14:textId="04439F87" w:rsidR="003E4AF4" w:rsidRPr="006C16AB" w:rsidRDefault="00967867" w:rsidP="00210E87">
            <w:pPr>
              <w:spacing w:after="0" w:line="240" w:lineRule="auto"/>
              <w:rPr>
                <w:rFonts w:ascii="Times New Roman" w:hAnsi="Times New Roman" w:cs="Times New Roman"/>
                <w:b/>
                <w:bCs/>
                <w:sz w:val="20"/>
                <w:szCs w:val="20"/>
              </w:rPr>
            </w:pPr>
            <w:r w:rsidRPr="006C16AB">
              <w:rPr>
                <w:rFonts w:ascii="Times New Roman" w:hAnsi="Times New Roman" w:cs="Times New Roman"/>
                <w:b/>
                <w:bCs/>
                <w:sz w:val="20"/>
                <w:szCs w:val="20"/>
              </w:rPr>
              <w:t>Accepted</w:t>
            </w:r>
            <w:r w:rsidR="003E4AF4" w:rsidRPr="006C16AB">
              <w:rPr>
                <w:rFonts w:ascii="Times New Roman" w:hAnsi="Times New Roman" w:cs="Times New Roman"/>
                <w:b/>
                <w:bCs/>
                <w:sz w:val="20"/>
                <w:szCs w:val="20"/>
              </w:rPr>
              <w:t xml:space="preserve"> </w:t>
            </w:r>
            <w:r w:rsidR="00D62732" w:rsidRPr="006C16AB">
              <w:rPr>
                <w:rFonts w:ascii="Times New Roman" w:hAnsi="Times New Roman" w:cs="Times New Roman"/>
                <w:b/>
                <w:bCs/>
                <w:sz w:val="20"/>
                <w:szCs w:val="20"/>
              </w:rPr>
              <w:t>result (%)</w:t>
            </w:r>
          </w:p>
        </w:tc>
        <w:tc>
          <w:tcPr>
            <w:tcW w:w="772" w:type="dxa"/>
          </w:tcPr>
          <w:p w14:paraId="5EAFAAF3" w14:textId="639F40B2" w:rsidR="003E4AF4" w:rsidRPr="006C16AB" w:rsidRDefault="003E4AF4" w:rsidP="00210E87">
            <w:pPr>
              <w:spacing w:after="0" w:line="240" w:lineRule="auto"/>
              <w:jc w:val="center"/>
              <w:rPr>
                <w:rFonts w:ascii="Times New Roman" w:hAnsi="Times New Roman" w:cs="Times New Roman"/>
                <w:b/>
                <w:bCs/>
                <w:sz w:val="20"/>
                <w:szCs w:val="20"/>
              </w:rPr>
            </w:pPr>
            <w:r w:rsidRPr="006C16AB">
              <w:rPr>
                <w:rFonts w:ascii="Times New Roman" w:hAnsi="Times New Roman" w:cs="Times New Roman"/>
                <w:b/>
                <w:bCs/>
                <w:sz w:val="20"/>
                <w:szCs w:val="20"/>
              </w:rPr>
              <w:t>-</w:t>
            </w:r>
          </w:p>
        </w:tc>
        <w:tc>
          <w:tcPr>
            <w:tcW w:w="1266" w:type="dxa"/>
          </w:tcPr>
          <w:p w14:paraId="143E1D46" w14:textId="577A65BD" w:rsidR="003E4AF4" w:rsidRPr="006C16AB" w:rsidRDefault="00967867" w:rsidP="00A14EFD">
            <w:pPr>
              <w:spacing w:after="0" w:line="240" w:lineRule="auto"/>
              <w:rPr>
                <w:rFonts w:ascii="Times New Roman" w:hAnsi="Times New Roman" w:cs="Times New Roman"/>
                <w:color w:val="000000"/>
                <w:sz w:val="20"/>
                <w:szCs w:val="20"/>
              </w:rPr>
            </w:pPr>
            <w:r w:rsidRPr="006C16AB">
              <w:rPr>
                <w:rFonts w:ascii="Times New Roman" w:hAnsi="Times New Roman" w:cs="Times New Roman"/>
                <w:color w:val="000000"/>
                <w:sz w:val="20"/>
                <w:szCs w:val="20"/>
              </w:rPr>
              <w:t>100%</w:t>
            </w:r>
          </w:p>
        </w:tc>
        <w:tc>
          <w:tcPr>
            <w:tcW w:w="1392" w:type="dxa"/>
          </w:tcPr>
          <w:p w14:paraId="2DF5B69C" w14:textId="618A2DDE" w:rsidR="003E4AF4" w:rsidRPr="006C16AB" w:rsidRDefault="00967867" w:rsidP="00A14EFD">
            <w:pPr>
              <w:spacing w:after="0" w:line="240" w:lineRule="auto"/>
              <w:rPr>
                <w:rFonts w:ascii="Times New Roman" w:hAnsi="Times New Roman" w:cs="Times New Roman"/>
                <w:sz w:val="20"/>
                <w:szCs w:val="20"/>
              </w:rPr>
            </w:pPr>
            <w:r w:rsidRPr="006C16AB">
              <w:rPr>
                <w:rFonts w:ascii="Times New Roman" w:hAnsi="Times New Roman" w:cs="Times New Roman"/>
                <w:sz w:val="20"/>
                <w:szCs w:val="20"/>
              </w:rPr>
              <w:t>100%</w:t>
            </w:r>
          </w:p>
        </w:tc>
        <w:tc>
          <w:tcPr>
            <w:tcW w:w="1589" w:type="dxa"/>
          </w:tcPr>
          <w:p w14:paraId="466B50A5" w14:textId="6B4C6276" w:rsidR="003E4AF4" w:rsidRPr="006C16AB" w:rsidRDefault="00967867" w:rsidP="00A14EFD">
            <w:pPr>
              <w:spacing w:after="0" w:line="240" w:lineRule="auto"/>
              <w:rPr>
                <w:rFonts w:ascii="Times New Roman" w:hAnsi="Times New Roman" w:cs="Times New Roman"/>
                <w:sz w:val="20"/>
                <w:szCs w:val="20"/>
              </w:rPr>
            </w:pPr>
            <w:r w:rsidRPr="006C16AB">
              <w:rPr>
                <w:rFonts w:ascii="Times New Roman" w:hAnsi="Times New Roman" w:cs="Times New Roman"/>
                <w:sz w:val="20"/>
                <w:szCs w:val="20"/>
              </w:rPr>
              <w:t>100%</w:t>
            </w:r>
          </w:p>
        </w:tc>
        <w:tc>
          <w:tcPr>
            <w:tcW w:w="1821" w:type="dxa"/>
          </w:tcPr>
          <w:p w14:paraId="1E0198D8" w14:textId="7483509E" w:rsidR="003E4AF4" w:rsidRPr="006C16AB" w:rsidRDefault="00967867" w:rsidP="00A14EFD">
            <w:pPr>
              <w:spacing w:after="0" w:line="240" w:lineRule="auto"/>
              <w:rPr>
                <w:rFonts w:ascii="Times New Roman" w:hAnsi="Times New Roman" w:cs="Times New Roman"/>
                <w:sz w:val="20"/>
                <w:szCs w:val="20"/>
              </w:rPr>
            </w:pPr>
            <w:r w:rsidRPr="006C16AB">
              <w:rPr>
                <w:rFonts w:ascii="Times New Roman" w:hAnsi="Times New Roman" w:cs="Times New Roman"/>
                <w:sz w:val="20"/>
                <w:szCs w:val="20"/>
              </w:rPr>
              <w:t>100%</w:t>
            </w:r>
          </w:p>
        </w:tc>
      </w:tr>
    </w:tbl>
    <w:p w14:paraId="64798B86" w14:textId="45E7F31F" w:rsidR="00CF3FAF" w:rsidRDefault="00CF3FAF">
      <w:pPr>
        <w:spacing w:after="0" w:line="240" w:lineRule="auto"/>
        <w:rPr>
          <w:rFonts w:ascii="Times New Roman" w:hAnsi="Times New Roman" w:cs="Times New Roman"/>
          <w:b/>
          <w:bCs/>
          <w:sz w:val="20"/>
          <w:szCs w:val="20"/>
        </w:rPr>
      </w:pPr>
    </w:p>
    <w:p w14:paraId="6E66D562" w14:textId="49721C7D" w:rsidR="006C16AB" w:rsidRPr="002F0304" w:rsidRDefault="00253965">
      <w:pPr>
        <w:spacing w:after="0" w:line="240" w:lineRule="auto"/>
        <w:rPr>
          <w:rFonts w:ascii="Times New Roman" w:hAnsi="Times New Roman" w:cs="Times New Roman"/>
          <w:b/>
          <w:bCs/>
          <w:sz w:val="20"/>
          <w:szCs w:val="20"/>
        </w:rPr>
      </w:pPr>
      <w:r>
        <w:rPr>
          <w:rFonts w:ascii="Times New Roman" w:hAnsi="Times New Roman" w:cs="Times New Roman"/>
          <w:b/>
          <w:bCs/>
          <w:noProof/>
          <w:sz w:val="20"/>
          <w:szCs w:val="20"/>
        </w:rPr>
        <w:drawing>
          <wp:inline distT="0" distB="0" distL="0" distR="0" wp14:anchorId="5E8CA7A3" wp14:editId="5119D6F9">
            <wp:extent cx="3181350" cy="2527300"/>
            <wp:effectExtent l="0" t="0" r="0" b="6350"/>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00715B0F">
        <w:rPr>
          <w:rFonts w:ascii="Times New Roman" w:hAnsi="Times New Roman" w:cs="Times New Roman"/>
          <w:b/>
          <w:bCs/>
          <w:sz w:val="20"/>
          <w:szCs w:val="20"/>
        </w:rPr>
        <w:t xml:space="preserve">               </w:t>
      </w:r>
      <w:r w:rsidR="00715B0F">
        <w:rPr>
          <w:rFonts w:ascii="Times New Roman" w:hAnsi="Times New Roman" w:cs="Times New Roman"/>
          <w:b/>
          <w:bCs/>
          <w:noProof/>
          <w:sz w:val="20"/>
          <w:szCs w:val="20"/>
        </w:rPr>
        <w:drawing>
          <wp:inline distT="0" distB="0" distL="0" distR="0" wp14:anchorId="64EAC783" wp14:editId="29C1DCF2">
            <wp:extent cx="3158490" cy="2526665"/>
            <wp:effectExtent l="0" t="0" r="3810" b="6985"/>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5EA747D" w14:textId="77777777" w:rsidR="00CF3FAF" w:rsidRPr="002F0304" w:rsidRDefault="00CF3FAF">
      <w:pPr>
        <w:spacing w:after="0" w:line="240" w:lineRule="auto"/>
        <w:rPr>
          <w:rFonts w:ascii="Times New Roman" w:hAnsi="Times New Roman" w:cs="Times New Roman"/>
          <w:b/>
          <w:bCs/>
          <w:sz w:val="20"/>
          <w:szCs w:val="20"/>
        </w:rPr>
      </w:pPr>
    </w:p>
    <w:p w14:paraId="35AE7956" w14:textId="77777777" w:rsidR="00AC33AE" w:rsidRPr="002F0304" w:rsidRDefault="00AC33AE">
      <w:pPr>
        <w:spacing w:after="0" w:line="240" w:lineRule="auto"/>
        <w:rPr>
          <w:rFonts w:ascii="Times New Roman" w:hAnsi="Times New Roman" w:cs="Times New Roman"/>
          <w:b/>
          <w:bCs/>
          <w:sz w:val="20"/>
          <w:szCs w:val="20"/>
        </w:rPr>
        <w:sectPr w:rsidR="00AC33AE" w:rsidRPr="002F0304" w:rsidSect="00210E87">
          <w:type w:val="continuous"/>
          <w:pgSz w:w="12240" w:h="15840"/>
          <w:pgMar w:top="720" w:right="720" w:bottom="720" w:left="720" w:header="0" w:footer="0" w:gutter="0"/>
          <w:cols w:space="720"/>
          <w:formProt w:val="0"/>
          <w:docGrid w:linePitch="360" w:charSpace="-2049"/>
        </w:sectPr>
      </w:pPr>
    </w:p>
    <w:p w14:paraId="2A0070F8" w14:textId="77777777" w:rsidR="00967867" w:rsidRPr="002F0304" w:rsidRDefault="00967867" w:rsidP="00967867">
      <w:pPr>
        <w:spacing w:after="0" w:line="240" w:lineRule="auto"/>
        <w:jc w:val="both"/>
        <w:rPr>
          <w:rFonts w:ascii="Times New Roman" w:hAnsi="Times New Roman" w:cs="Times New Roman"/>
          <w:b/>
          <w:bCs/>
          <w:sz w:val="20"/>
          <w:szCs w:val="20"/>
        </w:rPr>
      </w:pPr>
      <w:r w:rsidRPr="002F0304">
        <w:rPr>
          <w:rFonts w:ascii="Times New Roman" w:hAnsi="Times New Roman" w:cs="Times New Roman"/>
          <w:b/>
          <w:bCs/>
          <w:sz w:val="20"/>
          <w:szCs w:val="20"/>
        </w:rPr>
        <w:t>Result Discovery and Finding</w:t>
      </w:r>
    </w:p>
    <w:p w14:paraId="38713739" w14:textId="087CD130" w:rsidR="001309EB" w:rsidRDefault="00967867" w:rsidP="00967867">
      <w:pPr>
        <w:spacing w:after="0" w:line="240" w:lineRule="auto"/>
        <w:jc w:val="both"/>
        <w:rPr>
          <w:rFonts w:ascii="Times New Roman" w:hAnsi="Times New Roman" w:cs="Times New Roman"/>
          <w:sz w:val="20"/>
          <w:szCs w:val="20"/>
        </w:rPr>
      </w:pPr>
      <w:r w:rsidRPr="002F0304">
        <w:rPr>
          <w:rFonts w:ascii="Times New Roman" w:hAnsi="Times New Roman" w:cs="Times New Roman"/>
          <w:sz w:val="20"/>
          <w:szCs w:val="20"/>
        </w:rPr>
        <w:t xml:space="preserve">The </w:t>
      </w:r>
      <w:r w:rsidR="006B26BB">
        <w:rPr>
          <w:rFonts w:ascii="Times New Roman" w:hAnsi="Times New Roman" w:cs="Times New Roman"/>
          <w:sz w:val="20"/>
          <w:szCs w:val="20"/>
        </w:rPr>
        <w:t>generated</w:t>
      </w:r>
      <w:r w:rsidRPr="002F0304">
        <w:rPr>
          <w:rFonts w:ascii="Times New Roman" w:hAnsi="Times New Roman" w:cs="Times New Roman"/>
          <w:sz w:val="20"/>
          <w:szCs w:val="20"/>
        </w:rPr>
        <w:t xml:space="preserve"> of logs</w:t>
      </w:r>
      <w:r w:rsidR="006B26BB">
        <w:rPr>
          <w:rFonts w:ascii="Times New Roman" w:hAnsi="Times New Roman" w:cs="Times New Roman"/>
          <w:sz w:val="20"/>
          <w:szCs w:val="20"/>
        </w:rPr>
        <w:t xml:space="preserve"> and calculated data can </w:t>
      </w:r>
      <w:r w:rsidRPr="002F0304">
        <w:rPr>
          <w:rFonts w:ascii="Times New Roman" w:hAnsi="Times New Roman" w:cs="Times New Roman"/>
          <w:sz w:val="20"/>
          <w:szCs w:val="20"/>
        </w:rPr>
        <w:t xml:space="preserve">be found on </w:t>
      </w:r>
      <w:r w:rsidR="006B26BB">
        <w:rPr>
          <w:rFonts w:ascii="Times New Roman" w:hAnsi="Times New Roman" w:cs="Times New Roman"/>
          <w:sz w:val="20"/>
          <w:szCs w:val="20"/>
        </w:rPr>
        <w:t xml:space="preserve">my </w:t>
      </w:r>
      <w:proofErr w:type="spellStart"/>
      <w:r w:rsidR="00995078">
        <w:rPr>
          <w:rFonts w:ascii="Times New Roman" w:hAnsi="Times New Roman" w:cs="Times New Roman"/>
          <w:sz w:val="20"/>
          <w:szCs w:val="20"/>
        </w:rPr>
        <w:t>Github</w:t>
      </w:r>
      <w:proofErr w:type="spellEnd"/>
      <w:r w:rsidR="00995078">
        <w:rPr>
          <w:rFonts w:ascii="Times New Roman" w:hAnsi="Times New Roman" w:cs="Times New Roman"/>
          <w:sz w:val="20"/>
          <w:szCs w:val="20"/>
        </w:rPr>
        <w:t xml:space="preserve"> repository</w:t>
      </w:r>
      <w:r w:rsidR="006B26BB">
        <w:rPr>
          <w:rFonts w:ascii="Times New Roman" w:hAnsi="Times New Roman" w:cs="Times New Roman"/>
          <w:sz w:val="20"/>
          <w:szCs w:val="20"/>
        </w:rPr>
        <w:t xml:space="preserve"> at</w:t>
      </w:r>
      <w:r w:rsidR="00995078">
        <w:rPr>
          <w:rFonts w:ascii="Times New Roman" w:hAnsi="Times New Roman" w:cs="Times New Roman"/>
          <w:sz w:val="20"/>
          <w:szCs w:val="20"/>
        </w:rPr>
        <w:t xml:space="preserve"> </w:t>
      </w:r>
      <w:r w:rsidR="006C389C">
        <w:rPr>
          <w:rFonts w:ascii="Times New Roman" w:hAnsi="Times New Roman" w:cs="Times New Roman"/>
          <w:sz w:val="20"/>
          <w:szCs w:val="20"/>
        </w:rPr>
        <w:t>kamagawa/</w:t>
      </w:r>
      <w:proofErr w:type="spellStart"/>
      <w:r w:rsidR="006C389C">
        <w:rPr>
          <w:rFonts w:ascii="Times New Roman" w:hAnsi="Times New Roman" w:cs="Times New Roman"/>
          <w:sz w:val="20"/>
          <w:szCs w:val="20"/>
        </w:rPr>
        <w:t>container_benchmarking</w:t>
      </w:r>
      <w:proofErr w:type="spellEnd"/>
      <w:r w:rsidR="006C389C">
        <w:rPr>
          <w:rFonts w:ascii="Times New Roman" w:hAnsi="Times New Roman" w:cs="Times New Roman"/>
          <w:sz w:val="20"/>
          <w:szCs w:val="20"/>
        </w:rPr>
        <w:t>[x]</w:t>
      </w:r>
      <w:r w:rsidR="00DF2121">
        <w:rPr>
          <w:rFonts w:ascii="Times New Roman" w:hAnsi="Times New Roman" w:cs="Times New Roman"/>
          <w:sz w:val="20"/>
          <w:szCs w:val="20"/>
        </w:rPr>
        <w:t>.</w:t>
      </w:r>
      <w:r w:rsidRPr="002F0304">
        <w:rPr>
          <w:rFonts w:ascii="Times New Roman" w:hAnsi="Times New Roman" w:cs="Times New Roman"/>
          <w:sz w:val="20"/>
          <w:szCs w:val="20"/>
        </w:rPr>
        <w:t xml:space="preserve"> From </w:t>
      </w:r>
      <w:r w:rsidR="005E0BB1">
        <w:rPr>
          <w:rFonts w:ascii="Times New Roman" w:hAnsi="Times New Roman" w:cs="Times New Roman"/>
          <w:sz w:val="20"/>
          <w:szCs w:val="20"/>
        </w:rPr>
        <w:t>a</w:t>
      </w:r>
      <w:r w:rsidRPr="002F0304">
        <w:rPr>
          <w:rFonts w:ascii="Times New Roman" w:hAnsi="Times New Roman" w:cs="Times New Roman"/>
          <w:sz w:val="20"/>
          <w:szCs w:val="20"/>
        </w:rPr>
        <w:t xml:space="preserve">ccuracy perspective, all entries from all containers meet the accuracy requirement, </w:t>
      </w:r>
      <w:r w:rsidR="003D0F07">
        <w:rPr>
          <w:rFonts w:ascii="Times New Roman" w:hAnsi="Times New Roman" w:cs="Times New Roman"/>
          <w:sz w:val="20"/>
          <w:szCs w:val="20"/>
        </w:rPr>
        <w:t>due</w:t>
      </w:r>
      <w:r w:rsidRPr="002F0304">
        <w:rPr>
          <w:rFonts w:ascii="Times New Roman" w:hAnsi="Times New Roman" w:cs="Times New Roman"/>
          <w:sz w:val="20"/>
          <w:szCs w:val="20"/>
        </w:rPr>
        <w:t xml:space="preserve"> to strict diagonality of the matrix that guarantees convergence within 2500 iterations. Runtime</w:t>
      </w:r>
      <w:r w:rsidR="003D0F07">
        <w:rPr>
          <w:rFonts w:ascii="Times New Roman" w:hAnsi="Times New Roman" w:cs="Times New Roman"/>
          <w:sz w:val="20"/>
          <w:szCs w:val="20"/>
        </w:rPr>
        <w:t xml:space="preserve"> (Figure 1)</w:t>
      </w:r>
      <w:r w:rsidRPr="002F0304">
        <w:rPr>
          <w:rFonts w:ascii="Times New Roman" w:hAnsi="Times New Roman" w:cs="Times New Roman"/>
          <w:sz w:val="20"/>
          <w:szCs w:val="20"/>
        </w:rPr>
        <w:t xml:space="preserve"> wise, executing the algorithm natively is much </w:t>
      </w:r>
      <w:r w:rsidR="00114276" w:rsidRPr="002F0304">
        <w:rPr>
          <w:rFonts w:ascii="Times New Roman" w:hAnsi="Times New Roman" w:cs="Times New Roman"/>
          <w:sz w:val="20"/>
          <w:szCs w:val="20"/>
        </w:rPr>
        <w:t xml:space="preserve">faster </w:t>
      </w:r>
      <w:r w:rsidR="00114276">
        <w:rPr>
          <w:rFonts w:ascii="Times New Roman" w:hAnsi="Times New Roman" w:cs="Times New Roman"/>
          <w:sz w:val="20"/>
          <w:szCs w:val="20"/>
        </w:rPr>
        <w:t>than</w:t>
      </w:r>
      <w:r w:rsidR="003D0F07">
        <w:rPr>
          <w:rFonts w:ascii="Times New Roman" w:hAnsi="Times New Roman" w:cs="Times New Roman"/>
          <w:sz w:val="20"/>
          <w:szCs w:val="20"/>
        </w:rPr>
        <w:t xml:space="preserve"> any other options, then followed by running in new containers, container in container and existing containers. The </w:t>
      </w:r>
      <w:r w:rsidR="00114276">
        <w:rPr>
          <w:rFonts w:ascii="Times New Roman" w:hAnsi="Times New Roman" w:cs="Times New Roman"/>
          <w:sz w:val="20"/>
          <w:szCs w:val="20"/>
        </w:rPr>
        <w:t xml:space="preserve">standard deviation of </w:t>
      </w:r>
      <w:r w:rsidR="003D0F07">
        <w:rPr>
          <w:rFonts w:ascii="Times New Roman" w:hAnsi="Times New Roman" w:cs="Times New Roman"/>
          <w:sz w:val="20"/>
          <w:szCs w:val="20"/>
        </w:rPr>
        <w:t xml:space="preserve">running in existing container is the lowest by a large margin, making it the most deterministic option. </w:t>
      </w:r>
      <w:r w:rsidR="00114276">
        <w:rPr>
          <w:rFonts w:ascii="Times New Roman" w:hAnsi="Times New Roman" w:cs="Times New Roman"/>
          <w:sz w:val="20"/>
          <w:szCs w:val="20"/>
        </w:rPr>
        <w:t xml:space="preserve">Having </w:t>
      </w:r>
      <w:r w:rsidR="001309EB">
        <w:rPr>
          <w:rFonts w:ascii="Times New Roman" w:hAnsi="Times New Roman" w:cs="Times New Roman"/>
          <w:sz w:val="20"/>
          <w:szCs w:val="20"/>
        </w:rPr>
        <w:t xml:space="preserve">been </w:t>
      </w:r>
      <w:r w:rsidR="00114276">
        <w:rPr>
          <w:rFonts w:ascii="Times New Roman" w:hAnsi="Times New Roman" w:cs="Times New Roman"/>
          <w:sz w:val="20"/>
          <w:szCs w:val="20"/>
        </w:rPr>
        <w:t>provision</w:t>
      </w:r>
      <w:r w:rsidR="001309EB">
        <w:rPr>
          <w:rFonts w:ascii="Times New Roman" w:hAnsi="Times New Roman" w:cs="Times New Roman"/>
          <w:sz w:val="20"/>
          <w:szCs w:val="20"/>
        </w:rPr>
        <w:t>ed</w:t>
      </w:r>
      <w:r w:rsidR="00114276">
        <w:rPr>
          <w:rFonts w:ascii="Times New Roman" w:hAnsi="Times New Roman" w:cs="Times New Roman"/>
          <w:sz w:val="20"/>
          <w:szCs w:val="20"/>
        </w:rPr>
        <w:t xml:space="preserve"> its own resource bundle, </w:t>
      </w:r>
      <w:r w:rsidR="001309EB">
        <w:rPr>
          <w:rFonts w:ascii="Times New Roman" w:hAnsi="Times New Roman" w:cs="Times New Roman"/>
          <w:sz w:val="20"/>
          <w:szCs w:val="20"/>
        </w:rPr>
        <w:t xml:space="preserve">processes running inside Docker enjoys isolation from system noises as native processes are impacted. </w:t>
      </w:r>
      <w:r w:rsidR="00141985">
        <w:rPr>
          <w:rFonts w:ascii="Times New Roman" w:hAnsi="Times New Roman" w:cs="Times New Roman"/>
          <w:sz w:val="20"/>
          <w:szCs w:val="20"/>
        </w:rPr>
        <w:t>However,</w:t>
      </w:r>
      <w:r w:rsidR="001309EB">
        <w:rPr>
          <w:rFonts w:ascii="Times New Roman" w:hAnsi="Times New Roman" w:cs="Times New Roman"/>
          <w:sz w:val="20"/>
          <w:szCs w:val="20"/>
        </w:rPr>
        <w:t xml:space="preserve"> when plac</w:t>
      </w:r>
      <w:r w:rsidR="00141985">
        <w:rPr>
          <w:rFonts w:ascii="Times New Roman" w:hAnsi="Times New Roman" w:cs="Times New Roman"/>
          <w:sz w:val="20"/>
          <w:szCs w:val="20"/>
        </w:rPr>
        <w:t>ing</w:t>
      </w:r>
      <w:r w:rsidR="001309EB">
        <w:rPr>
          <w:rFonts w:ascii="Times New Roman" w:hAnsi="Times New Roman" w:cs="Times New Roman"/>
          <w:sz w:val="20"/>
          <w:szCs w:val="20"/>
        </w:rPr>
        <w:t xml:space="preserve"> containers inside containers five folds, the docker </w:t>
      </w:r>
      <w:r w:rsidR="00141985">
        <w:rPr>
          <w:rFonts w:ascii="Times New Roman" w:hAnsi="Times New Roman" w:cs="Times New Roman"/>
          <w:sz w:val="20"/>
          <w:szCs w:val="20"/>
        </w:rPr>
        <w:t xml:space="preserve">daemon’s </w:t>
      </w:r>
      <w:r w:rsidR="001309EB">
        <w:rPr>
          <w:rFonts w:ascii="Times New Roman" w:hAnsi="Times New Roman" w:cs="Times New Roman"/>
          <w:sz w:val="20"/>
          <w:szCs w:val="20"/>
        </w:rPr>
        <w:t>scheduler can no longer provision</w:t>
      </w:r>
      <w:r w:rsidR="00141985">
        <w:rPr>
          <w:rFonts w:ascii="Times New Roman" w:hAnsi="Times New Roman" w:cs="Times New Roman"/>
          <w:sz w:val="20"/>
          <w:szCs w:val="20"/>
        </w:rPr>
        <w:t xml:space="preserve"> the containers directly. </w:t>
      </w:r>
      <w:r w:rsidR="00C14FD9">
        <w:rPr>
          <w:rFonts w:ascii="Times New Roman" w:hAnsi="Times New Roman" w:cs="Times New Roman"/>
          <w:sz w:val="20"/>
          <w:szCs w:val="20"/>
        </w:rPr>
        <w:t>Operation runtime in 5</w:t>
      </w:r>
      <w:r w:rsidR="00E355AB">
        <w:rPr>
          <w:rFonts w:ascii="Times New Roman" w:hAnsi="Times New Roman" w:cs="Times New Roman"/>
          <w:sz w:val="20"/>
          <w:szCs w:val="20"/>
        </w:rPr>
        <w:t xml:space="preserve"> </w:t>
      </w:r>
      <w:r w:rsidR="00C14FD9">
        <w:rPr>
          <w:rFonts w:ascii="Times New Roman" w:hAnsi="Times New Roman" w:cs="Times New Roman"/>
          <w:sz w:val="20"/>
          <w:szCs w:val="20"/>
        </w:rPr>
        <w:t xml:space="preserve">fold container in container is approximately the same as running in one layer container. </w:t>
      </w:r>
    </w:p>
    <w:p w14:paraId="3DC2F51E" w14:textId="7B426041" w:rsidR="00C14FD9" w:rsidRDefault="00C14FD9" w:rsidP="00967867">
      <w:pPr>
        <w:spacing w:after="0" w:line="240" w:lineRule="auto"/>
        <w:jc w:val="both"/>
        <w:rPr>
          <w:rFonts w:ascii="Times New Roman" w:hAnsi="Times New Roman" w:cs="Times New Roman"/>
          <w:sz w:val="20"/>
          <w:szCs w:val="20"/>
        </w:rPr>
      </w:pPr>
    </w:p>
    <w:p w14:paraId="3C738E15" w14:textId="3BC9CA90" w:rsidR="00C14FD9" w:rsidRDefault="00C14FD9" w:rsidP="00967867">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Layering time wise, Native’s Layering time is close to the time taken for measuring time itself, meaning that there is no layer between signal sent to being received when sending the signals to the code on the same machine from the same environment. Running code in new environment is the longest and the least deterministic option since the process of creating a new container and provision it resource takes a long time, however being about 2s </w:t>
      </w:r>
      <w:r w:rsidR="00876061">
        <w:rPr>
          <w:rFonts w:ascii="Times New Roman" w:hAnsi="Times New Roman" w:cs="Times New Roman"/>
          <w:sz w:val="20"/>
          <w:szCs w:val="20"/>
        </w:rPr>
        <w:t>initializing</w:t>
      </w:r>
      <w:r>
        <w:rPr>
          <w:rFonts w:ascii="Times New Roman" w:hAnsi="Times New Roman" w:cs="Times New Roman"/>
          <w:sz w:val="20"/>
          <w:szCs w:val="20"/>
        </w:rPr>
        <w:t xml:space="preserve"> time, creating containers is still much faster than provisioning a VPC which would take significantly longer time. </w:t>
      </w:r>
      <w:r>
        <w:rPr>
          <w:rFonts w:ascii="Times New Roman" w:hAnsi="Times New Roman" w:cs="Times New Roman" w:hint="eastAsia"/>
          <w:sz w:val="20"/>
          <w:szCs w:val="20"/>
        </w:rPr>
        <w:t>Se</w:t>
      </w:r>
      <w:r>
        <w:rPr>
          <w:rFonts w:ascii="Times New Roman" w:hAnsi="Times New Roman" w:cs="Times New Roman"/>
          <w:sz w:val="20"/>
          <w:szCs w:val="20"/>
        </w:rPr>
        <w:t>nding signals across container layer to existing containers or existing containers in containers x5 takes approximate amount of time. However, sending signals to 1 layer</w:t>
      </w:r>
      <w:r w:rsidR="00E355AB">
        <w:rPr>
          <w:rFonts w:ascii="Times New Roman" w:hAnsi="Times New Roman" w:cs="Times New Roman"/>
          <w:sz w:val="20"/>
          <w:szCs w:val="20"/>
        </w:rPr>
        <w:t>ed</w:t>
      </w:r>
      <w:r>
        <w:rPr>
          <w:rFonts w:ascii="Times New Roman" w:hAnsi="Times New Roman" w:cs="Times New Roman"/>
          <w:sz w:val="20"/>
          <w:szCs w:val="20"/>
        </w:rPr>
        <w:t xml:space="preserve"> container is much more deterministic than 5 layers. </w:t>
      </w:r>
    </w:p>
    <w:p w14:paraId="3F54B8E0" w14:textId="77777777" w:rsidR="00E355AB" w:rsidRDefault="00E355AB" w:rsidP="00967867">
      <w:pPr>
        <w:spacing w:after="0" w:line="240" w:lineRule="auto"/>
        <w:jc w:val="both"/>
        <w:rPr>
          <w:rFonts w:ascii="Times New Roman" w:hAnsi="Times New Roman" w:cs="Times New Roman"/>
          <w:sz w:val="20"/>
          <w:szCs w:val="20"/>
        </w:rPr>
      </w:pPr>
    </w:p>
    <w:p w14:paraId="2206E268" w14:textId="2E94FC6C" w:rsidR="00C14FD9" w:rsidRDefault="00E355AB" w:rsidP="00967867">
      <w:pPr>
        <w:spacing w:after="0" w:line="240" w:lineRule="auto"/>
        <w:jc w:val="both"/>
        <w:rPr>
          <w:rFonts w:ascii="Times New Roman" w:hAnsi="Times New Roman" w:cs="Times New Roman"/>
          <w:sz w:val="20"/>
          <w:szCs w:val="20"/>
        </w:rPr>
      </w:pPr>
      <w:r>
        <w:rPr>
          <w:rFonts w:ascii="Times New Roman" w:hAnsi="Times New Roman" w:cs="Times New Roman"/>
          <w:sz w:val="20"/>
          <w:szCs w:val="20"/>
        </w:rPr>
        <w:t>W</w:t>
      </w:r>
      <w:r w:rsidR="00FF0366">
        <w:rPr>
          <w:rFonts w:ascii="Times New Roman" w:hAnsi="Times New Roman" w:cs="Times New Roman"/>
          <w:sz w:val="20"/>
          <w:szCs w:val="20"/>
        </w:rPr>
        <w:t>h</w:t>
      </w:r>
      <w:r>
        <w:rPr>
          <w:rFonts w:ascii="Times New Roman" w:hAnsi="Times New Roman" w:cs="Times New Roman"/>
          <w:sz w:val="20"/>
          <w:szCs w:val="20"/>
        </w:rPr>
        <w:t>ether it’s operation time or layering time, containers in containers doesn’t take longer time than regular container. This is a little bit surprising for layering, as one would expect crossing 5 layers of the containers would take 5 times as long as crossing one layer of containers. This could be attributed to the architecture of containers creation in Docker Figure</w:t>
      </w:r>
      <w:r w:rsidR="004A19EF">
        <w:rPr>
          <w:rFonts w:ascii="Times New Roman" w:hAnsi="Times New Roman" w:cs="Times New Roman"/>
          <w:sz w:val="20"/>
          <w:szCs w:val="20"/>
        </w:rPr>
        <w:t xml:space="preserve"> </w:t>
      </w:r>
      <w:r w:rsidR="004A19EF">
        <w:rPr>
          <w:rFonts w:ascii="Times New Roman" w:hAnsi="Times New Roman" w:cs="Times New Roman" w:hint="eastAsia"/>
          <w:sz w:val="20"/>
          <w:szCs w:val="20"/>
        </w:rPr>
        <w:t>1.</w:t>
      </w:r>
      <w:r w:rsidR="004A19EF">
        <w:rPr>
          <w:rFonts w:ascii="Times New Roman" w:hAnsi="Times New Roman" w:cs="Times New Roman"/>
          <w:sz w:val="20"/>
          <w:szCs w:val="20"/>
        </w:rPr>
        <w:t xml:space="preserve"> When creating containers in containers, Docker Damon creates a sibling container that is linked to container that it is “in”, rather than directly hosting the containers directly in container</w:t>
      </w:r>
      <w:r w:rsidR="00A330F5">
        <w:rPr>
          <w:rFonts w:ascii="Times New Roman" w:hAnsi="Times New Roman" w:cs="Times New Roman"/>
          <w:sz w:val="20"/>
          <w:szCs w:val="20"/>
        </w:rPr>
        <w:t xml:space="preserve"> [13]</w:t>
      </w:r>
      <w:r w:rsidR="004A19EF">
        <w:rPr>
          <w:rFonts w:ascii="Times New Roman" w:hAnsi="Times New Roman" w:cs="Times New Roman"/>
          <w:sz w:val="20"/>
          <w:szCs w:val="20"/>
        </w:rPr>
        <w:t xml:space="preserve">. </w:t>
      </w:r>
      <w:r w:rsidR="00954F1E">
        <w:rPr>
          <w:rFonts w:ascii="Times New Roman" w:hAnsi="Times New Roman" w:cs="Times New Roman"/>
          <w:sz w:val="20"/>
          <w:szCs w:val="20"/>
        </w:rPr>
        <w:t>However,</w:t>
      </w:r>
      <w:r w:rsidR="004A19EF">
        <w:rPr>
          <w:rFonts w:ascii="Times New Roman" w:hAnsi="Times New Roman" w:cs="Times New Roman"/>
          <w:sz w:val="20"/>
          <w:szCs w:val="20"/>
        </w:rPr>
        <w:t xml:space="preserve"> its resources are shared from its Sibling, this could be the reason that both running application in multi layered containers and communicating with the container behave less deterministic than just one layer of container. </w:t>
      </w:r>
      <w:r>
        <w:rPr>
          <w:rFonts w:ascii="Times New Roman" w:hAnsi="Times New Roman" w:cs="Times New Roman"/>
          <w:sz w:val="20"/>
          <w:szCs w:val="20"/>
        </w:rPr>
        <w:t xml:space="preserve"> </w:t>
      </w:r>
    </w:p>
    <w:p w14:paraId="194A2F5E" w14:textId="77777777" w:rsidR="00876061" w:rsidRDefault="00876061" w:rsidP="00967867">
      <w:pPr>
        <w:spacing w:after="0" w:line="240" w:lineRule="auto"/>
        <w:jc w:val="both"/>
        <w:rPr>
          <w:rFonts w:ascii="Times New Roman" w:hAnsi="Times New Roman" w:cs="Times New Roman"/>
          <w:sz w:val="20"/>
          <w:szCs w:val="20"/>
        </w:rPr>
      </w:pPr>
    </w:p>
    <w:p w14:paraId="287A34B1" w14:textId="473BA343" w:rsidR="00E355AB" w:rsidRDefault="004A19EF" w:rsidP="00967867">
      <w:pPr>
        <w:spacing w:after="0" w:line="240" w:lineRule="auto"/>
        <w:jc w:val="both"/>
        <w:rPr>
          <w:rFonts w:ascii="Times New Roman" w:hAnsi="Times New Roman" w:cs="Times New Roman"/>
          <w:sz w:val="20"/>
          <w:szCs w:val="20"/>
        </w:rPr>
      </w:pPr>
      <w:r>
        <w:rPr>
          <w:rFonts w:ascii="Times New Roman" w:hAnsi="Times New Roman" w:cs="Times New Roman" w:hint="eastAsia"/>
          <w:noProof/>
          <w:sz w:val="20"/>
          <w:szCs w:val="20"/>
        </w:rPr>
        <w:drawing>
          <wp:inline distT="0" distB="0" distL="0" distR="0" wp14:anchorId="2035640C" wp14:editId="736D67FF">
            <wp:extent cx="3187700" cy="10795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87700" cy="1079500"/>
                    </a:xfrm>
                    <a:prstGeom prst="rect">
                      <a:avLst/>
                    </a:prstGeom>
                    <a:noFill/>
                    <a:ln>
                      <a:noFill/>
                    </a:ln>
                  </pic:spPr>
                </pic:pic>
              </a:graphicData>
            </a:graphic>
          </wp:inline>
        </w:drawing>
      </w:r>
    </w:p>
    <w:p w14:paraId="1600D846" w14:textId="32DC606D" w:rsidR="00C14FD9" w:rsidRPr="002F0304" w:rsidRDefault="00C14FD9" w:rsidP="00967867">
      <w:pPr>
        <w:spacing w:after="0" w:line="240" w:lineRule="auto"/>
        <w:jc w:val="both"/>
        <w:rPr>
          <w:rFonts w:ascii="Times New Roman" w:hAnsi="Times New Roman" w:cs="Times New Roman"/>
          <w:sz w:val="20"/>
          <w:szCs w:val="20"/>
        </w:rPr>
      </w:pPr>
    </w:p>
    <w:p w14:paraId="5005A469" w14:textId="77777777" w:rsidR="00954F1E" w:rsidRDefault="00954F1E" w:rsidP="00954F1E">
      <w:pPr>
        <w:spacing w:after="0" w:line="240" w:lineRule="auto"/>
        <w:jc w:val="both"/>
        <w:rPr>
          <w:rFonts w:ascii="Times New Roman" w:hAnsi="Times New Roman" w:cs="Times New Roman"/>
          <w:sz w:val="20"/>
          <w:szCs w:val="20"/>
        </w:rPr>
      </w:pPr>
    </w:p>
    <w:p w14:paraId="6C22E354" w14:textId="48E5BF03" w:rsidR="00967867" w:rsidRDefault="00FF0366" w:rsidP="00954F1E">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Understanding </w:t>
      </w:r>
      <w:r w:rsidR="00954F1E">
        <w:rPr>
          <w:rFonts w:ascii="Times New Roman" w:hAnsi="Times New Roman" w:cs="Times New Roman"/>
          <w:sz w:val="20"/>
          <w:szCs w:val="20"/>
        </w:rPr>
        <w:t xml:space="preserve">the runtime behavior of containers in different situation is crucial to the Autonomous Vehicle. For such system being able to know when a task will </w:t>
      </w:r>
      <w:r w:rsidR="00876061">
        <w:rPr>
          <w:rFonts w:ascii="Times New Roman" w:hAnsi="Times New Roman" w:cs="Times New Roman"/>
          <w:sz w:val="20"/>
          <w:szCs w:val="20"/>
        </w:rPr>
        <w:t>fire,</w:t>
      </w:r>
      <w:r w:rsidR="00954F1E">
        <w:rPr>
          <w:rFonts w:ascii="Times New Roman" w:hAnsi="Times New Roman" w:cs="Times New Roman"/>
          <w:sz w:val="20"/>
          <w:szCs w:val="20"/>
        </w:rPr>
        <w:t xml:space="preserve"> and finish is more important than finishing it as quickly as possible. When one needs to nest a container, they </w:t>
      </w:r>
      <w:r w:rsidR="00C81B45">
        <w:rPr>
          <w:rFonts w:ascii="Times New Roman" w:hAnsi="Times New Roman" w:cs="Times New Roman"/>
          <w:sz w:val="20"/>
          <w:szCs w:val="20"/>
        </w:rPr>
        <w:t>must</w:t>
      </w:r>
      <w:r w:rsidR="00954F1E">
        <w:rPr>
          <w:rFonts w:ascii="Times New Roman" w:hAnsi="Times New Roman" w:cs="Times New Roman"/>
          <w:sz w:val="20"/>
          <w:szCs w:val="20"/>
        </w:rPr>
        <w:t xml:space="preserve"> ask themselves, is this task time critical, and is it ok for it to share resource with its current containers?  </w:t>
      </w:r>
      <w:r w:rsidR="00C05D0A">
        <w:rPr>
          <w:rFonts w:ascii="Times New Roman" w:hAnsi="Times New Roman" w:cs="Times New Roman"/>
          <w:sz w:val="20"/>
          <w:szCs w:val="20"/>
        </w:rPr>
        <w:t>To achieve a higher level of temporal precision industry partners often uses a Realtime enabled Kernel</w:t>
      </w:r>
      <w:r w:rsidR="00496CB6">
        <w:rPr>
          <w:rFonts w:ascii="Times New Roman" w:hAnsi="Times New Roman" w:cs="Times New Roman"/>
          <w:sz w:val="20"/>
          <w:szCs w:val="20"/>
        </w:rPr>
        <w:t xml:space="preserve"> (rt-kernel)</w:t>
      </w:r>
      <w:r w:rsidR="00C05D0A">
        <w:rPr>
          <w:rFonts w:ascii="Times New Roman" w:hAnsi="Times New Roman" w:cs="Times New Roman"/>
          <w:sz w:val="20"/>
          <w:szCs w:val="20"/>
        </w:rPr>
        <w:t xml:space="preserve"> and implement their own clock as part of their container networks.</w:t>
      </w:r>
    </w:p>
    <w:p w14:paraId="23BF4C9F" w14:textId="4E07D98D" w:rsidR="001263B7" w:rsidRDefault="001263B7" w:rsidP="00967867">
      <w:pPr>
        <w:spacing w:after="0" w:line="240" w:lineRule="auto"/>
        <w:rPr>
          <w:rFonts w:ascii="Times New Roman" w:hAnsi="Times New Roman" w:cs="Times New Roman"/>
          <w:sz w:val="20"/>
          <w:szCs w:val="20"/>
        </w:rPr>
      </w:pPr>
    </w:p>
    <w:p w14:paraId="68F4F04E" w14:textId="257879B2" w:rsidR="001263B7" w:rsidRDefault="00A95590" w:rsidP="00967867">
      <w:pPr>
        <w:spacing w:after="0" w:line="240" w:lineRule="auto"/>
        <w:rPr>
          <w:rFonts w:ascii="Times New Roman" w:hAnsi="Times New Roman" w:cs="Times New Roman"/>
          <w:b/>
          <w:bCs/>
          <w:sz w:val="20"/>
          <w:szCs w:val="20"/>
        </w:rPr>
      </w:pPr>
      <w:r>
        <w:rPr>
          <w:rFonts w:ascii="Times New Roman" w:hAnsi="Times New Roman" w:cs="Times New Roman"/>
          <w:b/>
          <w:bCs/>
          <w:sz w:val="20"/>
          <w:szCs w:val="20"/>
        </w:rPr>
        <w:t>Conclusion and Future Work</w:t>
      </w:r>
    </w:p>
    <w:p w14:paraId="19E169BF" w14:textId="31A64258" w:rsidR="00A95590" w:rsidRDefault="00BD1FD3" w:rsidP="00BD1FD3">
      <w:pPr>
        <w:spacing w:after="0" w:line="240" w:lineRule="auto"/>
        <w:jc w:val="both"/>
        <w:rPr>
          <w:rFonts w:ascii="Times New Roman" w:hAnsi="Times New Roman" w:cs="Times New Roman"/>
          <w:color w:val="000000"/>
          <w:sz w:val="20"/>
          <w:szCs w:val="20"/>
        </w:rPr>
      </w:pPr>
      <w:r>
        <w:rPr>
          <w:rFonts w:ascii="Times New Roman" w:hAnsi="Times New Roman" w:cs="Times New Roman"/>
          <w:sz w:val="20"/>
          <w:szCs w:val="20"/>
        </w:rPr>
        <w:t xml:space="preserve">This paper presented a container infrastructure for autonomous vehicle development, the </w:t>
      </w:r>
      <w:r w:rsidR="00995213">
        <w:rPr>
          <w:rFonts w:ascii="Times New Roman" w:hAnsi="Times New Roman" w:cs="Times New Roman"/>
          <w:sz w:val="20"/>
          <w:szCs w:val="20"/>
        </w:rPr>
        <w:t>scenarios</w:t>
      </w:r>
      <w:r>
        <w:rPr>
          <w:rFonts w:ascii="Times New Roman" w:hAnsi="Times New Roman" w:cs="Times New Roman"/>
          <w:sz w:val="20"/>
          <w:szCs w:val="20"/>
        </w:rPr>
        <w:t xml:space="preserve"> in which it outperforms native development such as multi-scenario single core and one stage multi version. We </w:t>
      </w:r>
      <w:r w:rsidR="00995213">
        <w:rPr>
          <w:rFonts w:ascii="Times New Roman" w:hAnsi="Times New Roman" w:cs="Times New Roman"/>
          <w:sz w:val="20"/>
          <w:szCs w:val="20"/>
        </w:rPr>
        <w:t xml:space="preserve">presented an option for to extend the container network with the Fog network to </w:t>
      </w:r>
      <w:r>
        <w:rPr>
          <w:rFonts w:ascii="Times New Roman" w:hAnsi="Times New Roman" w:cs="Times New Roman"/>
          <w:sz w:val="20"/>
          <w:szCs w:val="20"/>
        </w:rPr>
        <w:t>tap</w:t>
      </w:r>
      <w:r w:rsidR="00995213">
        <w:rPr>
          <w:rFonts w:ascii="Times New Roman" w:hAnsi="Times New Roman" w:cs="Times New Roman"/>
          <w:sz w:val="20"/>
          <w:szCs w:val="20"/>
        </w:rPr>
        <w:t xml:space="preserve"> </w:t>
      </w:r>
      <w:r>
        <w:rPr>
          <w:rFonts w:ascii="Times New Roman" w:hAnsi="Times New Roman" w:cs="Times New Roman"/>
          <w:sz w:val="20"/>
          <w:szCs w:val="20"/>
        </w:rPr>
        <w:t xml:space="preserve">into the power of cloud computing </w:t>
      </w:r>
      <w:r w:rsidR="00995213">
        <w:rPr>
          <w:rFonts w:ascii="Times New Roman" w:hAnsi="Times New Roman" w:cs="Times New Roman"/>
          <w:sz w:val="20"/>
          <w:szCs w:val="20"/>
        </w:rPr>
        <w:t>such that more powerful computation can be performed on cloud and less powerful computation perform locally. Then study the runtime overhead when running in container network compared to native machine and discovered that signals crossing into and out of containers experience a considerable delay compared to native but behaves much more deterministically.</w:t>
      </w:r>
      <w:r w:rsidR="00D372E6">
        <w:rPr>
          <w:rFonts w:ascii="Times New Roman" w:hAnsi="Times New Roman" w:cs="Times New Roman"/>
          <w:sz w:val="20"/>
          <w:szCs w:val="20"/>
        </w:rPr>
        <w:t xml:space="preserve"> Nested container does not add extra overhead because architecturally they are linked as “sibling containers” rather than nested inside. However, their provisioned resources are shared</w:t>
      </w:r>
      <w:r w:rsidR="00995213">
        <w:rPr>
          <w:rFonts w:ascii="Times New Roman" w:hAnsi="Times New Roman" w:cs="Times New Roman"/>
          <w:sz w:val="20"/>
          <w:szCs w:val="20"/>
        </w:rPr>
        <w:t xml:space="preserve"> </w:t>
      </w:r>
      <w:r w:rsidR="00D372E6">
        <w:rPr>
          <w:rFonts w:ascii="Times New Roman" w:hAnsi="Times New Roman" w:cs="Times New Roman"/>
          <w:color w:val="000000"/>
          <w:sz w:val="20"/>
          <w:szCs w:val="20"/>
        </w:rPr>
        <w:t xml:space="preserve">making nested containers less deterministic than single layer container. </w:t>
      </w:r>
      <w:r w:rsidR="00D372E6">
        <w:rPr>
          <w:rFonts w:ascii="Times New Roman" w:hAnsi="Times New Roman" w:cs="Times New Roman" w:hint="eastAsia"/>
          <w:color w:val="000000"/>
          <w:sz w:val="20"/>
          <w:szCs w:val="20"/>
        </w:rPr>
        <w:t>Und</w:t>
      </w:r>
      <w:r w:rsidR="00D372E6">
        <w:rPr>
          <w:rFonts w:ascii="Times New Roman" w:hAnsi="Times New Roman" w:cs="Times New Roman"/>
          <w:color w:val="000000"/>
          <w:sz w:val="20"/>
          <w:szCs w:val="20"/>
        </w:rPr>
        <w:t xml:space="preserve">erstanding the operation runtime and </w:t>
      </w:r>
      <w:r w:rsidR="00496CB6">
        <w:rPr>
          <w:rFonts w:ascii="Times New Roman" w:hAnsi="Times New Roman" w:cs="Times New Roman"/>
          <w:color w:val="000000"/>
          <w:sz w:val="20"/>
          <w:szCs w:val="20"/>
        </w:rPr>
        <w:t>communication delay is important when designing a container network of a mixed critical system. To fulfill a higher degree of temporal precision, companies often uses rt-kernel</w:t>
      </w:r>
      <w:r w:rsidR="00FC310E">
        <w:rPr>
          <w:rFonts w:ascii="Times New Roman" w:hAnsi="Times New Roman" w:cs="Times New Roman"/>
          <w:color w:val="000000"/>
          <w:sz w:val="20"/>
          <w:szCs w:val="20"/>
        </w:rPr>
        <w:t xml:space="preserve"> and implement their own time control logic.</w:t>
      </w:r>
    </w:p>
    <w:p w14:paraId="524BE60F" w14:textId="44C5C137" w:rsidR="00FC310E" w:rsidRDefault="00FC310E" w:rsidP="00BD1FD3">
      <w:pPr>
        <w:spacing w:after="0" w:line="240" w:lineRule="auto"/>
        <w:jc w:val="both"/>
        <w:rPr>
          <w:rFonts w:ascii="Times New Roman" w:hAnsi="Times New Roman" w:cs="Times New Roman"/>
          <w:color w:val="000000"/>
          <w:sz w:val="20"/>
          <w:szCs w:val="20"/>
        </w:rPr>
      </w:pPr>
    </w:p>
    <w:p w14:paraId="719226CE" w14:textId="64B47F05" w:rsidR="00FC310E" w:rsidRDefault="00FC310E" w:rsidP="00BD1FD3">
      <w:pPr>
        <w:spacing w:after="0" w:line="240" w:lineRule="auto"/>
        <w:jc w:val="both"/>
        <w:rPr>
          <w:rFonts w:ascii="Times New Roman" w:hAnsi="Times New Roman" w:cs="Times New Roman"/>
          <w:color w:val="000000"/>
          <w:sz w:val="20"/>
          <w:szCs w:val="20"/>
        </w:rPr>
      </w:pPr>
      <w:r>
        <w:rPr>
          <w:rFonts w:ascii="Times New Roman" w:hAnsi="Times New Roman" w:cs="Times New Roman"/>
          <w:color w:val="000000"/>
          <w:sz w:val="20"/>
          <w:szCs w:val="20"/>
        </w:rPr>
        <w:t xml:space="preserve">During the experiment, we </w:t>
      </w:r>
      <w:r w:rsidR="00FD7227">
        <w:rPr>
          <w:rFonts w:ascii="Times New Roman" w:hAnsi="Times New Roman" w:cs="Times New Roman"/>
          <w:color w:val="000000"/>
          <w:sz w:val="20"/>
          <w:szCs w:val="20"/>
        </w:rPr>
        <w:t>face</w:t>
      </w:r>
      <w:r>
        <w:rPr>
          <w:rFonts w:ascii="Times New Roman" w:hAnsi="Times New Roman" w:cs="Times New Roman"/>
          <w:color w:val="000000"/>
          <w:sz w:val="20"/>
          <w:szCs w:val="20"/>
        </w:rPr>
        <w:t xml:space="preserve"> </w:t>
      </w:r>
      <w:r w:rsidR="00FD7227">
        <w:rPr>
          <w:rFonts w:ascii="Times New Roman" w:hAnsi="Times New Roman" w:cs="Times New Roman"/>
          <w:color w:val="000000"/>
          <w:sz w:val="20"/>
          <w:szCs w:val="20"/>
        </w:rPr>
        <w:t xml:space="preserve">many obstacles that could potentially be inspiration for future work. One is streamlining the process of image creation such that when a non-critical line is changed in the code, it doesn’t rebuild the entire layer. Adding on to the container architecture, detailed pragmatic approach for utilizing Kubernetes to orchestrate the container network can be </w:t>
      </w:r>
      <w:r w:rsidR="00A7365E">
        <w:rPr>
          <w:rFonts w:ascii="Times New Roman" w:hAnsi="Times New Roman" w:cs="Times New Roman"/>
          <w:color w:val="000000"/>
          <w:sz w:val="20"/>
          <w:szCs w:val="20"/>
        </w:rPr>
        <w:t>explored and</w:t>
      </w:r>
      <w:r w:rsidR="00FD7227">
        <w:rPr>
          <w:rFonts w:ascii="Times New Roman" w:hAnsi="Times New Roman" w:cs="Times New Roman"/>
          <w:color w:val="000000"/>
          <w:sz w:val="20"/>
          <w:szCs w:val="20"/>
        </w:rPr>
        <w:t xml:space="preserve"> </w:t>
      </w:r>
      <w:r w:rsidR="004922E6">
        <w:rPr>
          <w:rFonts w:ascii="Times New Roman" w:hAnsi="Times New Roman" w:cs="Times New Roman"/>
          <w:color w:val="000000"/>
          <w:sz w:val="20"/>
          <w:szCs w:val="20"/>
        </w:rPr>
        <w:t>utilizing</w:t>
      </w:r>
      <w:r w:rsidR="00841DF8">
        <w:rPr>
          <w:rFonts w:ascii="Times New Roman" w:hAnsi="Times New Roman" w:cs="Times New Roman"/>
          <w:color w:val="000000"/>
          <w:sz w:val="20"/>
          <w:szCs w:val="20"/>
        </w:rPr>
        <w:t xml:space="preserve"> such infrastructure for CI/CD of new features in </w:t>
      </w:r>
      <w:r w:rsidR="004922E6">
        <w:rPr>
          <w:rFonts w:ascii="Times New Roman" w:hAnsi="Times New Roman" w:cs="Times New Roman"/>
          <w:color w:val="000000"/>
          <w:sz w:val="20"/>
          <w:szCs w:val="20"/>
        </w:rPr>
        <w:t xml:space="preserve">AV development. </w:t>
      </w:r>
    </w:p>
    <w:p w14:paraId="5B25C188" w14:textId="527E5865" w:rsidR="00D372E6" w:rsidRDefault="00D372E6" w:rsidP="00BD1FD3">
      <w:pPr>
        <w:spacing w:after="0" w:line="240" w:lineRule="auto"/>
        <w:jc w:val="both"/>
        <w:rPr>
          <w:rFonts w:ascii="Times New Roman" w:hAnsi="Times New Roman" w:cs="Times New Roman"/>
          <w:color w:val="000000"/>
          <w:sz w:val="20"/>
          <w:szCs w:val="20"/>
        </w:rPr>
      </w:pPr>
    </w:p>
    <w:p w14:paraId="5411FA4D" w14:textId="6828356B" w:rsidR="00D372E6" w:rsidRPr="00BD1FD3" w:rsidRDefault="00D372E6" w:rsidP="00BD1FD3">
      <w:pPr>
        <w:spacing w:after="0" w:line="240" w:lineRule="auto"/>
        <w:jc w:val="both"/>
        <w:rPr>
          <w:rFonts w:ascii="Times New Roman" w:hAnsi="Times New Roman" w:cs="Times New Roman"/>
          <w:sz w:val="20"/>
          <w:szCs w:val="20"/>
        </w:rPr>
      </w:pPr>
    </w:p>
    <w:p w14:paraId="676515CB" w14:textId="1E3C7823" w:rsidR="00B05A17" w:rsidRDefault="00B05A17" w:rsidP="00967867">
      <w:pPr>
        <w:spacing w:after="0" w:line="240" w:lineRule="auto"/>
        <w:rPr>
          <w:rFonts w:ascii="Times New Roman" w:hAnsi="Times New Roman" w:cs="Times New Roman"/>
          <w:b/>
          <w:bCs/>
          <w:sz w:val="20"/>
          <w:szCs w:val="20"/>
        </w:rPr>
      </w:pPr>
    </w:p>
    <w:p w14:paraId="064F17B1" w14:textId="3333B4E0" w:rsidR="00BD1FD3" w:rsidRPr="002F0304" w:rsidRDefault="00EC07B0" w:rsidP="00BD1FD3">
      <w:pPr>
        <w:spacing w:after="0" w:line="240" w:lineRule="auto"/>
        <w:rPr>
          <w:rFonts w:ascii="Times New Roman" w:hAnsi="Times New Roman" w:cs="Times New Roman"/>
          <w:b/>
          <w:bCs/>
          <w:sz w:val="20"/>
          <w:szCs w:val="20"/>
        </w:rPr>
      </w:pPr>
      <w:r>
        <w:rPr>
          <w:rFonts w:ascii="Times New Roman" w:hAnsi="Times New Roman" w:cs="Times New Roman"/>
          <w:b/>
          <w:bCs/>
          <w:sz w:val="20"/>
          <w:szCs w:val="20"/>
        </w:rPr>
        <w:t>Reference</w:t>
      </w:r>
    </w:p>
    <w:p w14:paraId="102E5627" w14:textId="120F927D" w:rsidR="00AC0DEF" w:rsidRPr="00AC0DEF" w:rsidRDefault="00AC0DEF" w:rsidP="00AC0DEF">
      <w:pPr>
        <w:rPr>
          <w:rFonts w:ascii="Times New Roman" w:hAnsi="Times New Roman" w:cs="Times New Roman"/>
          <w:color w:val="000000"/>
          <w:sz w:val="20"/>
          <w:szCs w:val="20"/>
        </w:rPr>
      </w:pPr>
      <w:r w:rsidRPr="00AC0DEF">
        <w:rPr>
          <w:rFonts w:ascii="Times New Roman" w:hAnsi="Times New Roman" w:cs="Times New Roman"/>
          <w:color w:val="000000"/>
          <w:sz w:val="20"/>
          <w:szCs w:val="20"/>
        </w:rPr>
        <w:t xml:space="preserve">[1] M. </w:t>
      </w:r>
      <w:proofErr w:type="spellStart"/>
      <w:r w:rsidRPr="00AC0DEF">
        <w:rPr>
          <w:rFonts w:ascii="Times New Roman" w:hAnsi="Times New Roman" w:cs="Times New Roman"/>
          <w:color w:val="000000"/>
          <w:sz w:val="20"/>
          <w:szCs w:val="20"/>
        </w:rPr>
        <w:t>Soni</w:t>
      </w:r>
      <w:proofErr w:type="spellEnd"/>
      <w:r w:rsidRPr="00AC0DEF">
        <w:rPr>
          <w:rFonts w:ascii="Times New Roman" w:hAnsi="Times New Roman" w:cs="Times New Roman"/>
          <w:color w:val="000000"/>
          <w:sz w:val="20"/>
          <w:szCs w:val="20"/>
        </w:rPr>
        <w:t>, "End to End Automation on Cloud with Build Pipeline: The Case for DevOps in Insurance Industry, Continuous Integration, Continuous Testing, and Continuous Delivery," </w:t>
      </w:r>
      <w:r w:rsidRPr="00AC0DEF">
        <w:rPr>
          <w:rStyle w:val="Emphasis"/>
          <w:rFonts w:ascii="Times New Roman" w:hAnsi="Times New Roman" w:cs="Times New Roman"/>
          <w:color w:val="000000"/>
          <w:sz w:val="20"/>
          <w:szCs w:val="20"/>
        </w:rPr>
        <w:t>2015 IEEE International Conference on Cloud Computing in Emerging Markets (CCEM)</w:t>
      </w:r>
      <w:r w:rsidRPr="00AC0DEF">
        <w:rPr>
          <w:rFonts w:ascii="Times New Roman" w:hAnsi="Times New Roman" w:cs="Times New Roman"/>
          <w:color w:val="000000"/>
          <w:sz w:val="20"/>
          <w:szCs w:val="20"/>
        </w:rPr>
        <w:t>, Bangalore, 2015, pp. 85-89. doi:10.1109/CCEM.2015.29</w:t>
      </w:r>
    </w:p>
    <w:p w14:paraId="5CABD8C7" w14:textId="77777777" w:rsidR="00AC0DEF" w:rsidRPr="00AC0DEF" w:rsidRDefault="00AC0DEF" w:rsidP="00AC0DEF">
      <w:pPr>
        <w:rPr>
          <w:rFonts w:ascii="Times New Roman" w:hAnsi="Times New Roman" w:cs="Times New Roman"/>
          <w:color w:val="000000"/>
          <w:sz w:val="20"/>
          <w:szCs w:val="20"/>
        </w:rPr>
      </w:pPr>
      <w:r w:rsidRPr="00AC0DEF">
        <w:rPr>
          <w:rFonts w:ascii="Times New Roman" w:hAnsi="Times New Roman" w:cs="Times New Roman"/>
          <w:color w:val="000000"/>
          <w:sz w:val="20"/>
          <w:szCs w:val="20"/>
        </w:rPr>
        <w:t>[2] D. Bernstein, "Containers and Cloud: From LXC to Docker to Kubernetes," in </w:t>
      </w:r>
      <w:r w:rsidRPr="00AC0DEF">
        <w:rPr>
          <w:rStyle w:val="Emphasis"/>
          <w:rFonts w:ascii="Times New Roman" w:hAnsi="Times New Roman" w:cs="Times New Roman"/>
          <w:color w:val="000000"/>
          <w:sz w:val="20"/>
          <w:szCs w:val="20"/>
        </w:rPr>
        <w:t>IEEE Cloud Computing</w:t>
      </w:r>
      <w:r w:rsidRPr="00AC0DEF">
        <w:rPr>
          <w:rFonts w:ascii="Times New Roman" w:hAnsi="Times New Roman" w:cs="Times New Roman"/>
          <w:color w:val="000000"/>
          <w:sz w:val="20"/>
          <w:szCs w:val="20"/>
        </w:rPr>
        <w:t xml:space="preserve">, vol. 1, no. 3, pp. 81-84, Sept. 2014. </w:t>
      </w:r>
      <w:proofErr w:type="spellStart"/>
      <w:r w:rsidRPr="00AC0DEF">
        <w:rPr>
          <w:rFonts w:ascii="Times New Roman" w:hAnsi="Times New Roman" w:cs="Times New Roman"/>
          <w:color w:val="000000"/>
          <w:sz w:val="20"/>
          <w:szCs w:val="20"/>
        </w:rPr>
        <w:t>doi</w:t>
      </w:r>
      <w:proofErr w:type="spellEnd"/>
      <w:r w:rsidRPr="00AC0DEF">
        <w:rPr>
          <w:rFonts w:ascii="Times New Roman" w:hAnsi="Times New Roman" w:cs="Times New Roman"/>
          <w:color w:val="000000"/>
          <w:sz w:val="20"/>
          <w:szCs w:val="20"/>
        </w:rPr>
        <w:t>: 10.1109/MCC.2014.51</w:t>
      </w:r>
    </w:p>
    <w:p w14:paraId="47A8367D" w14:textId="77777777" w:rsidR="00AC0DEF" w:rsidRPr="00AC0DEF" w:rsidRDefault="00AC0DEF" w:rsidP="00AC0DEF">
      <w:pPr>
        <w:rPr>
          <w:rFonts w:ascii="Times New Roman" w:hAnsi="Times New Roman" w:cs="Times New Roman"/>
          <w:color w:val="000000"/>
          <w:sz w:val="20"/>
          <w:szCs w:val="20"/>
        </w:rPr>
      </w:pPr>
      <w:r w:rsidRPr="00AC0DEF">
        <w:rPr>
          <w:rFonts w:ascii="Times New Roman" w:hAnsi="Times New Roman" w:cs="Times New Roman"/>
          <w:color w:val="333333"/>
          <w:sz w:val="20"/>
          <w:szCs w:val="20"/>
          <w:shd w:val="clear" w:color="auto" w:fill="FFFFFF"/>
        </w:rPr>
        <w:t xml:space="preserve">[3] “About images, containers, and storage drivers”, </w:t>
      </w:r>
      <w:r w:rsidRPr="00AC0DEF">
        <w:rPr>
          <w:rFonts w:ascii="Times New Roman" w:hAnsi="Times New Roman" w:cs="Times New Roman"/>
          <w:i/>
          <w:iCs/>
          <w:color w:val="333333"/>
          <w:sz w:val="20"/>
          <w:szCs w:val="20"/>
          <w:shd w:val="clear" w:color="auto" w:fill="FFFFFF"/>
        </w:rPr>
        <w:t>docker.io</w:t>
      </w:r>
      <w:r w:rsidRPr="00AC0DEF">
        <w:rPr>
          <w:rFonts w:ascii="Times New Roman" w:hAnsi="Times New Roman" w:cs="Times New Roman"/>
          <w:color w:val="333333"/>
          <w:sz w:val="20"/>
          <w:szCs w:val="20"/>
          <w:shd w:val="clear" w:color="auto" w:fill="FFFFFF"/>
        </w:rPr>
        <w:t>, 2019, [online], Available: https://docs.docker.com/v17.09/engine/userguide/storagedriver/imagesandcontainers/</w:t>
      </w:r>
    </w:p>
    <w:p w14:paraId="1B3F3E57" w14:textId="77777777" w:rsidR="00AC0DEF" w:rsidRPr="00AC0DEF" w:rsidRDefault="00AC0DEF" w:rsidP="00AC0DEF">
      <w:pPr>
        <w:rPr>
          <w:rFonts w:ascii="Times New Roman" w:hAnsi="Times New Roman" w:cs="Times New Roman"/>
          <w:color w:val="333333"/>
          <w:sz w:val="20"/>
          <w:szCs w:val="20"/>
          <w:shd w:val="clear" w:color="auto" w:fill="FFFFFF"/>
        </w:rPr>
      </w:pPr>
      <w:r w:rsidRPr="00AC0DEF">
        <w:rPr>
          <w:rFonts w:ascii="Times New Roman" w:hAnsi="Times New Roman" w:cs="Times New Roman"/>
          <w:color w:val="333333"/>
          <w:sz w:val="20"/>
          <w:szCs w:val="20"/>
          <w:shd w:val="clear" w:color="auto" w:fill="FFFFFF"/>
        </w:rPr>
        <w:t xml:space="preserve">[4] </w:t>
      </w:r>
      <w:proofErr w:type="spellStart"/>
      <w:r w:rsidRPr="00AC0DEF">
        <w:rPr>
          <w:rFonts w:ascii="Times New Roman" w:hAnsi="Times New Roman" w:cs="Times New Roman"/>
          <w:color w:val="333333"/>
          <w:sz w:val="20"/>
          <w:szCs w:val="20"/>
          <w:shd w:val="clear" w:color="auto" w:fill="FFFFFF"/>
        </w:rPr>
        <w:t>J.Fong</w:t>
      </w:r>
      <w:proofErr w:type="spellEnd"/>
      <w:r w:rsidRPr="00AC0DEF">
        <w:rPr>
          <w:rFonts w:ascii="Times New Roman" w:hAnsi="Times New Roman" w:cs="Times New Roman"/>
          <w:color w:val="333333"/>
          <w:sz w:val="20"/>
          <w:szCs w:val="20"/>
          <w:shd w:val="clear" w:color="auto" w:fill="FFFFFF"/>
        </w:rPr>
        <w:t xml:space="preserve">, “Are Containers Replacing Virtual Machines?”, </w:t>
      </w:r>
      <w:r w:rsidRPr="00AC0DEF">
        <w:rPr>
          <w:rFonts w:ascii="Times New Roman" w:hAnsi="Times New Roman" w:cs="Times New Roman"/>
          <w:i/>
          <w:iCs/>
          <w:color w:val="333333"/>
          <w:sz w:val="20"/>
          <w:szCs w:val="20"/>
          <w:shd w:val="clear" w:color="auto" w:fill="FFFFFF"/>
        </w:rPr>
        <w:t>docker.io</w:t>
      </w:r>
      <w:r w:rsidRPr="00AC0DEF">
        <w:rPr>
          <w:rFonts w:ascii="Times New Roman" w:hAnsi="Times New Roman" w:cs="Times New Roman"/>
          <w:color w:val="333333"/>
          <w:sz w:val="20"/>
          <w:szCs w:val="20"/>
          <w:shd w:val="clear" w:color="auto" w:fill="FFFFFF"/>
        </w:rPr>
        <w:t>, 2019, [online], Available: www.docker.com/blog/containers-replacing-virtual-machines/</w:t>
      </w:r>
    </w:p>
    <w:p w14:paraId="64475CC8" w14:textId="77777777" w:rsidR="00AC0DEF" w:rsidRPr="00AC0DEF" w:rsidRDefault="00AC0DEF" w:rsidP="00AC0DEF">
      <w:pPr>
        <w:rPr>
          <w:rFonts w:ascii="Times New Roman" w:hAnsi="Times New Roman" w:cs="Times New Roman"/>
          <w:color w:val="000000"/>
          <w:sz w:val="20"/>
          <w:szCs w:val="20"/>
        </w:rPr>
      </w:pPr>
      <w:r w:rsidRPr="00AC0DEF">
        <w:rPr>
          <w:rFonts w:ascii="Times New Roman" w:hAnsi="Times New Roman" w:cs="Times New Roman"/>
          <w:color w:val="333333"/>
          <w:sz w:val="20"/>
          <w:szCs w:val="20"/>
          <w:shd w:val="clear" w:color="auto" w:fill="FFFFFF"/>
        </w:rPr>
        <w:t xml:space="preserve">[5] “Declarative Management of Kubernetes Objects Using Configuration Files”, Kubernetes.io, 2019, [online], Available: </w:t>
      </w:r>
      <w:r w:rsidRPr="00AC0DEF">
        <w:rPr>
          <w:rFonts w:ascii="Times New Roman" w:hAnsi="Times New Roman" w:cs="Times New Roman"/>
          <w:sz w:val="20"/>
          <w:szCs w:val="20"/>
        </w:rPr>
        <w:t>https://kubernetes.io/docs/tasks/manage-kubernetes-objects/declarative-config/</w:t>
      </w:r>
    </w:p>
    <w:p w14:paraId="20BF41F2" w14:textId="77777777" w:rsidR="00AC0DEF" w:rsidRPr="00AC0DEF" w:rsidRDefault="00AC0DEF" w:rsidP="00AC0DEF">
      <w:pPr>
        <w:rPr>
          <w:rFonts w:ascii="Times New Roman" w:hAnsi="Times New Roman" w:cs="Times New Roman"/>
          <w:color w:val="000000"/>
          <w:sz w:val="20"/>
          <w:szCs w:val="20"/>
        </w:rPr>
      </w:pPr>
      <w:r w:rsidRPr="00AC0DEF">
        <w:rPr>
          <w:rFonts w:ascii="Times New Roman" w:hAnsi="Times New Roman" w:cs="Times New Roman"/>
          <w:color w:val="000000"/>
          <w:sz w:val="20"/>
          <w:szCs w:val="20"/>
        </w:rPr>
        <w:t xml:space="preserve">[6] A. Gerrard, “What Is Kubernetes? An Introduction to the Wildly Popular Container Orchestration Platform”, </w:t>
      </w:r>
      <w:r w:rsidRPr="00AC0DEF">
        <w:rPr>
          <w:rFonts w:ascii="Times New Roman" w:hAnsi="Times New Roman" w:cs="Times New Roman"/>
          <w:color w:val="000000"/>
          <w:sz w:val="20"/>
          <w:szCs w:val="20"/>
        </w:rPr>
        <w:t xml:space="preserve">blog.newrelic.com, 2019, [online], Available: </w:t>
      </w:r>
      <w:r w:rsidRPr="00AC0DEF">
        <w:rPr>
          <w:rFonts w:ascii="Times New Roman" w:hAnsi="Times New Roman" w:cs="Times New Roman"/>
          <w:sz w:val="20"/>
          <w:szCs w:val="20"/>
        </w:rPr>
        <w:t>https://blog.newrelic.com/engineering/what-is-kubernetes/</w:t>
      </w:r>
    </w:p>
    <w:p w14:paraId="645199DC" w14:textId="77777777" w:rsidR="00AC0DEF" w:rsidRPr="00AC0DEF" w:rsidRDefault="00AC0DEF" w:rsidP="00AC0DEF">
      <w:pPr>
        <w:rPr>
          <w:rFonts w:ascii="Times New Roman" w:hAnsi="Times New Roman" w:cs="Times New Roman"/>
          <w:sz w:val="20"/>
          <w:szCs w:val="20"/>
        </w:rPr>
      </w:pPr>
      <w:r w:rsidRPr="00AC0DEF">
        <w:rPr>
          <w:rFonts w:ascii="Times New Roman" w:hAnsi="Times New Roman" w:cs="Times New Roman"/>
          <w:color w:val="000000"/>
          <w:sz w:val="20"/>
          <w:szCs w:val="20"/>
        </w:rPr>
        <w:t>[7]</w:t>
      </w:r>
      <w:r w:rsidRPr="00AC0DEF">
        <w:rPr>
          <w:rFonts w:ascii="Times New Roman" w:hAnsi="Times New Roman" w:cs="Times New Roman"/>
          <w:sz w:val="20"/>
          <w:szCs w:val="20"/>
        </w:rPr>
        <w:t xml:space="preserve"> W. Wolf, “Cyber-Physical Systems”. Computer, Vol. 42, No. 3, 88-89. 2009. doi:</w:t>
      </w:r>
      <w:r w:rsidRPr="00AC0DEF">
        <w:rPr>
          <w:rFonts w:ascii="Times New Roman" w:hAnsi="Times New Roman" w:cs="Times New Roman"/>
          <w:sz w:val="20"/>
          <w:szCs w:val="20"/>
          <w:shd w:val="clear" w:color="auto" w:fill="F5F5F5"/>
        </w:rPr>
        <w:t>10.1109/MC.2009.81</w:t>
      </w:r>
    </w:p>
    <w:p w14:paraId="29886890" w14:textId="77777777" w:rsidR="00AC0DEF" w:rsidRPr="00AC0DEF" w:rsidRDefault="00AC0DEF" w:rsidP="00AC0DEF">
      <w:pPr>
        <w:rPr>
          <w:rFonts w:ascii="Times New Roman" w:hAnsi="Times New Roman" w:cs="Times New Roman"/>
          <w:color w:val="333333"/>
          <w:sz w:val="20"/>
          <w:szCs w:val="20"/>
          <w:shd w:val="clear" w:color="auto" w:fill="FFFFFF"/>
        </w:rPr>
      </w:pPr>
      <w:r w:rsidRPr="00AC0DEF">
        <w:rPr>
          <w:rFonts w:ascii="Times New Roman" w:hAnsi="Times New Roman" w:cs="Times New Roman"/>
          <w:sz w:val="20"/>
          <w:szCs w:val="20"/>
        </w:rPr>
        <w:t>[8]</w:t>
      </w:r>
      <w:r w:rsidRPr="00AC0DEF">
        <w:rPr>
          <w:rFonts w:ascii="Times New Roman" w:hAnsi="Times New Roman" w:cs="Times New Roman"/>
          <w:color w:val="333333"/>
          <w:sz w:val="20"/>
          <w:szCs w:val="20"/>
          <w:shd w:val="clear" w:color="auto" w:fill="FFFFFF"/>
        </w:rPr>
        <w:t xml:space="preserve"> A. </w:t>
      </w:r>
      <w:proofErr w:type="spellStart"/>
      <w:r w:rsidRPr="00AC0DEF">
        <w:rPr>
          <w:rFonts w:ascii="Times New Roman" w:hAnsi="Times New Roman" w:cs="Times New Roman"/>
          <w:color w:val="333333"/>
          <w:sz w:val="20"/>
          <w:szCs w:val="20"/>
          <w:shd w:val="clear" w:color="auto" w:fill="FFFFFF"/>
        </w:rPr>
        <w:t>Kemeny</w:t>
      </w:r>
      <w:proofErr w:type="spellEnd"/>
      <w:r w:rsidRPr="00AC0DEF">
        <w:rPr>
          <w:rFonts w:ascii="Times New Roman" w:hAnsi="Times New Roman" w:cs="Times New Roman"/>
          <w:color w:val="333333"/>
          <w:sz w:val="20"/>
          <w:szCs w:val="20"/>
          <w:shd w:val="clear" w:color="auto" w:fill="FFFFFF"/>
        </w:rPr>
        <w:t xml:space="preserve">, F. </w:t>
      </w:r>
      <w:proofErr w:type="spellStart"/>
      <w:r w:rsidRPr="00AC0DEF">
        <w:rPr>
          <w:rFonts w:ascii="Times New Roman" w:hAnsi="Times New Roman" w:cs="Times New Roman"/>
          <w:color w:val="333333"/>
          <w:sz w:val="20"/>
          <w:szCs w:val="20"/>
          <w:shd w:val="clear" w:color="auto" w:fill="FFFFFF"/>
        </w:rPr>
        <w:t>Panerai</w:t>
      </w:r>
      <w:proofErr w:type="spellEnd"/>
      <w:r w:rsidRPr="00AC0DEF">
        <w:rPr>
          <w:rFonts w:ascii="Times New Roman" w:hAnsi="Times New Roman" w:cs="Times New Roman"/>
          <w:color w:val="333333"/>
          <w:sz w:val="20"/>
          <w:szCs w:val="20"/>
          <w:shd w:val="clear" w:color="auto" w:fill="FFFFFF"/>
        </w:rPr>
        <w:t>, "Evaluating perception in driving simulation experiments", </w:t>
      </w:r>
      <w:r w:rsidRPr="00AC0DEF">
        <w:rPr>
          <w:rStyle w:val="Emphasis"/>
          <w:rFonts w:ascii="Times New Roman" w:hAnsi="Times New Roman" w:cs="Times New Roman"/>
          <w:color w:val="333333"/>
          <w:sz w:val="20"/>
          <w:szCs w:val="20"/>
          <w:shd w:val="clear" w:color="auto" w:fill="FFFFFF"/>
        </w:rPr>
        <w:t xml:space="preserve">Trends </w:t>
      </w:r>
      <w:proofErr w:type="spellStart"/>
      <w:r w:rsidRPr="00AC0DEF">
        <w:rPr>
          <w:rStyle w:val="Emphasis"/>
          <w:rFonts w:ascii="Times New Roman" w:hAnsi="Times New Roman" w:cs="Times New Roman"/>
          <w:color w:val="333333"/>
          <w:sz w:val="20"/>
          <w:szCs w:val="20"/>
          <w:shd w:val="clear" w:color="auto" w:fill="FFFFFF"/>
        </w:rPr>
        <w:t>Cogn</w:t>
      </w:r>
      <w:proofErr w:type="spellEnd"/>
      <w:r w:rsidRPr="00AC0DEF">
        <w:rPr>
          <w:rStyle w:val="Emphasis"/>
          <w:rFonts w:ascii="Times New Roman" w:hAnsi="Times New Roman" w:cs="Times New Roman"/>
          <w:color w:val="333333"/>
          <w:sz w:val="20"/>
          <w:szCs w:val="20"/>
          <w:shd w:val="clear" w:color="auto" w:fill="FFFFFF"/>
        </w:rPr>
        <w:t>. Sci.</w:t>
      </w:r>
      <w:r w:rsidRPr="00AC0DEF">
        <w:rPr>
          <w:rFonts w:ascii="Times New Roman" w:hAnsi="Times New Roman" w:cs="Times New Roman"/>
          <w:color w:val="333333"/>
          <w:sz w:val="20"/>
          <w:szCs w:val="20"/>
          <w:shd w:val="clear" w:color="auto" w:fill="FFFFFF"/>
        </w:rPr>
        <w:t>, vol. 7, no. 1, pp. 31-37, Jan. 2003. doi:</w:t>
      </w:r>
      <w:hyperlink r:id="rId18" w:tgtFrame="_blank" w:tooltip="Persistent link using digital object identifier" w:history="1">
        <w:r w:rsidRPr="00AC0DEF">
          <w:rPr>
            <w:rStyle w:val="Hyperlink"/>
            <w:rFonts w:ascii="Times New Roman" w:hAnsi="Times New Roman" w:cs="Times New Roman"/>
            <w:color w:val="0C7DBB"/>
            <w:sz w:val="20"/>
            <w:szCs w:val="20"/>
          </w:rPr>
          <w:t>10.1016/S1364-6613(02)00011-6</w:t>
        </w:r>
      </w:hyperlink>
    </w:p>
    <w:p w14:paraId="71201568" w14:textId="77777777" w:rsidR="00AC0DEF" w:rsidRPr="00AC0DEF" w:rsidRDefault="00AC0DEF" w:rsidP="00AC0DEF">
      <w:pPr>
        <w:rPr>
          <w:rFonts w:ascii="Times New Roman" w:hAnsi="Times New Roman" w:cs="Times New Roman"/>
          <w:color w:val="333333"/>
          <w:sz w:val="20"/>
          <w:szCs w:val="20"/>
          <w:shd w:val="clear" w:color="auto" w:fill="FFFFFF"/>
        </w:rPr>
      </w:pPr>
      <w:r w:rsidRPr="00AC0DEF">
        <w:rPr>
          <w:rFonts w:ascii="Times New Roman" w:hAnsi="Times New Roman" w:cs="Times New Roman"/>
          <w:color w:val="333333"/>
          <w:sz w:val="20"/>
          <w:szCs w:val="20"/>
          <w:shd w:val="clear" w:color="auto" w:fill="FFFFFF"/>
        </w:rPr>
        <w:t xml:space="preserve">[9]  K. </w:t>
      </w:r>
      <w:proofErr w:type="spellStart"/>
      <w:r w:rsidRPr="00AC0DEF">
        <w:rPr>
          <w:rFonts w:ascii="Times New Roman" w:hAnsi="Times New Roman" w:cs="Times New Roman"/>
          <w:color w:val="333333"/>
          <w:sz w:val="20"/>
          <w:szCs w:val="20"/>
          <w:shd w:val="clear" w:color="auto" w:fill="FFFFFF"/>
        </w:rPr>
        <w:t>Katsaros</w:t>
      </w:r>
      <w:proofErr w:type="spellEnd"/>
      <w:r w:rsidRPr="00AC0DEF">
        <w:rPr>
          <w:rFonts w:ascii="Times New Roman" w:hAnsi="Times New Roman" w:cs="Times New Roman"/>
          <w:color w:val="333333"/>
          <w:sz w:val="20"/>
          <w:szCs w:val="20"/>
          <w:shd w:val="clear" w:color="auto" w:fill="FFFFFF"/>
        </w:rPr>
        <w:t xml:space="preserve">, M. </w:t>
      </w:r>
      <w:proofErr w:type="spellStart"/>
      <w:r w:rsidRPr="00AC0DEF">
        <w:rPr>
          <w:rFonts w:ascii="Times New Roman" w:hAnsi="Times New Roman" w:cs="Times New Roman"/>
          <w:color w:val="333333"/>
          <w:sz w:val="20"/>
          <w:szCs w:val="20"/>
          <w:shd w:val="clear" w:color="auto" w:fill="FFFFFF"/>
        </w:rPr>
        <w:t>Dianati</w:t>
      </w:r>
      <w:proofErr w:type="spellEnd"/>
      <w:r w:rsidRPr="00AC0DEF">
        <w:rPr>
          <w:rFonts w:ascii="Times New Roman" w:hAnsi="Times New Roman" w:cs="Times New Roman"/>
          <w:color w:val="333333"/>
          <w:sz w:val="20"/>
          <w:szCs w:val="20"/>
          <w:shd w:val="clear" w:color="auto" w:fill="FFFFFF"/>
        </w:rPr>
        <w:t xml:space="preserve">, A Conceptual 5G Vehicular Networking Architecture, Cham, </w:t>
      </w:r>
      <w:proofErr w:type="spellStart"/>
      <w:r w:rsidRPr="00AC0DEF">
        <w:rPr>
          <w:rFonts w:ascii="Times New Roman" w:hAnsi="Times New Roman" w:cs="Times New Roman"/>
          <w:color w:val="333333"/>
          <w:sz w:val="20"/>
          <w:szCs w:val="20"/>
          <w:shd w:val="clear" w:color="auto" w:fill="FFFFFF"/>
        </w:rPr>
        <w:t>Switzerland:Springer</w:t>
      </w:r>
      <w:proofErr w:type="spellEnd"/>
      <w:r w:rsidRPr="00AC0DEF">
        <w:rPr>
          <w:rFonts w:ascii="Times New Roman" w:hAnsi="Times New Roman" w:cs="Times New Roman"/>
          <w:color w:val="333333"/>
          <w:sz w:val="20"/>
          <w:szCs w:val="20"/>
          <w:shd w:val="clear" w:color="auto" w:fill="FFFFFF"/>
        </w:rPr>
        <w:t>, pp. 595-623, 2017, doi:10.1007/978-3-319-34208-5_22.</w:t>
      </w:r>
    </w:p>
    <w:p w14:paraId="76E2205A" w14:textId="7A73785C" w:rsidR="00AC0DEF" w:rsidRPr="00AC0DEF" w:rsidRDefault="00AC0DEF" w:rsidP="00AC0DEF">
      <w:pPr>
        <w:rPr>
          <w:rFonts w:ascii="Times New Roman" w:hAnsi="Times New Roman" w:cs="Times New Roman"/>
          <w:color w:val="333333"/>
          <w:sz w:val="20"/>
          <w:szCs w:val="20"/>
          <w:shd w:val="clear" w:color="auto" w:fill="FFFFFF"/>
        </w:rPr>
      </w:pPr>
      <w:r w:rsidRPr="00AC0DEF">
        <w:rPr>
          <w:rFonts w:ascii="Times New Roman" w:hAnsi="Times New Roman" w:cs="Times New Roman"/>
          <w:color w:val="333333"/>
          <w:sz w:val="20"/>
          <w:szCs w:val="20"/>
          <w:shd w:val="clear" w:color="auto" w:fill="FFFFFF"/>
        </w:rPr>
        <w:t xml:space="preserve">[10] </w:t>
      </w:r>
      <w:r w:rsidRPr="00AC0DEF">
        <w:rPr>
          <w:rFonts w:ascii="Times New Roman" w:hAnsi="Times New Roman" w:cs="Times New Roman"/>
          <w:color w:val="000000"/>
          <w:sz w:val="20"/>
          <w:szCs w:val="20"/>
        </w:rPr>
        <w:t xml:space="preserve">P. </w:t>
      </w:r>
      <w:proofErr w:type="spellStart"/>
      <w:r w:rsidRPr="00AC0DEF">
        <w:rPr>
          <w:rFonts w:ascii="Times New Roman" w:hAnsi="Times New Roman" w:cs="Times New Roman"/>
          <w:color w:val="000000"/>
          <w:sz w:val="20"/>
          <w:szCs w:val="20"/>
        </w:rPr>
        <w:t>Masek</w:t>
      </w:r>
      <w:proofErr w:type="spellEnd"/>
      <w:r w:rsidRPr="00AC0DEF">
        <w:rPr>
          <w:rFonts w:ascii="Times New Roman" w:hAnsi="Times New Roman" w:cs="Times New Roman"/>
          <w:color w:val="000000"/>
          <w:sz w:val="20"/>
          <w:szCs w:val="20"/>
        </w:rPr>
        <w:t xml:space="preserve">, M. Thulin, H. Andrade, C. Berger and O. </w:t>
      </w:r>
      <w:proofErr w:type="spellStart"/>
      <w:r w:rsidRPr="00AC0DEF">
        <w:rPr>
          <w:rFonts w:ascii="Times New Roman" w:hAnsi="Times New Roman" w:cs="Times New Roman"/>
          <w:color w:val="000000"/>
          <w:sz w:val="20"/>
          <w:szCs w:val="20"/>
        </w:rPr>
        <w:t>Benderius</w:t>
      </w:r>
      <w:proofErr w:type="spellEnd"/>
      <w:r w:rsidRPr="00AC0DEF">
        <w:rPr>
          <w:rFonts w:ascii="Times New Roman" w:hAnsi="Times New Roman" w:cs="Times New Roman"/>
          <w:color w:val="000000"/>
          <w:sz w:val="20"/>
          <w:szCs w:val="20"/>
        </w:rPr>
        <w:t>, "Systematic evaluation of sandboxed software deployment for real-time software on the example of a self-driving heavy vehicle," </w:t>
      </w:r>
      <w:r w:rsidRPr="00AC0DEF">
        <w:rPr>
          <w:rStyle w:val="Emphasis"/>
          <w:rFonts w:ascii="Times New Roman" w:hAnsi="Times New Roman" w:cs="Times New Roman"/>
          <w:color w:val="000000"/>
          <w:sz w:val="20"/>
          <w:szCs w:val="20"/>
        </w:rPr>
        <w:t>2016 IEEE 19th International Conference on Intelligent Transportation Systems (ITSC)</w:t>
      </w:r>
      <w:r w:rsidRPr="00AC0DEF">
        <w:rPr>
          <w:rFonts w:ascii="Times New Roman" w:hAnsi="Times New Roman" w:cs="Times New Roman"/>
          <w:color w:val="000000"/>
          <w:sz w:val="20"/>
          <w:szCs w:val="20"/>
        </w:rPr>
        <w:t>, Rio de Janeiro, 2016, pp. 2398-2403. doi:</w:t>
      </w:r>
      <w:bookmarkStart w:id="0" w:name="_GoBack"/>
      <w:bookmarkEnd w:id="0"/>
      <w:r w:rsidRPr="00AC0DEF">
        <w:rPr>
          <w:rFonts w:ascii="Times New Roman" w:hAnsi="Times New Roman" w:cs="Times New Roman"/>
          <w:color w:val="000000"/>
          <w:sz w:val="20"/>
          <w:szCs w:val="20"/>
        </w:rPr>
        <w:t>10.1109/ITSC.2016.7795942</w:t>
      </w:r>
    </w:p>
    <w:p w14:paraId="5C001A59" w14:textId="77777777" w:rsidR="00AC0DEF" w:rsidRPr="00AC0DEF" w:rsidRDefault="00AC0DEF" w:rsidP="00AC0DEF">
      <w:pPr>
        <w:rPr>
          <w:rFonts w:ascii="Times New Roman" w:hAnsi="Times New Roman" w:cs="Times New Roman"/>
          <w:sz w:val="20"/>
          <w:szCs w:val="20"/>
        </w:rPr>
      </w:pPr>
      <w:r w:rsidRPr="00AC0DEF">
        <w:rPr>
          <w:rFonts w:ascii="Times New Roman" w:hAnsi="Times New Roman" w:cs="Times New Roman"/>
          <w:color w:val="000000"/>
          <w:sz w:val="20"/>
          <w:szCs w:val="20"/>
        </w:rPr>
        <w:t>[11] C. Gauss</w:t>
      </w:r>
      <w:r w:rsidRPr="00AC0DEF">
        <w:rPr>
          <w:rFonts w:ascii="Times New Roman" w:hAnsi="Times New Roman" w:cs="Times New Roman"/>
          <w:sz w:val="20"/>
          <w:szCs w:val="20"/>
        </w:rPr>
        <w:t xml:space="preserve">, “Werke”, Göttingen: </w:t>
      </w:r>
      <w:proofErr w:type="spellStart"/>
      <w:r w:rsidRPr="00AC0DEF">
        <w:rPr>
          <w:rFonts w:ascii="Times New Roman" w:hAnsi="Times New Roman" w:cs="Times New Roman"/>
          <w:sz w:val="20"/>
          <w:szCs w:val="20"/>
        </w:rPr>
        <w:t>Königlichen</w:t>
      </w:r>
      <w:proofErr w:type="spellEnd"/>
      <w:r w:rsidRPr="00AC0DEF">
        <w:rPr>
          <w:rFonts w:ascii="Times New Roman" w:hAnsi="Times New Roman" w:cs="Times New Roman"/>
          <w:sz w:val="20"/>
          <w:szCs w:val="20"/>
        </w:rPr>
        <w:t xml:space="preserve"> Gesellschaft der </w:t>
      </w:r>
      <w:proofErr w:type="spellStart"/>
      <w:r w:rsidRPr="00AC0DEF">
        <w:rPr>
          <w:rFonts w:ascii="Times New Roman" w:hAnsi="Times New Roman" w:cs="Times New Roman"/>
          <w:sz w:val="20"/>
          <w:szCs w:val="20"/>
        </w:rPr>
        <w:t>Wissenschaften</w:t>
      </w:r>
      <w:proofErr w:type="spellEnd"/>
      <w:r w:rsidRPr="00AC0DEF">
        <w:rPr>
          <w:rFonts w:ascii="Times New Roman" w:hAnsi="Times New Roman" w:cs="Times New Roman"/>
          <w:sz w:val="20"/>
          <w:szCs w:val="20"/>
        </w:rPr>
        <w:t>, 1903, pp. 9</w:t>
      </w:r>
    </w:p>
    <w:p w14:paraId="0AFFB9B4" w14:textId="77777777" w:rsidR="00AC0DEF" w:rsidRPr="00AC0DEF" w:rsidRDefault="00AC0DEF" w:rsidP="00AC0DEF">
      <w:pPr>
        <w:rPr>
          <w:rFonts w:ascii="Times New Roman" w:hAnsi="Times New Roman" w:cs="Times New Roman"/>
          <w:sz w:val="20"/>
          <w:szCs w:val="20"/>
        </w:rPr>
      </w:pPr>
      <w:r w:rsidRPr="00AC0DEF">
        <w:rPr>
          <w:rFonts w:ascii="Times New Roman" w:hAnsi="Times New Roman" w:cs="Times New Roman"/>
          <w:sz w:val="20"/>
          <w:szCs w:val="20"/>
        </w:rPr>
        <w:t xml:space="preserve">[12] </w:t>
      </w:r>
      <w:r w:rsidRPr="00AC0DEF">
        <w:rPr>
          <w:rFonts w:ascii="Times New Roman" w:hAnsi="Times New Roman" w:cs="Times New Roman"/>
          <w:color w:val="2A2A2A"/>
          <w:sz w:val="20"/>
          <w:szCs w:val="20"/>
          <w:shd w:val="clear" w:color="auto" w:fill="FFFFFF"/>
        </w:rPr>
        <w:t>STUDENT, “Probable Error of a Correlation Coefficient”, </w:t>
      </w:r>
      <w:proofErr w:type="spellStart"/>
      <w:r w:rsidRPr="00AC0DEF">
        <w:rPr>
          <w:rStyle w:val="Emphasis"/>
          <w:rFonts w:ascii="Times New Roman" w:hAnsi="Times New Roman" w:cs="Times New Roman"/>
          <w:color w:val="2A2A2A"/>
          <w:sz w:val="20"/>
          <w:szCs w:val="20"/>
          <w:bdr w:val="none" w:sz="0" w:space="0" w:color="auto" w:frame="1"/>
          <w:shd w:val="clear" w:color="auto" w:fill="FFFFFF"/>
        </w:rPr>
        <w:t>Biometrika</w:t>
      </w:r>
      <w:proofErr w:type="spellEnd"/>
      <w:r w:rsidRPr="00AC0DEF">
        <w:rPr>
          <w:rFonts w:ascii="Times New Roman" w:hAnsi="Times New Roman" w:cs="Times New Roman"/>
          <w:color w:val="2A2A2A"/>
          <w:sz w:val="20"/>
          <w:szCs w:val="20"/>
          <w:shd w:val="clear" w:color="auto" w:fill="FFFFFF"/>
        </w:rPr>
        <w:t>, Vol. 6, Issue 2-3, September 1908, Pages 302–310, </w:t>
      </w:r>
      <w:hyperlink r:id="rId19" w:history="1">
        <w:r w:rsidRPr="00AC0DEF">
          <w:rPr>
            <w:rStyle w:val="Hyperlink"/>
            <w:rFonts w:ascii="Times New Roman" w:hAnsi="Times New Roman" w:cs="Times New Roman"/>
            <w:color w:val="006FB7"/>
            <w:sz w:val="20"/>
            <w:szCs w:val="20"/>
            <w:bdr w:val="none" w:sz="0" w:space="0" w:color="auto" w:frame="1"/>
            <w:shd w:val="clear" w:color="auto" w:fill="FFFFFF"/>
          </w:rPr>
          <w:t>doi:10.1093/</w:t>
        </w:r>
        <w:proofErr w:type="spellStart"/>
        <w:r w:rsidRPr="00AC0DEF">
          <w:rPr>
            <w:rStyle w:val="Hyperlink"/>
            <w:rFonts w:ascii="Times New Roman" w:hAnsi="Times New Roman" w:cs="Times New Roman"/>
            <w:color w:val="006FB7"/>
            <w:sz w:val="20"/>
            <w:szCs w:val="20"/>
            <w:bdr w:val="none" w:sz="0" w:space="0" w:color="auto" w:frame="1"/>
            <w:shd w:val="clear" w:color="auto" w:fill="FFFFFF"/>
          </w:rPr>
          <w:t>biomet</w:t>
        </w:r>
        <w:proofErr w:type="spellEnd"/>
        <w:r w:rsidRPr="00AC0DEF">
          <w:rPr>
            <w:rStyle w:val="Hyperlink"/>
            <w:rFonts w:ascii="Times New Roman" w:hAnsi="Times New Roman" w:cs="Times New Roman"/>
            <w:color w:val="006FB7"/>
            <w:sz w:val="20"/>
            <w:szCs w:val="20"/>
            <w:bdr w:val="none" w:sz="0" w:space="0" w:color="auto" w:frame="1"/>
            <w:shd w:val="clear" w:color="auto" w:fill="FFFFFF"/>
          </w:rPr>
          <w:t>/6.2-3.302</w:t>
        </w:r>
      </w:hyperlink>
    </w:p>
    <w:p w14:paraId="0F83DB0D" w14:textId="77777777" w:rsidR="00AC0DEF" w:rsidRPr="00AC0DEF" w:rsidRDefault="00AC0DEF" w:rsidP="00AC0DEF">
      <w:pPr>
        <w:rPr>
          <w:rFonts w:ascii="Times New Roman" w:hAnsi="Times New Roman" w:cs="Times New Roman"/>
          <w:sz w:val="20"/>
          <w:szCs w:val="20"/>
        </w:rPr>
      </w:pPr>
      <w:r w:rsidRPr="00AC0DEF">
        <w:rPr>
          <w:rFonts w:ascii="Times New Roman" w:hAnsi="Times New Roman" w:cs="Times New Roman"/>
          <w:sz w:val="20"/>
          <w:szCs w:val="20"/>
        </w:rPr>
        <w:t xml:space="preserve">[13] A. Colangelo, “Sibling Docker Container”, Medium, Jul. 2019, [online], Available:  </w:t>
      </w:r>
      <w:hyperlink r:id="rId20" w:history="1">
        <w:r w:rsidRPr="00AC0DEF">
          <w:rPr>
            <w:rStyle w:val="Hyperlink"/>
            <w:rFonts w:ascii="Times New Roman" w:hAnsi="Times New Roman" w:cs="Times New Roman"/>
            <w:sz w:val="20"/>
            <w:szCs w:val="20"/>
          </w:rPr>
          <w:t>https://medium.com/@andreacolangelo/sibling-docker-container-2e664858f87a</w:t>
        </w:r>
      </w:hyperlink>
    </w:p>
    <w:p w14:paraId="31614B43" w14:textId="7C910A73" w:rsidR="00BD1FD3" w:rsidRDefault="00BD1FD3" w:rsidP="00967867">
      <w:pPr>
        <w:spacing w:after="0" w:line="240" w:lineRule="auto"/>
        <w:rPr>
          <w:rFonts w:ascii="Times New Roman" w:hAnsi="Times New Roman" w:cs="Times New Roman"/>
          <w:b/>
          <w:bCs/>
          <w:sz w:val="20"/>
          <w:szCs w:val="20"/>
        </w:rPr>
      </w:pPr>
    </w:p>
    <w:p w14:paraId="634AD80F" w14:textId="494FA212" w:rsidR="00BD1FD3" w:rsidRDefault="00BD1FD3" w:rsidP="00967867">
      <w:pPr>
        <w:spacing w:after="0" w:line="240" w:lineRule="auto"/>
        <w:rPr>
          <w:rFonts w:ascii="Times New Roman" w:hAnsi="Times New Roman" w:cs="Times New Roman"/>
          <w:b/>
          <w:bCs/>
          <w:sz w:val="20"/>
          <w:szCs w:val="20"/>
        </w:rPr>
      </w:pPr>
    </w:p>
    <w:p w14:paraId="0F097897" w14:textId="7963E97B" w:rsidR="00BD1FD3" w:rsidRDefault="00BD1FD3" w:rsidP="00967867">
      <w:pPr>
        <w:spacing w:after="0" w:line="240" w:lineRule="auto"/>
        <w:rPr>
          <w:rFonts w:ascii="Times New Roman" w:hAnsi="Times New Roman" w:cs="Times New Roman"/>
          <w:b/>
          <w:bCs/>
          <w:sz w:val="20"/>
          <w:szCs w:val="20"/>
        </w:rPr>
      </w:pPr>
    </w:p>
    <w:p w14:paraId="09010F78" w14:textId="08BB24C5" w:rsidR="00BD1FD3" w:rsidRDefault="00BD1FD3" w:rsidP="00967867">
      <w:pPr>
        <w:spacing w:after="0" w:line="240" w:lineRule="auto"/>
        <w:rPr>
          <w:rFonts w:ascii="Times New Roman" w:hAnsi="Times New Roman" w:cs="Times New Roman"/>
          <w:b/>
          <w:bCs/>
          <w:sz w:val="20"/>
          <w:szCs w:val="20"/>
        </w:rPr>
      </w:pPr>
    </w:p>
    <w:p w14:paraId="0E7E598F" w14:textId="203E7B13" w:rsidR="00BD1FD3" w:rsidRDefault="00BD1FD3" w:rsidP="00967867">
      <w:pPr>
        <w:spacing w:after="0" w:line="240" w:lineRule="auto"/>
        <w:rPr>
          <w:rFonts w:ascii="Times New Roman" w:hAnsi="Times New Roman" w:cs="Times New Roman"/>
          <w:b/>
          <w:bCs/>
          <w:sz w:val="20"/>
          <w:szCs w:val="20"/>
        </w:rPr>
      </w:pPr>
    </w:p>
    <w:p w14:paraId="18043D41" w14:textId="75AEA6AD" w:rsidR="00BD1FD3" w:rsidRDefault="00BD1FD3" w:rsidP="00967867">
      <w:pPr>
        <w:spacing w:after="0" w:line="240" w:lineRule="auto"/>
        <w:rPr>
          <w:rFonts w:ascii="Times New Roman" w:hAnsi="Times New Roman" w:cs="Times New Roman"/>
          <w:b/>
          <w:bCs/>
          <w:sz w:val="20"/>
          <w:szCs w:val="20"/>
        </w:rPr>
      </w:pPr>
    </w:p>
    <w:p w14:paraId="483D204D" w14:textId="6C0D01B6" w:rsidR="00BD1FD3" w:rsidRDefault="00BD1FD3" w:rsidP="00967867">
      <w:pPr>
        <w:spacing w:after="0" w:line="240" w:lineRule="auto"/>
        <w:rPr>
          <w:rFonts w:ascii="Times New Roman" w:hAnsi="Times New Roman" w:cs="Times New Roman"/>
          <w:b/>
          <w:bCs/>
          <w:sz w:val="20"/>
          <w:szCs w:val="20"/>
        </w:rPr>
      </w:pPr>
    </w:p>
    <w:p w14:paraId="4A0797DB" w14:textId="20598666" w:rsidR="00BD1FD3" w:rsidRDefault="00BD1FD3" w:rsidP="00967867">
      <w:pPr>
        <w:spacing w:after="0" w:line="240" w:lineRule="auto"/>
        <w:rPr>
          <w:rFonts w:ascii="Times New Roman" w:hAnsi="Times New Roman" w:cs="Times New Roman"/>
          <w:b/>
          <w:bCs/>
          <w:sz w:val="20"/>
          <w:szCs w:val="20"/>
        </w:rPr>
      </w:pPr>
    </w:p>
    <w:p w14:paraId="2585C8BA" w14:textId="187260F6" w:rsidR="00BD1FD3" w:rsidRDefault="00BD1FD3" w:rsidP="00967867">
      <w:pPr>
        <w:spacing w:after="0" w:line="240" w:lineRule="auto"/>
        <w:rPr>
          <w:rFonts w:ascii="Times New Roman" w:hAnsi="Times New Roman" w:cs="Times New Roman"/>
          <w:b/>
          <w:bCs/>
          <w:sz w:val="20"/>
          <w:szCs w:val="20"/>
        </w:rPr>
      </w:pPr>
    </w:p>
    <w:p w14:paraId="76FE8B97" w14:textId="1E3E11F9" w:rsidR="00BD1FD3" w:rsidRDefault="00BD1FD3" w:rsidP="00967867">
      <w:pPr>
        <w:spacing w:after="0" w:line="240" w:lineRule="auto"/>
        <w:rPr>
          <w:rFonts w:ascii="Times New Roman" w:hAnsi="Times New Roman" w:cs="Times New Roman"/>
          <w:b/>
          <w:bCs/>
          <w:sz w:val="20"/>
          <w:szCs w:val="20"/>
        </w:rPr>
      </w:pPr>
    </w:p>
    <w:p w14:paraId="4E444982" w14:textId="2CC4E814" w:rsidR="00BD1FD3" w:rsidRDefault="00BD1FD3" w:rsidP="00967867">
      <w:pPr>
        <w:spacing w:after="0" w:line="240" w:lineRule="auto"/>
        <w:rPr>
          <w:rFonts w:ascii="Times New Roman" w:hAnsi="Times New Roman" w:cs="Times New Roman"/>
          <w:b/>
          <w:bCs/>
          <w:sz w:val="20"/>
          <w:szCs w:val="20"/>
        </w:rPr>
      </w:pPr>
    </w:p>
    <w:p w14:paraId="190817AB" w14:textId="6680AAC6" w:rsidR="00BD1FD3" w:rsidRDefault="00BD1FD3" w:rsidP="00967867">
      <w:pPr>
        <w:spacing w:after="0" w:line="240" w:lineRule="auto"/>
        <w:rPr>
          <w:rFonts w:ascii="Times New Roman" w:hAnsi="Times New Roman" w:cs="Times New Roman"/>
          <w:b/>
          <w:bCs/>
          <w:sz w:val="20"/>
          <w:szCs w:val="20"/>
        </w:rPr>
      </w:pPr>
    </w:p>
    <w:p w14:paraId="71245BD9" w14:textId="1AE47F95" w:rsidR="00BD1FD3" w:rsidRDefault="00BD1FD3" w:rsidP="00967867">
      <w:pPr>
        <w:spacing w:after="0" w:line="240" w:lineRule="auto"/>
        <w:rPr>
          <w:rFonts w:ascii="Times New Roman" w:hAnsi="Times New Roman" w:cs="Times New Roman"/>
          <w:b/>
          <w:bCs/>
          <w:sz w:val="20"/>
          <w:szCs w:val="20"/>
        </w:rPr>
      </w:pPr>
    </w:p>
    <w:p w14:paraId="4AFF3266" w14:textId="3B3D4088" w:rsidR="00BD1FD3" w:rsidRDefault="00BD1FD3" w:rsidP="00967867">
      <w:pPr>
        <w:spacing w:after="0" w:line="240" w:lineRule="auto"/>
        <w:rPr>
          <w:rFonts w:ascii="Times New Roman" w:hAnsi="Times New Roman" w:cs="Times New Roman"/>
          <w:b/>
          <w:bCs/>
          <w:sz w:val="20"/>
          <w:szCs w:val="20"/>
        </w:rPr>
      </w:pPr>
    </w:p>
    <w:p w14:paraId="37E17434" w14:textId="5F33BDB7" w:rsidR="00BD1FD3" w:rsidRDefault="00BD1FD3" w:rsidP="00967867">
      <w:pPr>
        <w:spacing w:after="0" w:line="240" w:lineRule="auto"/>
        <w:rPr>
          <w:rFonts w:ascii="Times New Roman" w:hAnsi="Times New Roman" w:cs="Times New Roman"/>
          <w:b/>
          <w:bCs/>
          <w:sz w:val="20"/>
          <w:szCs w:val="20"/>
        </w:rPr>
      </w:pPr>
    </w:p>
    <w:p w14:paraId="5F01F29D" w14:textId="68C568C5" w:rsidR="00BD1FD3" w:rsidRDefault="00BD1FD3" w:rsidP="00967867">
      <w:pPr>
        <w:spacing w:after="0" w:line="240" w:lineRule="auto"/>
        <w:rPr>
          <w:rFonts w:ascii="Times New Roman" w:hAnsi="Times New Roman" w:cs="Times New Roman"/>
          <w:b/>
          <w:bCs/>
          <w:sz w:val="20"/>
          <w:szCs w:val="20"/>
        </w:rPr>
      </w:pPr>
    </w:p>
    <w:p w14:paraId="78513171" w14:textId="5DE2C11F" w:rsidR="00BD1FD3" w:rsidRDefault="00BD1FD3" w:rsidP="00967867">
      <w:pPr>
        <w:spacing w:after="0" w:line="240" w:lineRule="auto"/>
        <w:rPr>
          <w:rFonts w:ascii="Times New Roman" w:hAnsi="Times New Roman" w:cs="Times New Roman"/>
          <w:b/>
          <w:bCs/>
          <w:sz w:val="20"/>
          <w:szCs w:val="20"/>
        </w:rPr>
      </w:pPr>
    </w:p>
    <w:p w14:paraId="5F17B2E1" w14:textId="2B363BCE" w:rsidR="00BD1FD3" w:rsidRDefault="00BD1FD3" w:rsidP="00967867">
      <w:pPr>
        <w:spacing w:after="0" w:line="240" w:lineRule="auto"/>
        <w:rPr>
          <w:rFonts w:ascii="Times New Roman" w:hAnsi="Times New Roman" w:cs="Times New Roman"/>
          <w:b/>
          <w:bCs/>
          <w:sz w:val="20"/>
          <w:szCs w:val="20"/>
        </w:rPr>
      </w:pPr>
    </w:p>
    <w:p w14:paraId="5AA10E0C" w14:textId="6FA4D5BF" w:rsidR="00BD1FD3" w:rsidRDefault="00BD1FD3" w:rsidP="00967867">
      <w:pPr>
        <w:spacing w:after="0" w:line="240" w:lineRule="auto"/>
        <w:rPr>
          <w:rFonts w:ascii="Times New Roman" w:hAnsi="Times New Roman" w:cs="Times New Roman"/>
          <w:b/>
          <w:bCs/>
          <w:sz w:val="20"/>
          <w:szCs w:val="20"/>
        </w:rPr>
      </w:pPr>
    </w:p>
    <w:p w14:paraId="21A8F61A" w14:textId="69F604B5" w:rsidR="00BD1FD3" w:rsidRDefault="00BD1FD3" w:rsidP="00967867">
      <w:pPr>
        <w:spacing w:after="0" w:line="240" w:lineRule="auto"/>
        <w:rPr>
          <w:rFonts w:ascii="Times New Roman" w:hAnsi="Times New Roman" w:cs="Times New Roman"/>
          <w:b/>
          <w:bCs/>
          <w:sz w:val="20"/>
          <w:szCs w:val="20"/>
        </w:rPr>
      </w:pPr>
    </w:p>
    <w:p w14:paraId="1E1F759D" w14:textId="37EFC40E" w:rsidR="00BD1FD3" w:rsidRDefault="00BD1FD3" w:rsidP="00967867">
      <w:pPr>
        <w:spacing w:after="0" w:line="240" w:lineRule="auto"/>
        <w:rPr>
          <w:rFonts w:ascii="Times New Roman" w:hAnsi="Times New Roman" w:cs="Times New Roman"/>
          <w:b/>
          <w:bCs/>
          <w:sz w:val="20"/>
          <w:szCs w:val="20"/>
        </w:rPr>
      </w:pPr>
    </w:p>
    <w:p w14:paraId="04411386" w14:textId="4F96A544" w:rsidR="00BD1FD3" w:rsidRDefault="00BD1FD3" w:rsidP="00967867">
      <w:pPr>
        <w:spacing w:after="0" w:line="240" w:lineRule="auto"/>
        <w:rPr>
          <w:rFonts w:ascii="Times New Roman" w:hAnsi="Times New Roman" w:cs="Times New Roman"/>
          <w:b/>
          <w:bCs/>
          <w:sz w:val="20"/>
          <w:szCs w:val="20"/>
        </w:rPr>
      </w:pPr>
    </w:p>
    <w:p w14:paraId="614EF446" w14:textId="2CFE01B7" w:rsidR="00BD1FD3" w:rsidRDefault="00BD1FD3" w:rsidP="00967867">
      <w:pPr>
        <w:spacing w:after="0" w:line="240" w:lineRule="auto"/>
        <w:rPr>
          <w:rFonts w:ascii="Times New Roman" w:hAnsi="Times New Roman" w:cs="Times New Roman"/>
          <w:b/>
          <w:bCs/>
          <w:sz w:val="20"/>
          <w:szCs w:val="20"/>
        </w:rPr>
      </w:pPr>
    </w:p>
    <w:p w14:paraId="27948C9E" w14:textId="08E359A6" w:rsidR="00BD1FD3" w:rsidRDefault="00BD1FD3" w:rsidP="00967867">
      <w:pPr>
        <w:spacing w:after="0" w:line="240" w:lineRule="auto"/>
        <w:rPr>
          <w:rFonts w:ascii="Times New Roman" w:hAnsi="Times New Roman" w:cs="Times New Roman"/>
          <w:b/>
          <w:bCs/>
          <w:sz w:val="20"/>
          <w:szCs w:val="20"/>
        </w:rPr>
      </w:pPr>
    </w:p>
    <w:p w14:paraId="14F2FD63" w14:textId="77777777" w:rsidR="00BD1FD3" w:rsidRPr="00C319FD" w:rsidRDefault="00BD1FD3" w:rsidP="00967867">
      <w:pPr>
        <w:spacing w:after="0" w:line="240" w:lineRule="auto"/>
        <w:rPr>
          <w:rFonts w:ascii="Times New Roman" w:hAnsi="Times New Roman" w:cs="Times New Roman"/>
          <w:b/>
          <w:bCs/>
          <w:sz w:val="20"/>
          <w:szCs w:val="20"/>
        </w:rPr>
      </w:pPr>
    </w:p>
    <w:p w14:paraId="4F89F485" w14:textId="77777777" w:rsidR="00C319FD" w:rsidRPr="002F0304" w:rsidRDefault="00C319FD" w:rsidP="00967867">
      <w:pPr>
        <w:spacing w:after="0" w:line="240" w:lineRule="auto"/>
        <w:rPr>
          <w:rFonts w:ascii="Times New Roman" w:hAnsi="Times New Roman" w:cs="Times New Roman"/>
          <w:sz w:val="20"/>
          <w:szCs w:val="20"/>
        </w:rPr>
      </w:pPr>
    </w:p>
    <w:p w14:paraId="5DA816C0" w14:textId="15A65B12" w:rsidR="00AC33AE" w:rsidRPr="002F0304" w:rsidRDefault="00AC33AE">
      <w:pPr>
        <w:spacing w:after="0" w:line="240" w:lineRule="auto"/>
        <w:rPr>
          <w:rFonts w:ascii="Times New Roman" w:hAnsi="Times New Roman" w:cs="Times New Roman"/>
          <w:sz w:val="20"/>
          <w:szCs w:val="20"/>
        </w:rPr>
      </w:pPr>
    </w:p>
    <w:p w14:paraId="685901E6" w14:textId="7EFD1573" w:rsidR="00967867" w:rsidRDefault="00967867">
      <w:pPr>
        <w:spacing w:after="0" w:line="240" w:lineRule="auto"/>
        <w:rPr>
          <w:rFonts w:ascii="Times New Roman" w:hAnsi="Times New Roman" w:cs="Times New Roman"/>
          <w:b/>
          <w:bCs/>
          <w:sz w:val="20"/>
          <w:szCs w:val="20"/>
        </w:rPr>
      </w:pPr>
    </w:p>
    <w:p w14:paraId="4E2CEA3E" w14:textId="2C2323F7" w:rsidR="00E355AB" w:rsidRDefault="00E355AB">
      <w:pPr>
        <w:spacing w:after="0" w:line="240" w:lineRule="auto"/>
        <w:rPr>
          <w:rFonts w:ascii="Times New Roman" w:hAnsi="Times New Roman" w:cs="Times New Roman"/>
          <w:b/>
          <w:bCs/>
          <w:sz w:val="20"/>
          <w:szCs w:val="20"/>
        </w:rPr>
      </w:pPr>
    </w:p>
    <w:p w14:paraId="5B279398" w14:textId="18561865" w:rsidR="00E355AB" w:rsidRDefault="00E355AB">
      <w:pPr>
        <w:spacing w:after="0" w:line="240" w:lineRule="auto"/>
        <w:rPr>
          <w:rFonts w:ascii="Times New Roman" w:hAnsi="Times New Roman" w:cs="Times New Roman"/>
          <w:b/>
          <w:bCs/>
          <w:sz w:val="20"/>
          <w:szCs w:val="20"/>
        </w:rPr>
      </w:pPr>
    </w:p>
    <w:p w14:paraId="39F29CEE" w14:textId="2B7B1FD1" w:rsidR="00E355AB" w:rsidRDefault="00E355AB">
      <w:pPr>
        <w:spacing w:after="0" w:line="240" w:lineRule="auto"/>
        <w:rPr>
          <w:rFonts w:ascii="Times New Roman" w:hAnsi="Times New Roman" w:cs="Times New Roman"/>
          <w:b/>
          <w:bCs/>
          <w:sz w:val="20"/>
          <w:szCs w:val="20"/>
        </w:rPr>
      </w:pPr>
    </w:p>
    <w:p w14:paraId="2D806819" w14:textId="77777777" w:rsidR="00E355AB" w:rsidRPr="002F0304" w:rsidRDefault="00E355AB">
      <w:pPr>
        <w:spacing w:after="0" w:line="240" w:lineRule="auto"/>
        <w:rPr>
          <w:rFonts w:ascii="Times New Roman" w:hAnsi="Times New Roman" w:cs="Times New Roman"/>
          <w:b/>
          <w:bCs/>
          <w:sz w:val="20"/>
          <w:szCs w:val="20"/>
        </w:rPr>
      </w:pPr>
    </w:p>
    <w:p w14:paraId="02567AF8" w14:textId="77777777" w:rsidR="00AC33AE" w:rsidRPr="002F0304" w:rsidRDefault="00AC33AE">
      <w:pPr>
        <w:spacing w:after="0" w:line="240" w:lineRule="auto"/>
        <w:rPr>
          <w:rFonts w:ascii="Times New Roman" w:hAnsi="Times New Roman" w:cs="Times New Roman"/>
          <w:b/>
          <w:bCs/>
          <w:sz w:val="20"/>
          <w:szCs w:val="20"/>
        </w:rPr>
        <w:sectPr w:rsidR="00AC33AE" w:rsidRPr="002F0304" w:rsidSect="00AC33AE">
          <w:type w:val="continuous"/>
          <w:pgSz w:w="12240" w:h="15840"/>
          <w:pgMar w:top="720" w:right="720" w:bottom="720" w:left="720" w:header="0" w:footer="0" w:gutter="0"/>
          <w:cols w:num="2" w:space="720"/>
          <w:formProt w:val="0"/>
          <w:docGrid w:linePitch="360" w:charSpace="-2049"/>
        </w:sectPr>
      </w:pPr>
    </w:p>
    <w:p w14:paraId="0C8F3322" w14:textId="32265263" w:rsidR="00CF3FAF" w:rsidRDefault="00CF3FAF">
      <w:pPr>
        <w:spacing w:after="0" w:line="240" w:lineRule="auto"/>
        <w:rPr>
          <w:rFonts w:ascii="Times New Roman" w:hAnsi="Times New Roman" w:cs="Times New Roman"/>
          <w:b/>
          <w:bCs/>
          <w:sz w:val="20"/>
          <w:szCs w:val="20"/>
        </w:rPr>
      </w:pPr>
    </w:p>
    <w:p w14:paraId="03336880" w14:textId="77777777" w:rsidR="00E355AB" w:rsidRPr="002F0304" w:rsidRDefault="00E355AB">
      <w:pPr>
        <w:spacing w:after="0" w:line="240" w:lineRule="auto"/>
        <w:rPr>
          <w:rFonts w:ascii="Times New Roman" w:hAnsi="Times New Roman" w:cs="Times New Roman"/>
          <w:b/>
          <w:bCs/>
          <w:sz w:val="20"/>
          <w:szCs w:val="20"/>
        </w:rPr>
      </w:pPr>
    </w:p>
    <w:p w14:paraId="6CA96A0D" w14:textId="77777777" w:rsidR="00CF3FAF" w:rsidRPr="002F0304" w:rsidRDefault="00CF3FAF">
      <w:pPr>
        <w:spacing w:after="0" w:line="240" w:lineRule="auto"/>
        <w:rPr>
          <w:rFonts w:ascii="Times New Roman" w:hAnsi="Times New Roman" w:cs="Times New Roman"/>
          <w:b/>
          <w:bCs/>
          <w:sz w:val="20"/>
          <w:szCs w:val="20"/>
        </w:rPr>
      </w:pPr>
    </w:p>
    <w:p w14:paraId="3D9AFE13" w14:textId="77777777" w:rsidR="00CF3FAF" w:rsidRPr="002F0304" w:rsidRDefault="00CF3FAF">
      <w:pPr>
        <w:spacing w:after="0" w:line="240" w:lineRule="auto"/>
        <w:rPr>
          <w:rFonts w:ascii="Times New Roman" w:hAnsi="Times New Roman" w:cs="Times New Roman"/>
          <w:b/>
          <w:bCs/>
          <w:sz w:val="20"/>
          <w:szCs w:val="20"/>
        </w:rPr>
      </w:pPr>
    </w:p>
    <w:p w14:paraId="7E11F4FE" w14:textId="77777777" w:rsidR="00CF3FAF" w:rsidRPr="002F0304" w:rsidRDefault="00CF3FAF">
      <w:pPr>
        <w:spacing w:after="0" w:line="240" w:lineRule="auto"/>
        <w:rPr>
          <w:rFonts w:ascii="Times New Roman" w:hAnsi="Times New Roman" w:cs="Times New Roman"/>
          <w:b/>
          <w:bCs/>
          <w:sz w:val="20"/>
          <w:szCs w:val="20"/>
        </w:rPr>
      </w:pPr>
    </w:p>
    <w:p w14:paraId="11F0A92A" w14:textId="77777777" w:rsidR="00CF3FAF" w:rsidRPr="002F0304" w:rsidRDefault="00CF3FAF">
      <w:pPr>
        <w:spacing w:after="0" w:line="240" w:lineRule="auto"/>
        <w:rPr>
          <w:rFonts w:ascii="Times New Roman" w:hAnsi="Times New Roman" w:cs="Times New Roman"/>
          <w:b/>
          <w:bCs/>
          <w:sz w:val="20"/>
          <w:szCs w:val="20"/>
        </w:rPr>
      </w:pPr>
    </w:p>
    <w:p w14:paraId="58967185" w14:textId="77777777" w:rsidR="00CF3FAF" w:rsidRPr="002F0304" w:rsidRDefault="00CF3FAF">
      <w:pPr>
        <w:spacing w:after="0" w:line="240" w:lineRule="auto"/>
        <w:rPr>
          <w:rFonts w:ascii="Times New Roman" w:hAnsi="Times New Roman" w:cs="Times New Roman"/>
          <w:b/>
          <w:bCs/>
          <w:sz w:val="20"/>
          <w:szCs w:val="20"/>
        </w:rPr>
      </w:pPr>
    </w:p>
    <w:p w14:paraId="2D08367F" w14:textId="77777777" w:rsidR="00CF3FAF" w:rsidRPr="002F0304" w:rsidRDefault="00CF3FAF">
      <w:pPr>
        <w:spacing w:after="0" w:line="240" w:lineRule="auto"/>
        <w:rPr>
          <w:rFonts w:ascii="Times New Roman" w:hAnsi="Times New Roman" w:cs="Times New Roman"/>
        </w:rPr>
      </w:pPr>
    </w:p>
    <w:sectPr w:rsidR="00CF3FAF" w:rsidRPr="002F0304">
      <w:type w:val="continuous"/>
      <w:pgSz w:w="12240" w:h="15840"/>
      <w:pgMar w:top="720" w:right="720" w:bottom="720" w:left="720" w:header="0" w:footer="0" w:gutter="0"/>
      <w:cols w:num="2" w:space="720"/>
      <w:formProt w:val="0"/>
      <w:docGrid w:linePitch="3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roman"/>
    <w:pitch w:val="variable"/>
  </w:font>
  <w:font w:name="Noto Sans CJK JP Regular">
    <w:panose1 w:val="00000000000000000000"/>
    <w:charset w:val="00"/>
    <w:family w:val="roman"/>
    <w:notTrueType/>
    <w:pitch w:val="default"/>
  </w:font>
  <w:font w:name="FreeSans">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CA10D3"/>
    <w:multiLevelType w:val="multilevel"/>
    <w:tmpl w:val="395E537E"/>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27691CAF"/>
    <w:multiLevelType w:val="hybridMultilevel"/>
    <w:tmpl w:val="39689416"/>
    <w:lvl w:ilvl="0" w:tplc="77FC7534">
      <w:start w:val="1"/>
      <w:numFmt w:val="upperRoman"/>
      <w:lvlText w:val="%1)"/>
      <w:lvlJc w:val="left"/>
      <w:pPr>
        <w:ind w:left="766" w:hanging="360"/>
      </w:pPr>
      <w:rPr>
        <w:rFonts w:ascii="Times New Roman" w:hAnsi="Times New Roman" w:cs="Times New Roman" w:hint="default"/>
        <w:sz w:val="20"/>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2" w15:restartNumberingAfterBreak="0">
    <w:nsid w:val="47165A3C"/>
    <w:multiLevelType w:val="hybridMultilevel"/>
    <w:tmpl w:val="E0F482FA"/>
    <w:lvl w:ilvl="0" w:tplc="77FC7534">
      <w:start w:val="1"/>
      <w:numFmt w:val="upperRoman"/>
      <w:lvlText w:val="%1)"/>
      <w:lvlJc w:val="left"/>
      <w:pPr>
        <w:ind w:left="768" w:hanging="720"/>
      </w:pPr>
      <w:rPr>
        <w:rFonts w:ascii="Times New Roman" w:hAnsi="Times New Roman" w:cs="Times New Roman" w:hint="default"/>
        <w:sz w:val="20"/>
      </w:rPr>
    </w:lvl>
    <w:lvl w:ilvl="1" w:tplc="04090019" w:tentative="1">
      <w:start w:val="1"/>
      <w:numFmt w:val="lowerLetter"/>
      <w:lvlText w:val="%2."/>
      <w:lvlJc w:val="left"/>
      <w:pPr>
        <w:ind w:left="1128" w:hanging="360"/>
      </w:pPr>
    </w:lvl>
    <w:lvl w:ilvl="2" w:tplc="0409001B" w:tentative="1">
      <w:start w:val="1"/>
      <w:numFmt w:val="lowerRoman"/>
      <w:lvlText w:val="%3."/>
      <w:lvlJc w:val="right"/>
      <w:pPr>
        <w:ind w:left="1848" w:hanging="180"/>
      </w:pPr>
    </w:lvl>
    <w:lvl w:ilvl="3" w:tplc="0409000F" w:tentative="1">
      <w:start w:val="1"/>
      <w:numFmt w:val="decimal"/>
      <w:lvlText w:val="%4."/>
      <w:lvlJc w:val="left"/>
      <w:pPr>
        <w:ind w:left="2568" w:hanging="360"/>
      </w:pPr>
    </w:lvl>
    <w:lvl w:ilvl="4" w:tplc="04090019" w:tentative="1">
      <w:start w:val="1"/>
      <w:numFmt w:val="lowerLetter"/>
      <w:lvlText w:val="%5."/>
      <w:lvlJc w:val="left"/>
      <w:pPr>
        <w:ind w:left="3288" w:hanging="360"/>
      </w:pPr>
    </w:lvl>
    <w:lvl w:ilvl="5" w:tplc="0409001B" w:tentative="1">
      <w:start w:val="1"/>
      <w:numFmt w:val="lowerRoman"/>
      <w:lvlText w:val="%6."/>
      <w:lvlJc w:val="right"/>
      <w:pPr>
        <w:ind w:left="4008" w:hanging="180"/>
      </w:pPr>
    </w:lvl>
    <w:lvl w:ilvl="6" w:tplc="0409000F" w:tentative="1">
      <w:start w:val="1"/>
      <w:numFmt w:val="decimal"/>
      <w:lvlText w:val="%7."/>
      <w:lvlJc w:val="left"/>
      <w:pPr>
        <w:ind w:left="4728" w:hanging="360"/>
      </w:pPr>
    </w:lvl>
    <w:lvl w:ilvl="7" w:tplc="04090019" w:tentative="1">
      <w:start w:val="1"/>
      <w:numFmt w:val="lowerLetter"/>
      <w:lvlText w:val="%8."/>
      <w:lvlJc w:val="left"/>
      <w:pPr>
        <w:ind w:left="5448" w:hanging="360"/>
      </w:pPr>
    </w:lvl>
    <w:lvl w:ilvl="8" w:tplc="0409001B" w:tentative="1">
      <w:start w:val="1"/>
      <w:numFmt w:val="lowerRoman"/>
      <w:lvlText w:val="%9."/>
      <w:lvlJc w:val="right"/>
      <w:pPr>
        <w:ind w:left="6168" w:hanging="180"/>
      </w:pPr>
    </w:lvl>
  </w:abstractNum>
  <w:abstractNum w:abstractNumId="3" w15:restartNumberingAfterBreak="0">
    <w:nsid w:val="48B04559"/>
    <w:multiLevelType w:val="multilevel"/>
    <w:tmpl w:val="55284B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70AC3B2B"/>
    <w:multiLevelType w:val="hybridMultilevel"/>
    <w:tmpl w:val="26C6CDCC"/>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FAF"/>
    <w:rsid w:val="0000363B"/>
    <w:rsid w:val="00022503"/>
    <w:rsid w:val="00072B57"/>
    <w:rsid w:val="00114276"/>
    <w:rsid w:val="001263B7"/>
    <w:rsid w:val="001309EB"/>
    <w:rsid w:val="00141985"/>
    <w:rsid w:val="00156EC8"/>
    <w:rsid w:val="001D4DB2"/>
    <w:rsid w:val="00210E87"/>
    <w:rsid w:val="00253965"/>
    <w:rsid w:val="002E0D53"/>
    <w:rsid w:val="002E5866"/>
    <w:rsid w:val="002F0304"/>
    <w:rsid w:val="00301315"/>
    <w:rsid w:val="003D0F07"/>
    <w:rsid w:val="003E4AF4"/>
    <w:rsid w:val="00426E33"/>
    <w:rsid w:val="004638DF"/>
    <w:rsid w:val="00465D78"/>
    <w:rsid w:val="004922E6"/>
    <w:rsid w:val="00496CB6"/>
    <w:rsid w:val="004A19EF"/>
    <w:rsid w:val="004E2CAA"/>
    <w:rsid w:val="00506638"/>
    <w:rsid w:val="005E0BB1"/>
    <w:rsid w:val="005F7D22"/>
    <w:rsid w:val="0063417C"/>
    <w:rsid w:val="006A3E6B"/>
    <w:rsid w:val="006B26BB"/>
    <w:rsid w:val="006C16AB"/>
    <w:rsid w:val="006C389C"/>
    <w:rsid w:val="00715B0F"/>
    <w:rsid w:val="007B10BE"/>
    <w:rsid w:val="007D3225"/>
    <w:rsid w:val="00841DF8"/>
    <w:rsid w:val="00876061"/>
    <w:rsid w:val="008859E0"/>
    <w:rsid w:val="008A09CD"/>
    <w:rsid w:val="008B3715"/>
    <w:rsid w:val="008E521E"/>
    <w:rsid w:val="0090508B"/>
    <w:rsid w:val="0094347F"/>
    <w:rsid w:val="00944120"/>
    <w:rsid w:val="00954F1E"/>
    <w:rsid w:val="00967867"/>
    <w:rsid w:val="00971176"/>
    <w:rsid w:val="00995078"/>
    <w:rsid w:val="00995213"/>
    <w:rsid w:val="00A14EFD"/>
    <w:rsid w:val="00A312A3"/>
    <w:rsid w:val="00A330F5"/>
    <w:rsid w:val="00A602CC"/>
    <w:rsid w:val="00A674A1"/>
    <w:rsid w:val="00A7365E"/>
    <w:rsid w:val="00A84B22"/>
    <w:rsid w:val="00A95590"/>
    <w:rsid w:val="00AA0688"/>
    <w:rsid w:val="00AB518B"/>
    <w:rsid w:val="00AC0DEF"/>
    <w:rsid w:val="00AC33AE"/>
    <w:rsid w:val="00AD56B8"/>
    <w:rsid w:val="00AF47CE"/>
    <w:rsid w:val="00B05A17"/>
    <w:rsid w:val="00B219EC"/>
    <w:rsid w:val="00B52AE1"/>
    <w:rsid w:val="00BB192D"/>
    <w:rsid w:val="00BD1FD3"/>
    <w:rsid w:val="00BE77DA"/>
    <w:rsid w:val="00C016F5"/>
    <w:rsid w:val="00C05D0A"/>
    <w:rsid w:val="00C14FD9"/>
    <w:rsid w:val="00C319FD"/>
    <w:rsid w:val="00C453D1"/>
    <w:rsid w:val="00C81B45"/>
    <w:rsid w:val="00C93BAA"/>
    <w:rsid w:val="00CD159E"/>
    <w:rsid w:val="00CE225C"/>
    <w:rsid w:val="00CE4100"/>
    <w:rsid w:val="00CF3FAF"/>
    <w:rsid w:val="00D07278"/>
    <w:rsid w:val="00D11905"/>
    <w:rsid w:val="00D372E6"/>
    <w:rsid w:val="00D62732"/>
    <w:rsid w:val="00DC31ED"/>
    <w:rsid w:val="00DD3B0C"/>
    <w:rsid w:val="00DE7976"/>
    <w:rsid w:val="00DF1C42"/>
    <w:rsid w:val="00DF2121"/>
    <w:rsid w:val="00E355AB"/>
    <w:rsid w:val="00E52C9C"/>
    <w:rsid w:val="00E868FE"/>
    <w:rsid w:val="00EA679B"/>
    <w:rsid w:val="00EC07B0"/>
    <w:rsid w:val="00F35EEF"/>
    <w:rsid w:val="00F4791E"/>
    <w:rsid w:val="00FC310E"/>
    <w:rsid w:val="00FD7227"/>
    <w:rsid w:val="00FF0366"/>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8CB06"/>
  <w15:docId w15:val="{F9316C36-2FE5-4498-9CA3-6BBB693FF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Cs w:val="22"/>
        <w:lang w:val="en-US" w:eastAsia="zh-CN"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pPr>
      <w:spacing w:after="160" w:line="259" w:lineRule="auto"/>
    </w:pPr>
    <w:rPr>
      <w:color w:val="00000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unhideWhenUsed/>
    <w:rsid w:val="00B93944"/>
    <w:rPr>
      <w:color w:val="0000FF"/>
      <w:u w:val="single"/>
    </w:rPr>
  </w:style>
  <w:style w:type="character" w:styleId="UnresolvedMention">
    <w:name w:val="Unresolved Mention"/>
    <w:basedOn w:val="DefaultParagraphFont"/>
    <w:uiPriority w:val="99"/>
    <w:semiHidden/>
    <w:unhideWhenUsed/>
    <w:qFormat/>
    <w:rsid w:val="00551069"/>
    <w:rPr>
      <w:color w:val="605E5C"/>
      <w:shd w:val="clear" w:color="auto" w:fill="E1DFDD"/>
    </w:rPr>
  </w:style>
  <w:style w:type="character" w:customStyle="1" w:styleId="BalloonTextChar">
    <w:name w:val="Balloon Text Char"/>
    <w:basedOn w:val="DefaultParagraphFont"/>
    <w:link w:val="BalloonText"/>
    <w:uiPriority w:val="99"/>
    <w:semiHidden/>
    <w:qFormat/>
    <w:rsid w:val="00775D9E"/>
    <w:rPr>
      <w:rFonts w:ascii="Segoe UI" w:hAnsi="Segoe UI" w:cs="Segoe UI"/>
      <w:sz w:val="18"/>
      <w:szCs w:val="18"/>
    </w:rPr>
  </w:style>
  <w:style w:type="character" w:customStyle="1" w:styleId="ListLabel1">
    <w:name w:val="ListLabel 1"/>
    <w:qFormat/>
  </w:style>
  <w:style w:type="paragraph" w:customStyle="1" w:styleId="Heading">
    <w:name w:val="Heading"/>
    <w:basedOn w:val="Normal"/>
    <w:next w:val="BodyText"/>
    <w:qFormat/>
    <w:pPr>
      <w:keepNext/>
      <w:spacing w:before="240" w:after="120"/>
    </w:pPr>
    <w:rPr>
      <w:rFonts w:ascii="Liberation Sans" w:eastAsia="Noto Sans CJK JP Regular" w:hAnsi="Liberation Sans" w:cs="FreeSans"/>
      <w:sz w:val="28"/>
      <w:szCs w:val="28"/>
    </w:rPr>
  </w:style>
  <w:style w:type="paragraph" w:styleId="BodyText">
    <w:name w:val="Body Text"/>
    <w:basedOn w:val="Normal"/>
    <w:pPr>
      <w:spacing w:after="140" w:line="288" w:lineRule="auto"/>
    </w:pPr>
  </w:style>
  <w:style w:type="paragraph" w:styleId="List">
    <w:name w:val="List"/>
    <w:basedOn w:val="BodyText"/>
    <w:rPr>
      <w:rFonts w:cs="FreeSans"/>
    </w:rPr>
  </w:style>
  <w:style w:type="paragraph" w:styleId="Caption">
    <w:name w:val="caption"/>
    <w:basedOn w:val="Normal"/>
    <w:next w:val="Normal"/>
    <w:uiPriority w:val="35"/>
    <w:unhideWhenUsed/>
    <w:qFormat/>
    <w:rsid w:val="004B6132"/>
    <w:pPr>
      <w:spacing w:after="200"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454EB8"/>
    <w:pPr>
      <w:ind w:left="720"/>
      <w:contextualSpacing/>
    </w:pPr>
  </w:style>
  <w:style w:type="paragraph" w:styleId="BalloonText">
    <w:name w:val="Balloon Text"/>
    <w:basedOn w:val="Normal"/>
    <w:link w:val="BalloonTextChar"/>
    <w:uiPriority w:val="99"/>
    <w:semiHidden/>
    <w:unhideWhenUsed/>
    <w:qFormat/>
    <w:rsid w:val="00775D9E"/>
    <w:pPr>
      <w:spacing w:after="0" w:line="240" w:lineRule="auto"/>
    </w:pPr>
    <w:rPr>
      <w:rFonts w:ascii="Segoe UI" w:hAnsi="Segoe UI" w:cs="Segoe UI"/>
      <w:sz w:val="18"/>
      <w:szCs w:val="18"/>
    </w:rPr>
  </w:style>
  <w:style w:type="character" w:styleId="PlaceholderText">
    <w:name w:val="Placeholder Text"/>
    <w:basedOn w:val="DefaultParagraphFont"/>
    <w:uiPriority w:val="99"/>
    <w:semiHidden/>
    <w:rsid w:val="00BE77DA"/>
    <w:rPr>
      <w:color w:val="808080"/>
    </w:rPr>
  </w:style>
  <w:style w:type="table" w:styleId="TableGrid">
    <w:name w:val="Table Grid"/>
    <w:basedOn w:val="TableNormal"/>
    <w:uiPriority w:val="39"/>
    <w:rsid w:val="00B219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C0DEF"/>
    <w:rPr>
      <w:i/>
      <w:iCs/>
    </w:rPr>
  </w:style>
  <w:style w:type="character" w:styleId="Hyperlink">
    <w:name w:val="Hyperlink"/>
    <w:basedOn w:val="DefaultParagraphFont"/>
    <w:uiPriority w:val="99"/>
    <w:unhideWhenUsed/>
    <w:rsid w:val="00AC0DE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330381">
      <w:bodyDiv w:val="1"/>
      <w:marLeft w:val="0"/>
      <w:marRight w:val="0"/>
      <w:marTop w:val="0"/>
      <w:marBottom w:val="0"/>
      <w:divBdr>
        <w:top w:val="none" w:sz="0" w:space="0" w:color="auto"/>
        <w:left w:val="none" w:sz="0" w:space="0" w:color="auto"/>
        <w:bottom w:val="none" w:sz="0" w:space="0" w:color="auto"/>
        <w:right w:val="none" w:sz="0" w:space="0" w:color="auto"/>
      </w:divBdr>
    </w:div>
    <w:div w:id="129788276">
      <w:bodyDiv w:val="1"/>
      <w:marLeft w:val="0"/>
      <w:marRight w:val="0"/>
      <w:marTop w:val="0"/>
      <w:marBottom w:val="0"/>
      <w:divBdr>
        <w:top w:val="none" w:sz="0" w:space="0" w:color="auto"/>
        <w:left w:val="none" w:sz="0" w:space="0" w:color="auto"/>
        <w:bottom w:val="none" w:sz="0" w:space="0" w:color="auto"/>
        <w:right w:val="none" w:sz="0" w:space="0" w:color="auto"/>
      </w:divBdr>
    </w:div>
    <w:div w:id="156726742">
      <w:bodyDiv w:val="1"/>
      <w:marLeft w:val="0"/>
      <w:marRight w:val="0"/>
      <w:marTop w:val="0"/>
      <w:marBottom w:val="0"/>
      <w:divBdr>
        <w:top w:val="none" w:sz="0" w:space="0" w:color="auto"/>
        <w:left w:val="none" w:sz="0" w:space="0" w:color="auto"/>
        <w:bottom w:val="none" w:sz="0" w:space="0" w:color="auto"/>
        <w:right w:val="none" w:sz="0" w:space="0" w:color="auto"/>
      </w:divBdr>
    </w:div>
    <w:div w:id="206333717">
      <w:bodyDiv w:val="1"/>
      <w:marLeft w:val="0"/>
      <w:marRight w:val="0"/>
      <w:marTop w:val="0"/>
      <w:marBottom w:val="0"/>
      <w:divBdr>
        <w:top w:val="none" w:sz="0" w:space="0" w:color="auto"/>
        <w:left w:val="none" w:sz="0" w:space="0" w:color="auto"/>
        <w:bottom w:val="none" w:sz="0" w:space="0" w:color="auto"/>
        <w:right w:val="none" w:sz="0" w:space="0" w:color="auto"/>
      </w:divBdr>
    </w:div>
    <w:div w:id="288780607">
      <w:bodyDiv w:val="1"/>
      <w:marLeft w:val="0"/>
      <w:marRight w:val="0"/>
      <w:marTop w:val="0"/>
      <w:marBottom w:val="0"/>
      <w:divBdr>
        <w:top w:val="none" w:sz="0" w:space="0" w:color="auto"/>
        <w:left w:val="none" w:sz="0" w:space="0" w:color="auto"/>
        <w:bottom w:val="none" w:sz="0" w:space="0" w:color="auto"/>
        <w:right w:val="none" w:sz="0" w:space="0" w:color="auto"/>
      </w:divBdr>
    </w:div>
    <w:div w:id="483468129">
      <w:bodyDiv w:val="1"/>
      <w:marLeft w:val="0"/>
      <w:marRight w:val="0"/>
      <w:marTop w:val="0"/>
      <w:marBottom w:val="0"/>
      <w:divBdr>
        <w:top w:val="none" w:sz="0" w:space="0" w:color="auto"/>
        <w:left w:val="none" w:sz="0" w:space="0" w:color="auto"/>
        <w:bottom w:val="none" w:sz="0" w:space="0" w:color="auto"/>
        <w:right w:val="none" w:sz="0" w:space="0" w:color="auto"/>
      </w:divBdr>
    </w:div>
    <w:div w:id="665130804">
      <w:bodyDiv w:val="1"/>
      <w:marLeft w:val="0"/>
      <w:marRight w:val="0"/>
      <w:marTop w:val="0"/>
      <w:marBottom w:val="0"/>
      <w:divBdr>
        <w:top w:val="none" w:sz="0" w:space="0" w:color="auto"/>
        <w:left w:val="none" w:sz="0" w:space="0" w:color="auto"/>
        <w:bottom w:val="none" w:sz="0" w:space="0" w:color="auto"/>
        <w:right w:val="none" w:sz="0" w:space="0" w:color="auto"/>
      </w:divBdr>
    </w:div>
    <w:div w:id="695277430">
      <w:bodyDiv w:val="1"/>
      <w:marLeft w:val="0"/>
      <w:marRight w:val="0"/>
      <w:marTop w:val="0"/>
      <w:marBottom w:val="0"/>
      <w:divBdr>
        <w:top w:val="none" w:sz="0" w:space="0" w:color="auto"/>
        <w:left w:val="none" w:sz="0" w:space="0" w:color="auto"/>
        <w:bottom w:val="none" w:sz="0" w:space="0" w:color="auto"/>
        <w:right w:val="none" w:sz="0" w:space="0" w:color="auto"/>
      </w:divBdr>
    </w:div>
    <w:div w:id="756100198">
      <w:bodyDiv w:val="1"/>
      <w:marLeft w:val="0"/>
      <w:marRight w:val="0"/>
      <w:marTop w:val="0"/>
      <w:marBottom w:val="0"/>
      <w:divBdr>
        <w:top w:val="none" w:sz="0" w:space="0" w:color="auto"/>
        <w:left w:val="none" w:sz="0" w:space="0" w:color="auto"/>
        <w:bottom w:val="none" w:sz="0" w:space="0" w:color="auto"/>
        <w:right w:val="none" w:sz="0" w:space="0" w:color="auto"/>
      </w:divBdr>
    </w:div>
    <w:div w:id="769157431">
      <w:bodyDiv w:val="1"/>
      <w:marLeft w:val="0"/>
      <w:marRight w:val="0"/>
      <w:marTop w:val="0"/>
      <w:marBottom w:val="0"/>
      <w:divBdr>
        <w:top w:val="none" w:sz="0" w:space="0" w:color="auto"/>
        <w:left w:val="none" w:sz="0" w:space="0" w:color="auto"/>
        <w:bottom w:val="none" w:sz="0" w:space="0" w:color="auto"/>
        <w:right w:val="none" w:sz="0" w:space="0" w:color="auto"/>
      </w:divBdr>
    </w:div>
    <w:div w:id="896665893">
      <w:bodyDiv w:val="1"/>
      <w:marLeft w:val="0"/>
      <w:marRight w:val="0"/>
      <w:marTop w:val="0"/>
      <w:marBottom w:val="0"/>
      <w:divBdr>
        <w:top w:val="none" w:sz="0" w:space="0" w:color="auto"/>
        <w:left w:val="none" w:sz="0" w:space="0" w:color="auto"/>
        <w:bottom w:val="none" w:sz="0" w:space="0" w:color="auto"/>
        <w:right w:val="none" w:sz="0" w:space="0" w:color="auto"/>
      </w:divBdr>
    </w:div>
    <w:div w:id="949118408">
      <w:bodyDiv w:val="1"/>
      <w:marLeft w:val="0"/>
      <w:marRight w:val="0"/>
      <w:marTop w:val="0"/>
      <w:marBottom w:val="0"/>
      <w:divBdr>
        <w:top w:val="none" w:sz="0" w:space="0" w:color="auto"/>
        <w:left w:val="none" w:sz="0" w:space="0" w:color="auto"/>
        <w:bottom w:val="none" w:sz="0" w:space="0" w:color="auto"/>
        <w:right w:val="none" w:sz="0" w:space="0" w:color="auto"/>
      </w:divBdr>
    </w:div>
    <w:div w:id="960380598">
      <w:bodyDiv w:val="1"/>
      <w:marLeft w:val="0"/>
      <w:marRight w:val="0"/>
      <w:marTop w:val="0"/>
      <w:marBottom w:val="0"/>
      <w:divBdr>
        <w:top w:val="none" w:sz="0" w:space="0" w:color="auto"/>
        <w:left w:val="none" w:sz="0" w:space="0" w:color="auto"/>
        <w:bottom w:val="none" w:sz="0" w:space="0" w:color="auto"/>
        <w:right w:val="none" w:sz="0" w:space="0" w:color="auto"/>
      </w:divBdr>
    </w:div>
    <w:div w:id="1154561798">
      <w:bodyDiv w:val="1"/>
      <w:marLeft w:val="0"/>
      <w:marRight w:val="0"/>
      <w:marTop w:val="0"/>
      <w:marBottom w:val="0"/>
      <w:divBdr>
        <w:top w:val="none" w:sz="0" w:space="0" w:color="auto"/>
        <w:left w:val="none" w:sz="0" w:space="0" w:color="auto"/>
        <w:bottom w:val="none" w:sz="0" w:space="0" w:color="auto"/>
        <w:right w:val="none" w:sz="0" w:space="0" w:color="auto"/>
      </w:divBdr>
    </w:div>
    <w:div w:id="1388066497">
      <w:bodyDiv w:val="1"/>
      <w:marLeft w:val="0"/>
      <w:marRight w:val="0"/>
      <w:marTop w:val="0"/>
      <w:marBottom w:val="0"/>
      <w:divBdr>
        <w:top w:val="none" w:sz="0" w:space="0" w:color="auto"/>
        <w:left w:val="none" w:sz="0" w:space="0" w:color="auto"/>
        <w:bottom w:val="none" w:sz="0" w:space="0" w:color="auto"/>
        <w:right w:val="none" w:sz="0" w:space="0" w:color="auto"/>
      </w:divBdr>
    </w:div>
    <w:div w:id="1482770989">
      <w:bodyDiv w:val="1"/>
      <w:marLeft w:val="0"/>
      <w:marRight w:val="0"/>
      <w:marTop w:val="0"/>
      <w:marBottom w:val="0"/>
      <w:divBdr>
        <w:top w:val="none" w:sz="0" w:space="0" w:color="auto"/>
        <w:left w:val="none" w:sz="0" w:space="0" w:color="auto"/>
        <w:bottom w:val="none" w:sz="0" w:space="0" w:color="auto"/>
        <w:right w:val="none" w:sz="0" w:space="0" w:color="auto"/>
      </w:divBdr>
    </w:div>
    <w:div w:id="1504709635">
      <w:bodyDiv w:val="1"/>
      <w:marLeft w:val="0"/>
      <w:marRight w:val="0"/>
      <w:marTop w:val="0"/>
      <w:marBottom w:val="0"/>
      <w:divBdr>
        <w:top w:val="none" w:sz="0" w:space="0" w:color="auto"/>
        <w:left w:val="none" w:sz="0" w:space="0" w:color="auto"/>
        <w:bottom w:val="none" w:sz="0" w:space="0" w:color="auto"/>
        <w:right w:val="none" w:sz="0" w:space="0" w:color="auto"/>
      </w:divBdr>
    </w:div>
    <w:div w:id="1696811241">
      <w:bodyDiv w:val="1"/>
      <w:marLeft w:val="0"/>
      <w:marRight w:val="0"/>
      <w:marTop w:val="0"/>
      <w:marBottom w:val="0"/>
      <w:divBdr>
        <w:top w:val="none" w:sz="0" w:space="0" w:color="auto"/>
        <w:left w:val="none" w:sz="0" w:space="0" w:color="auto"/>
        <w:bottom w:val="none" w:sz="0" w:space="0" w:color="auto"/>
        <w:right w:val="none" w:sz="0" w:space="0" w:color="auto"/>
      </w:divBdr>
    </w:div>
    <w:div w:id="1840849166">
      <w:bodyDiv w:val="1"/>
      <w:marLeft w:val="0"/>
      <w:marRight w:val="0"/>
      <w:marTop w:val="0"/>
      <w:marBottom w:val="0"/>
      <w:divBdr>
        <w:top w:val="none" w:sz="0" w:space="0" w:color="auto"/>
        <w:left w:val="none" w:sz="0" w:space="0" w:color="auto"/>
        <w:bottom w:val="none" w:sz="0" w:space="0" w:color="auto"/>
        <w:right w:val="none" w:sz="0" w:space="0" w:color="auto"/>
      </w:divBdr>
    </w:div>
    <w:div w:id="2043819990">
      <w:bodyDiv w:val="1"/>
      <w:marLeft w:val="0"/>
      <w:marRight w:val="0"/>
      <w:marTop w:val="0"/>
      <w:marBottom w:val="0"/>
      <w:divBdr>
        <w:top w:val="none" w:sz="0" w:space="0" w:color="auto"/>
        <w:left w:val="none" w:sz="0" w:space="0" w:color="auto"/>
        <w:bottom w:val="none" w:sz="0" w:space="0" w:color="auto"/>
        <w:right w:val="none" w:sz="0" w:space="0" w:color="auto"/>
      </w:divBdr>
    </w:div>
    <w:div w:id="21274989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hyperlink" Target="https://doi.org/10.1016/S1364-6613(02)00011-6"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hyperlink" Target="https://medium.com/@andreacolangelo/sibling-docker-container-2e664858f87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eg"/><Relationship Id="rId5" Type="http://schemas.openxmlformats.org/officeDocument/2006/relationships/numbering" Target="numbering.xml"/><Relationship Id="rId15" Type="http://schemas.openxmlformats.org/officeDocument/2006/relationships/chart" Target="charts/chart1.xml"/><Relationship Id="rId10" Type="http://schemas.openxmlformats.org/officeDocument/2006/relationships/image" Target="media/image2.jpeg"/><Relationship Id="rId19" Type="http://schemas.openxmlformats.org/officeDocument/2006/relationships/hyperlink" Target="https://doi.org/10.1093/biomet/6.2-3.302"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Operation Runtime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stacked"/>
        <c:varyColors val="0"/>
        <c:ser>
          <c:idx val="0"/>
          <c:order val="0"/>
          <c:tx>
            <c:strRef>
              <c:f>Sheet1!$B$1</c:f>
              <c:strCache>
                <c:ptCount val="1"/>
                <c:pt idx="0">
                  <c:v>Operation_std</c:v>
                </c:pt>
              </c:strCache>
            </c:strRef>
          </c:tx>
          <c:spPr>
            <a:solidFill>
              <a:schemeClr val="accent1"/>
            </a:solidFill>
            <a:ln>
              <a:noFill/>
            </a:ln>
            <a:effectLst/>
          </c:spPr>
          <c:invertIfNegative val="0"/>
          <c:cat>
            <c:strRef>
              <c:f>Sheet1!$A$2:$A$5</c:f>
              <c:strCache>
                <c:ptCount val="4"/>
                <c:pt idx="0">
                  <c:v>Native</c:v>
                </c:pt>
                <c:pt idx="1">
                  <c:v>New Container</c:v>
                </c:pt>
                <c:pt idx="2">
                  <c:v>Existing Container</c:v>
                </c:pt>
                <c:pt idx="3">
                  <c:v>Container in Container</c:v>
                </c:pt>
              </c:strCache>
            </c:strRef>
          </c:cat>
          <c:val>
            <c:numRef>
              <c:f>Sheet1!$B$2:$B$5</c:f>
              <c:numCache>
                <c:formatCode>0.00E+00</c:formatCode>
                <c:ptCount val="4"/>
                <c:pt idx="0">
                  <c:v>8.6772599999999998E-4</c:v>
                </c:pt>
                <c:pt idx="1">
                  <c:v>1.5950000000000001E-3</c:v>
                </c:pt>
                <c:pt idx="2">
                  <c:v>1.6210099999999999E-5</c:v>
                </c:pt>
                <c:pt idx="3">
                  <c:v>3.1110000000000001E-3</c:v>
                </c:pt>
              </c:numCache>
            </c:numRef>
          </c:val>
          <c:extLst>
            <c:ext xmlns:c16="http://schemas.microsoft.com/office/drawing/2014/chart" uri="{C3380CC4-5D6E-409C-BE32-E72D297353CC}">
              <c16:uniqueId val="{00000000-EFDD-47D5-81C8-D06698323BEE}"/>
            </c:ext>
          </c:extLst>
        </c:ser>
        <c:ser>
          <c:idx val="1"/>
          <c:order val="1"/>
          <c:tx>
            <c:strRef>
              <c:f>Sheet1!$C$1</c:f>
              <c:strCache>
                <c:ptCount val="1"/>
                <c:pt idx="0">
                  <c:v>Operation_avg</c:v>
                </c:pt>
              </c:strCache>
            </c:strRef>
          </c:tx>
          <c:spPr>
            <a:solidFill>
              <a:schemeClr val="accent2"/>
            </a:solidFill>
            <a:ln>
              <a:noFill/>
            </a:ln>
            <a:effectLst/>
          </c:spPr>
          <c:invertIfNegative val="0"/>
          <c:cat>
            <c:strRef>
              <c:f>Sheet1!$A$2:$A$5</c:f>
              <c:strCache>
                <c:ptCount val="4"/>
                <c:pt idx="0">
                  <c:v>Native</c:v>
                </c:pt>
                <c:pt idx="1">
                  <c:v>New Container</c:v>
                </c:pt>
                <c:pt idx="2">
                  <c:v>Existing Container</c:v>
                </c:pt>
                <c:pt idx="3">
                  <c:v>Container in Container</c:v>
                </c:pt>
              </c:strCache>
            </c:strRef>
          </c:cat>
          <c:val>
            <c:numRef>
              <c:f>Sheet1!$C$2:$C$5</c:f>
              <c:numCache>
                <c:formatCode>0.00E+00</c:formatCode>
                <c:ptCount val="4"/>
                <c:pt idx="0">
                  <c:v>9.868E-3</c:v>
                </c:pt>
                <c:pt idx="1">
                  <c:v>2.2464999999999999E-2</c:v>
                </c:pt>
                <c:pt idx="2">
                  <c:v>3.3195000000000002E-2</c:v>
                </c:pt>
                <c:pt idx="3">
                  <c:v>3.0283464999999999E-2</c:v>
                </c:pt>
              </c:numCache>
            </c:numRef>
          </c:val>
          <c:extLst>
            <c:ext xmlns:c16="http://schemas.microsoft.com/office/drawing/2014/chart" uri="{C3380CC4-5D6E-409C-BE32-E72D297353CC}">
              <c16:uniqueId val="{00000001-EFDD-47D5-81C8-D06698323BEE}"/>
            </c:ext>
          </c:extLst>
        </c:ser>
        <c:ser>
          <c:idx val="2"/>
          <c:order val="2"/>
          <c:tx>
            <c:strRef>
              <c:f>Sheet1!$D$1</c:f>
              <c:strCache>
                <c:ptCount val="1"/>
                <c:pt idx="0">
                  <c:v>Column1</c:v>
                </c:pt>
              </c:strCache>
            </c:strRef>
          </c:tx>
          <c:spPr>
            <a:solidFill>
              <a:schemeClr val="accent3"/>
            </a:solidFill>
            <a:ln>
              <a:noFill/>
            </a:ln>
            <a:effectLst/>
          </c:spPr>
          <c:invertIfNegative val="0"/>
          <c:cat>
            <c:strRef>
              <c:f>Sheet1!$A$2:$A$5</c:f>
              <c:strCache>
                <c:ptCount val="4"/>
                <c:pt idx="0">
                  <c:v>Native</c:v>
                </c:pt>
                <c:pt idx="1">
                  <c:v>New Container</c:v>
                </c:pt>
                <c:pt idx="2">
                  <c:v>Existing Container</c:v>
                </c:pt>
                <c:pt idx="3">
                  <c:v>Container in Container</c:v>
                </c:pt>
              </c:strCache>
            </c:strRef>
          </c:cat>
          <c:val>
            <c:numRef>
              <c:f>Sheet1!$D$2:$D$5</c:f>
              <c:numCache>
                <c:formatCode>General</c:formatCode>
                <c:ptCount val="4"/>
              </c:numCache>
            </c:numRef>
          </c:val>
          <c:extLst>
            <c:ext xmlns:c16="http://schemas.microsoft.com/office/drawing/2014/chart" uri="{C3380CC4-5D6E-409C-BE32-E72D297353CC}">
              <c16:uniqueId val="{00000002-EFDD-47D5-81C8-D06698323BEE}"/>
            </c:ext>
          </c:extLst>
        </c:ser>
        <c:ser>
          <c:idx val="3"/>
          <c:order val="3"/>
          <c:tx>
            <c:strRef>
              <c:f>Sheet1!$E$1</c:f>
              <c:strCache>
                <c:ptCount val="1"/>
                <c:pt idx="0">
                  <c:v>Column2</c:v>
                </c:pt>
              </c:strCache>
            </c:strRef>
          </c:tx>
          <c:spPr>
            <a:solidFill>
              <a:schemeClr val="accent4"/>
            </a:solidFill>
            <a:ln>
              <a:noFill/>
            </a:ln>
            <a:effectLst/>
          </c:spPr>
          <c:invertIfNegative val="0"/>
          <c:cat>
            <c:strRef>
              <c:f>Sheet1!$A$2:$A$5</c:f>
              <c:strCache>
                <c:ptCount val="4"/>
                <c:pt idx="0">
                  <c:v>Native</c:v>
                </c:pt>
                <c:pt idx="1">
                  <c:v>New Container</c:v>
                </c:pt>
                <c:pt idx="2">
                  <c:v>Existing Container</c:v>
                </c:pt>
                <c:pt idx="3">
                  <c:v>Container in Container</c:v>
                </c:pt>
              </c:strCache>
            </c:strRef>
          </c:cat>
          <c:val>
            <c:numRef>
              <c:f>Sheet1!$E$2:$E$5</c:f>
              <c:numCache>
                <c:formatCode>General</c:formatCode>
                <c:ptCount val="4"/>
              </c:numCache>
            </c:numRef>
          </c:val>
          <c:extLst>
            <c:ext xmlns:c16="http://schemas.microsoft.com/office/drawing/2014/chart" uri="{C3380CC4-5D6E-409C-BE32-E72D297353CC}">
              <c16:uniqueId val="{00000003-EFDD-47D5-81C8-D06698323BEE}"/>
            </c:ext>
          </c:extLst>
        </c:ser>
        <c:ser>
          <c:idx val="4"/>
          <c:order val="4"/>
          <c:tx>
            <c:strRef>
              <c:f>Sheet1!$F$1</c:f>
              <c:strCache>
                <c:ptCount val="1"/>
                <c:pt idx="0">
                  <c:v>Column3</c:v>
                </c:pt>
              </c:strCache>
            </c:strRef>
          </c:tx>
          <c:spPr>
            <a:solidFill>
              <a:schemeClr val="accent5"/>
            </a:solidFill>
            <a:ln>
              <a:noFill/>
            </a:ln>
            <a:effectLst/>
          </c:spPr>
          <c:invertIfNegative val="0"/>
          <c:cat>
            <c:strRef>
              <c:f>Sheet1!$A$2:$A$5</c:f>
              <c:strCache>
                <c:ptCount val="4"/>
                <c:pt idx="0">
                  <c:v>Native</c:v>
                </c:pt>
                <c:pt idx="1">
                  <c:v>New Container</c:v>
                </c:pt>
                <c:pt idx="2">
                  <c:v>Existing Container</c:v>
                </c:pt>
                <c:pt idx="3">
                  <c:v>Container in Container</c:v>
                </c:pt>
              </c:strCache>
            </c:strRef>
          </c:cat>
          <c:val>
            <c:numRef>
              <c:f>Sheet1!$F$2:$F$5</c:f>
              <c:numCache>
                <c:formatCode>General</c:formatCode>
                <c:ptCount val="4"/>
              </c:numCache>
            </c:numRef>
          </c:val>
          <c:extLst>
            <c:ext xmlns:c16="http://schemas.microsoft.com/office/drawing/2014/chart" uri="{C3380CC4-5D6E-409C-BE32-E72D297353CC}">
              <c16:uniqueId val="{00000004-EFDD-47D5-81C8-D06698323BEE}"/>
            </c:ext>
          </c:extLst>
        </c:ser>
        <c:dLbls>
          <c:showLegendKey val="0"/>
          <c:showVal val="0"/>
          <c:showCatName val="0"/>
          <c:showSerName val="0"/>
          <c:showPercent val="0"/>
          <c:showBubbleSize val="0"/>
        </c:dLbls>
        <c:gapWidth val="150"/>
        <c:overlap val="100"/>
        <c:axId val="951090783"/>
        <c:axId val="786049071"/>
      </c:barChart>
      <c:catAx>
        <c:axId val="9510907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6049071"/>
        <c:crosses val="autoZero"/>
        <c:auto val="1"/>
        <c:lblAlgn val="ctr"/>
        <c:lblOffset val="100"/>
        <c:noMultiLvlLbl val="0"/>
      </c:catAx>
      <c:valAx>
        <c:axId val="786049071"/>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090783"/>
        <c:crosses val="autoZero"/>
        <c:crossBetween val="between"/>
      </c:valAx>
      <c:spPr>
        <a:noFill/>
        <a:ln>
          <a:noFill/>
        </a:ln>
        <a:effectLst/>
      </c:spPr>
    </c:plotArea>
    <c:legend>
      <c:legendPos val="b"/>
      <c:legendEntry>
        <c:idx val="2"/>
        <c:delete val="1"/>
      </c:legendEntry>
      <c:legendEntry>
        <c:idx val="3"/>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Layering Runtime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stacked"/>
        <c:varyColors val="0"/>
        <c:ser>
          <c:idx val="0"/>
          <c:order val="0"/>
          <c:tx>
            <c:strRef>
              <c:f>Sheet1!$B$1</c:f>
              <c:strCache>
                <c:ptCount val="1"/>
                <c:pt idx="0">
                  <c:v>Layer_std</c:v>
                </c:pt>
              </c:strCache>
            </c:strRef>
          </c:tx>
          <c:spPr>
            <a:solidFill>
              <a:schemeClr val="accent1"/>
            </a:solidFill>
            <a:ln>
              <a:noFill/>
            </a:ln>
            <a:effectLst/>
          </c:spPr>
          <c:invertIfNegative val="0"/>
          <c:cat>
            <c:strRef>
              <c:f>Sheet1!$A$2:$A$5</c:f>
              <c:strCache>
                <c:ptCount val="4"/>
                <c:pt idx="0">
                  <c:v>Native</c:v>
                </c:pt>
                <c:pt idx="1">
                  <c:v>New Container</c:v>
                </c:pt>
                <c:pt idx="2">
                  <c:v>Existing Container</c:v>
                </c:pt>
                <c:pt idx="3">
                  <c:v>Container in Container</c:v>
                </c:pt>
              </c:strCache>
            </c:strRef>
          </c:cat>
          <c:val>
            <c:numRef>
              <c:f>Sheet1!$B$2:$B$5</c:f>
              <c:numCache>
                <c:formatCode>General</c:formatCode>
                <c:ptCount val="4"/>
                <c:pt idx="0" formatCode="0.00E+00">
                  <c:v>1.5099999999999999E-7</c:v>
                </c:pt>
                <c:pt idx="1">
                  <c:v>0.45777000000000001</c:v>
                </c:pt>
                <c:pt idx="2" formatCode="0.00E+00">
                  <c:v>7.8700000000000005E-7</c:v>
                </c:pt>
                <c:pt idx="3">
                  <c:v>5.6176900000000005E-4</c:v>
                </c:pt>
              </c:numCache>
            </c:numRef>
          </c:val>
          <c:extLst>
            <c:ext xmlns:c16="http://schemas.microsoft.com/office/drawing/2014/chart" uri="{C3380CC4-5D6E-409C-BE32-E72D297353CC}">
              <c16:uniqueId val="{00000000-0186-40A9-AE66-35EA44BBE065}"/>
            </c:ext>
          </c:extLst>
        </c:ser>
        <c:ser>
          <c:idx val="1"/>
          <c:order val="1"/>
          <c:tx>
            <c:strRef>
              <c:f>Sheet1!$C$1</c:f>
              <c:strCache>
                <c:ptCount val="1"/>
                <c:pt idx="0">
                  <c:v>Layer_avg</c:v>
                </c:pt>
              </c:strCache>
            </c:strRef>
          </c:tx>
          <c:spPr>
            <a:solidFill>
              <a:schemeClr val="accent2"/>
            </a:solidFill>
            <a:ln>
              <a:noFill/>
            </a:ln>
            <a:effectLst/>
          </c:spPr>
          <c:invertIfNegative val="0"/>
          <c:cat>
            <c:strRef>
              <c:f>Sheet1!$A$2:$A$5</c:f>
              <c:strCache>
                <c:ptCount val="4"/>
                <c:pt idx="0">
                  <c:v>Native</c:v>
                </c:pt>
                <c:pt idx="1">
                  <c:v>New Container</c:v>
                </c:pt>
                <c:pt idx="2">
                  <c:v>Existing Container</c:v>
                </c:pt>
                <c:pt idx="3">
                  <c:v>Container in Container</c:v>
                </c:pt>
              </c:strCache>
            </c:strRef>
          </c:cat>
          <c:val>
            <c:numRef>
              <c:f>Sheet1!$C$2:$C$5</c:f>
              <c:numCache>
                <c:formatCode>General</c:formatCode>
                <c:ptCount val="4"/>
                <c:pt idx="0" formatCode="0.00E+00">
                  <c:v>4.01E-7</c:v>
                </c:pt>
                <c:pt idx="1">
                  <c:v>2.4401190000000001</c:v>
                </c:pt>
                <c:pt idx="2">
                  <c:v>1.8929999999999999E-3</c:v>
                </c:pt>
                <c:pt idx="3">
                  <c:v>1.209655E-3</c:v>
                </c:pt>
              </c:numCache>
            </c:numRef>
          </c:val>
          <c:extLst>
            <c:ext xmlns:c16="http://schemas.microsoft.com/office/drawing/2014/chart" uri="{C3380CC4-5D6E-409C-BE32-E72D297353CC}">
              <c16:uniqueId val="{00000001-0186-40A9-AE66-35EA44BBE065}"/>
            </c:ext>
          </c:extLst>
        </c:ser>
        <c:dLbls>
          <c:showLegendKey val="0"/>
          <c:showVal val="0"/>
          <c:showCatName val="0"/>
          <c:showSerName val="0"/>
          <c:showPercent val="0"/>
          <c:showBubbleSize val="0"/>
        </c:dLbls>
        <c:gapWidth val="150"/>
        <c:overlap val="100"/>
        <c:axId val="951090783"/>
        <c:axId val="786049071"/>
      </c:barChart>
      <c:catAx>
        <c:axId val="951090783"/>
        <c:scaling>
          <c:orientation val="minMax"/>
        </c:scaling>
        <c:delete val="0"/>
        <c:axPos val="b"/>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6049071"/>
        <c:crosses val="autoZero"/>
        <c:auto val="1"/>
        <c:lblAlgn val="ctr"/>
        <c:lblOffset val="0"/>
        <c:tickLblSkip val="1"/>
        <c:noMultiLvlLbl val="0"/>
      </c:catAx>
      <c:valAx>
        <c:axId val="786049071"/>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0.00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510907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59FCF620C9C194C8AE3369063EEC88A" ma:contentTypeVersion="11" ma:contentTypeDescription="Create a new document." ma:contentTypeScope="" ma:versionID="91d227afd0e323e2ed002662c7a63533">
  <xsd:schema xmlns:xsd="http://www.w3.org/2001/XMLSchema" xmlns:xs="http://www.w3.org/2001/XMLSchema" xmlns:p="http://schemas.microsoft.com/office/2006/metadata/properties" xmlns:ns3="219cc536-ac23-449d-9f79-8af71c37f0e6" xmlns:ns4="4b32b8d0-ffd4-46a4-8cb0-c706b7ec7a45" targetNamespace="http://schemas.microsoft.com/office/2006/metadata/properties" ma:root="true" ma:fieldsID="e7994576aa8e3e5516cda93a847901a2" ns3:_="" ns4:_="">
    <xsd:import namespace="219cc536-ac23-449d-9f79-8af71c37f0e6"/>
    <xsd:import namespace="4b32b8d0-ffd4-46a4-8cb0-c706b7ec7a4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9cc536-ac23-449d-9f79-8af71c37f0e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b32b8d0-ffd4-46a4-8cb0-c706b7ec7a45"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description=""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73E9F-FDE8-4FEA-A4BD-D33526A9D27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21172B4-0416-41B0-BE39-980979BEBC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9cc536-ac23-449d-9f79-8af71c37f0e6"/>
    <ds:schemaRef ds:uri="4b32b8d0-ffd4-46a4-8cb0-c706b7ec7a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521C41-7063-46A5-AFC3-EAAF15AD79A5}">
  <ds:schemaRefs>
    <ds:schemaRef ds:uri="http://schemas.microsoft.com/sharepoint/v3/contenttype/forms"/>
  </ds:schemaRefs>
</ds:datastoreItem>
</file>

<file path=customXml/itemProps4.xml><?xml version="1.0" encoding="utf-8"?>
<ds:datastoreItem xmlns:ds="http://schemas.openxmlformats.org/officeDocument/2006/customXml" ds:itemID="{C6F43367-D7C3-4F84-B8F6-9D1E37303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767</TotalTime>
  <Pages>6</Pages>
  <Words>3458</Words>
  <Characters>19713</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Eugene Wang</dc:creator>
  <dc:description/>
  <cp:lastModifiedBy>Eugene Wang</cp:lastModifiedBy>
  <cp:revision>13</cp:revision>
  <cp:lastPrinted>2019-10-14T16:15:00Z</cp:lastPrinted>
  <dcterms:created xsi:type="dcterms:W3CDTF">2019-10-27T20:50:00Z</dcterms:created>
  <dcterms:modified xsi:type="dcterms:W3CDTF">2019-10-28T11:39:00Z</dcterms:modified>
  <dc:language>en-CA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0x010100559FCF620C9C194C8AE3369063EEC88A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