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031CF" w14:textId="77777777" w:rsidR="00957754" w:rsidRPr="008A2DA2" w:rsidRDefault="00957754" w:rsidP="00957754">
      <w:pPr>
        <w:rPr>
          <w:sz w:val="28"/>
          <w:szCs w:val="28"/>
        </w:rPr>
      </w:pPr>
      <w:r w:rsidRPr="008A2DA2">
        <w:rPr>
          <w:sz w:val="28"/>
          <w:szCs w:val="28"/>
        </w:rPr>
        <w:t xml:space="preserve">a) Valoración de un </w:t>
      </w:r>
      <w:proofErr w:type="spellStart"/>
      <w:r w:rsidRPr="008A2DA2">
        <w:rPr>
          <w:sz w:val="28"/>
          <w:szCs w:val="28"/>
        </w:rPr>
        <w:t>Interest</w:t>
      </w:r>
      <w:proofErr w:type="spellEnd"/>
      <w:r w:rsidRPr="008A2DA2">
        <w:rPr>
          <w:sz w:val="28"/>
          <w:szCs w:val="28"/>
        </w:rPr>
        <w:t xml:space="preserve"> </w:t>
      </w:r>
      <w:proofErr w:type="spellStart"/>
      <w:r w:rsidRPr="008A2DA2">
        <w:rPr>
          <w:sz w:val="28"/>
          <w:szCs w:val="28"/>
        </w:rPr>
        <w:t>Rate</w:t>
      </w:r>
      <w:proofErr w:type="spellEnd"/>
      <w:r w:rsidRPr="008A2DA2">
        <w:rPr>
          <w:sz w:val="28"/>
          <w:szCs w:val="28"/>
        </w:rPr>
        <w:t xml:space="preserve"> Swap</w:t>
      </w:r>
    </w:p>
    <w:p w14:paraId="7843AD62" w14:textId="77777777" w:rsidR="00957754" w:rsidRDefault="00957754" w:rsidP="00957754">
      <w:pPr>
        <w:jc w:val="both"/>
      </w:pPr>
      <w:r>
        <w:t xml:space="preserve">Se procede a valorar un IRS con fecha de comienzo y de valoración 31/12/2018 desde el punto del pagador fijo. Se trata de un derivado con vencimiento a 20 años con nominal </w:t>
      </w:r>
      <m:oMath>
        <m:r>
          <w:rPr>
            <w:rFonts w:ascii="Cambria Math" w:eastAsiaTheme="minorEastAsia" w:hAnsi="Cambria Math"/>
          </w:rPr>
          <m:t>N=</m:t>
        </m:r>
        <m:r>
          <w:rPr>
            <w:rFonts w:ascii="Cambria Math" w:hAnsi="Cambria Math"/>
          </w:rPr>
          <m:t>10MM€</m:t>
        </m:r>
      </m:oMath>
      <w:r>
        <w:t>.</w:t>
      </w:r>
    </w:p>
    <w:p w14:paraId="575F8AFA" w14:textId="77777777" w:rsidR="00957754" w:rsidRDefault="00957754" w:rsidP="00957754">
      <w:pPr>
        <w:jc w:val="both"/>
        <w:rPr>
          <w:rFonts w:eastAsiaTheme="minorEastAsia"/>
        </w:rPr>
      </w:pPr>
      <w:r>
        <w:t xml:space="preserve">La pata fija paga un cupón del </w:t>
      </w:r>
      <m:oMath>
        <m:r>
          <w:rPr>
            <w:rFonts w:ascii="Cambria Math" w:hAnsi="Cambria Math"/>
          </w:rPr>
          <m:t>c=</m:t>
        </m:r>
        <m:r>
          <m:rPr>
            <m:sty m:val="p"/>
          </m:rPr>
          <w:rPr>
            <w:rFonts w:ascii="Cambria Math" w:hAnsi="Cambria Math"/>
          </w:rPr>
          <m:t xml:space="preserve">2,4215% </m:t>
        </m:r>
      </m:oMath>
      <w:r>
        <w:t>con una f</w:t>
      </w:r>
      <w:proofErr w:type="spellStart"/>
      <w:r>
        <w:t>recuencia</w:t>
      </w:r>
      <w:proofErr w:type="spellEnd"/>
      <w:r>
        <w:t xml:space="preserve"> anual (20 pagos en total) </w:t>
      </w:r>
      <w:proofErr w:type="gramStart"/>
      <w:r>
        <w:t>bajo la base</w:t>
      </w:r>
      <w:proofErr w:type="gramEnd"/>
      <w:r>
        <w:t xml:space="preserve"> </w:t>
      </w:r>
      <m:oMath>
        <m:f>
          <m:fPr>
            <m:type m:val="skw"/>
            <m:ctrlPr>
              <w:rPr>
                <w:rFonts w:ascii="Cambria Math" w:hAnsi="Cambria Math"/>
                <w:i/>
              </w:rPr>
            </m:ctrlPr>
          </m:fPr>
          <m:num>
            <m:r>
              <w:rPr>
                <w:rFonts w:ascii="Cambria Math" w:hAnsi="Cambria Math"/>
              </w:rPr>
              <m:t>30</m:t>
            </m:r>
          </m:num>
          <m:den>
            <m:r>
              <w:rPr>
                <w:rFonts w:ascii="Cambria Math" w:hAnsi="Cambria Math"/>
              </w:rPr>
              <m:t>360</m:t>
            </m:r>
          </m:den>
        </m:f>
      </m:oMath>
      <w:r>
        <w:rPr>
          <w:rFonts w:eastAsiaTheme="minorEastAsia"/>
        </w:rPr>
        <w:t>. El NPV de la parte fija se calcula evaluando los pagos que realizará hasta su vencimiento siguiendo el cupón fijo:</w:t>
      </w:r>
    </w:p>
    <w:p w14:paraId="076374C3" w14:textId="77777777" w:rsidR="00957754" w:rsidRPr="00BD3733" w:rsidRDefault="00957754" w:rsidP="00957754">
      <w:pPr>
        <w:jc w:val="both"/>
        <w:rPr>
          <w:rFonts w:eastAsiaTheme="minorEastAsia"/>
        </w:rPr>
      </w:pPr>
      <m:oMathPara>
        <m:oMath>
          <m:r>
            <w:rPr>
              <w:rFonts w:ascii="Cambria Math" w:hAnsi="Cambria Math"/>
            </w:rPr>
            <m:t>NP</m:t>
          </m:r>
          <m:sSub>
            <m:sSubPr>
              <m:ctrlPr>
                <w:rPr>
                  <w:rFonts w:ascii="Cambria Math" w:hAnsi="Cambria Math"/>
                  <w:i/>
                </w:rPr>
              </m:ctrlPr>
            </m:sSubPr>
            <m:e>
              <m:r>
                <w:rPr>
                  <w:rFonts w:ascii="Cambria Math" w:hAnsi="Cambria Math"/>
                </w:rPr>
                <m:t>V</m:t>
              </m:r>
            </m:e>
            <m:sub>
              <m:r>
                <w:rPr>
                  <w:rFonts w:ascii="Cambria Math" w:hAnsi="Cambria Math"/>
                </w:rPr>
                <m:t>fixed</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N⋅c</m:t>
              </m:r>
            </m:e>
          </m:nary>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e>
          </m:acc>
          <m:r>
            <w:rPr>
              <w:rFonts w:ascii="Cambria Math" w:eastAsiaTheme="minorEastAsia" w:hAnsi="Cambria Math"/>
            </w:rPr>
            <m:t>⋅DF(</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oMath>
      </m:oMathPara>
    </w:p>
    <w:p w14:paraId="0D830B73" w14:textId="77777777" w:rsidR="00957754" w:rsidRDefault="00957754" w:rsidP="00957754">
      <w:pPr>
        <w:jc w:val="both"/>
        <w:rPr>
          <w:rFonts w:eastAsiaTheme="minorEastAsia"/>
        </w:rPr>
      </w:pPr>
      <w:r>
        <w:t xml:space="preserve">Donde </w:t>
      </w:r>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i</m:t>
                </m:r>
              </m:sub>
            </m:sSub>
          </m:e>
        </m:acc>
      </m:oMath>
      <w:r>
        <w:rPr>
          <w:rFonts w:eastAsiaTheme="minorEastAsia"/>
        </w:rPr>
        <w:t xml:space="preserve"> es la fracción de tiempo entre cada pago, que están definidos entre el periodo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&lt;T</m:t>
        </m:r>
      </m:oMath>
      <w:r>
        <w:rPr>
          <w:rFonts w:eastAsiaTheme="minorEastAsia"/>
        </w:rPr>
        <w:t xml:space="preserve"> bajo la base </w:t>
      </w:r>
      <m:oMath>
        <m:f>
          <m:fPr>
            <m:type m:val="skw"/>
            <m:ctrlPr>
              <w:rPr>
                <w:rFonts w:ascii="Cambria Math" w:hAnsi="Cambria Math"/>
                <w:i/>
              </w:rPr>
            </m:ctrlPr>
          </m:fPr>
          <m:num>
            <m:r>
              <w:rPr>
                <w:rFonts w:ascii="Cambria Math" w:hAnsi="Cambria Math"/>
              </w:rPr>
              <m:t>30</m:t>
            </m:r>
          </m:num>
          <m:den>
            <m:r>
              <w:rPr>
                <w:rFonts w:ascii="Cambria Math" w:hAnsi="Cambria Math"/>
              </w:rPr>
              <m:t>360</m:t>
            </m:r>
          </m:den>
        </m:f>
      </m:oMath>
      <w:r>
        <w:rPr>
          <w:rFonts w:eastAsiaTheme="minorEastAsia"/>
        </w:rPr>
        <w:t xml:space="preserve">, y </w:t>
      </w:r>
      <m:oMath>
        <m:r>
          <w:rPr>
            <w:rFonts w:ascii="Cambria Math" w:eastAsiaTheme="minorEastAsia" w:hAnsi="Cambria Math"/>
          </w:rPr>
          <m:t>DF(</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oMath>
      <w:r>
        <w:rPr>
          <w:rFonts w:eastAsiaTheme="minorEastAsia"/>
        </w:rPr>
        <w:t xml:space="preserve"> es el factor de descuento a fecha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obtenido a partir de los , el cual nos permite actualizar todos los pagos realizado por esta parte a la fecha de valoración.</w:t>
      </w:r>
    </w:p>
    <w:p w14:paraId="775AED80" w14:textId="77777777" w:rsidR="00957754" w:rsidRDefault="00957754" w:rsidP="00957754">
      <w:pPr>
        <w:jc w:val="both"/>
        <w:rPr>
          <w:rFonts w:eastAsiaTheme="minorEastAsia"/>
        </w:rPr>
      </w:pPr>
      <w:r>
        <w:rPr>
          <w:rFonts w:eastAsiaTheme="minorEastAsia"/>
        </w:rPr>
        <w:t xml:space="preserve">Así mismo el NPV de la parte flotante realiza pagos </w:t>
      </w:r>
      <w:proofErr w:type="spellStart"/>
      <w:r>
        <w:rPr>
          <w:rFonts w:eastAsiaTheme="minorEastAsia"/>
        </w:rPr>
        <w:t>semianuales</w:t>
      </w:r>
      <w:proofErr w:type="spellEnd"/>
      <w:r>
        <w:rPr>
          <w:rFonts w:eastAsiaTheme="minorEastAsia"/>
        </w:rPr>
        <w:t xml:space="preserve"> (40 pagos en total) sobre la base </w:t>
      </w:r>
      <m:oMath>
        <m:f>
          <m:fPr>
            <m:type m:val="skw"/>
            <m:ctrlPr>
              <w:rPr>
                <w:rFonts w:ascii="Cambria Math" w:eastAsiaTheme="minorEastAsia" w:hAnsi="Cambria Math"/>
                <w:i/>
              </w:rPr>
            </m:ctrlPr>
          </m:fPr>
          <m:num>
            <m:r>
              <w:rPr>
                <w:rFonts w:ascii="Cambria Math" w:eastAsiaTheme="minorEastAsia" w:hAnsi="Cambria Math"/>
              </w:rPr>
              <m:t>Act</m:t>
            </m:r>
          </m:num>
          <m:den>
            <m:r>
              <w:rPr>
                <w:rFonts w:ascii="Cambria Math" w:eastAsiaTheme="minorEastAsia" w:hAnsi="Cambria Math"/>
              </w:rPr>
              <m:t>360</m:t>
            </m:r>
          </m:den>
        </m:f>
      </m:oMath>
      <w:r>
        <w:rPr>
          <w:rFonts w:eastAsiaTheme="minorEastAsia"/>
        </w:rPr>
        <w:t>, con valor:</w:t>
      </w:r>
    </w:p>
    <w:p w14:paraId="76564693" w14:textId="77777777" w:rsidR="00957754" w:rsidRPr="00925D9D" w:rsidRDefault="00957754" w:rsidP="00957754">
      <w:pPr>
        <w:jc w:val="both"/>
        <w:rPr>
          <w:rFonts w:eastAsiaTheme="minorEastAsia"/>
        </w:rPr>
      </w:pPr>
      <m:oMathPara>
        <m:oMath>
          <m:r>
            <w:rPr>
              <w:rFonts w:ascii="Cambria Math" w:hAnsi="Cambria Math"/>
            </w:rPr>
            <m:t>NP</m:t>
          </m:r>
          <m:sSub>
            <m:sSubPr>
              <m:ctrlPr>
                <w:rPr>
                  <w:rFonts w:ascii="Cambria Math" w:hAnsi="Cambria Math"/>
                  <w:i/>
                </w:rPr>
              </m:ctrlPr>
            </m:sSubPr>
            <m:e>
              <m:r>
                <w:rPr>
                  <w:rFonts w:ascii="Cambria Math" w:hAnsi="Cambria Math"/>
                </w:rPr>
                <m:t>V</m:t>
              </m:r>
            </m:e>
            <m:sub>
              <m:r>
                <w:rPr>
                  <w:rFonts w:ascii="Cambria Math" w:hAnsi="Cambria Math"/>
                </w:rPr>
                <m:t>float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N</m:t>
              </m:r>
            </m:e>
          </m:nary>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⋅DF(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m:oMathPara>
    </w:p>
    <w:p w14:paraId="66DE7800" w14:textId="77777777" w:rsidR="00957754" w:rsidRDefault="00957754" w:rsidP="00957754">
      <w:pPr>
        <w:jc w:val="both"/>
        <w:rPr>
          <w:rFonts w:eastAsiaTheme="minorEastAsia"/>
        </w:rPr>
      </w:pPr>
      <w:r>
        <w:rPr>
          <w:rFonts w:eastAsiaTheme="minorEastAsia"/>
        </w:rPr>
        <w:t xml:space="preserve">Donde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0</m:t>
            </m:r>
          </m:sup>
        </m:sSubSup>
      </m:oMath>
      <w:r>
        <w:rPr>
          <w:rFonts w:eastAsiaTheme="minorEastAsia"/>
        </w:rPr>
        <w:t xml:space="preserve"> es el tipo forward anualizado en la fracción temporal </w:t>
      </w:r>
      <m:oMath>
        <m:r>
          <w:rPr>
            <w:rFonts w:ascii="Cambria Math" w:eastAsiaTheme="minorEastAsia" w:hAnsi="Cambria Math"/>
          </w:rPr>
          <m:t>i</m:t>
        </m:r>
      </m:oMath>
      <w:r>
        <w:rPr>
          <w:rFonts w:eastAsiaTheme="minorEastAsia"/>
        </w:rPr>
        <w:t xml:space="preserve"> definida, </w:t>
      </w:r>
      <w:proofErr w:type="gramStart"/>
      <w:r>
        <w:rPr>
          <w:rFonts w:eastAsiaTheme="minorEastAsia"/>
        </w:rPr>
        <w:t>bajo la base</w:t>
      </w:r>
      <w:proofErr w:type="gramEnd"/>
      <w:r>
        <w:rPr>
          <w:rFonts w:eastAsiaTheme="minorEastAsia"/>
        </w:rPr>
        <w:t xml:space="preserve"> de cálculo correspondiente, como la fracción de año entre las fechas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El swap paga, para cada tenor, el tipo forward observado en el </w:t>
      </w:r>
      <w:proofErr w:type="spellStart"/>
      <w:r>
        <w:rPr>
          <w:rFonts w:eastAsiaTheme="minorEastAsia"/>
        </w:rPr>
        <w:t>fixing</w:t>
      </w:r>
      <w:proofErr w:type="spellEnd"/>
      <w:r>
        <w:rPr>
          <w:rFonts w:eastAsiaTheme="minorEastAsia"/>
        </w:rPr>
        <w:t xml:space="preserve"> date cuando vence el Euribor, en la fecha de pago de cada tenor.</w:t>
      </w:r>
    </w:p>
    <w:p w14:paraId="7FAE88EA" w14:textId="77777777" w:rsidR="00957754" w:rsidRDefault="00957754" w:rsidP="00957754">
      <w:pPr>
        <w:jc w:val="both"/>
        <w:rPr>
          <w:rFonts w:eastAsiaTheme="minorEastAsia"/>
        </w:rPr>
      </w:pPr>
      <w:r>
        <w:rPr>
          <w:rFonts w:eastAsiaTheme="minorEastAsia"/>
        </w:rPr>
        <w:t xml:space="preserve"> El índice de referencia del swap es el Euribor 6M, del cual se dispone valores de la curva para algunos vencimientos que no coinciden con los pagos del swap, por lo </w:t>
      </w:r>
      <w:proofErr w:type="gramStart"/>
      <w:r>
        <w:rPr>
          <w:rFonts w:eastAsiaTheme="minorEastAsia"/>
        </w:rPr>
        <w:t>tanto</w:t>
      </w:r>
      <w:proofErr w:type="gramEnd"/>
      <w:r>
        <w:rPr>
          <w:rFonts w:eastAsiaTheme="minorEastAsia"/>
        </w:rPr>
        <w:t xml:space="preserve"> se deben interpolar los factores de descuento calculados a partir de los rendimientos de instrumentos del mercado a las fechas de pago del swap. Por otra </w:t>
      </w:r>
      <w:proofErr w:type="gramStart"/>
      <w:r>
        <w:rPr>
          <w:rFonts w:eastAsiaTheme="minorEastAsia"/>
        </w:rPr>
        <w:t>parte</w:t>
      </w:r>
      <w:proofErr w:type="gramEnd"/>
      <w:r>
        <w:rPr>
          <w:rFonts w:eastAsiaTheme="minorEastAsia"/>
        </w:rPr>
        <w:t xml:space="preserve"> descontaremos estos pagos según el factor de descuento dado por el OIS (</w:t>
      </w:r>
      <w:r>
        <w:rPr>
          <w:rFonts w:eastAsiaTheme="minorEastAsia"/>
          <w:i/>
        </w:rPr>
        <w:t xml:space="preserve">Overnight </w:t>
      </w:r>
      <w:proofErr w:type="spellStart"/>
      <w:r>
        <w:rPr>
          <w:rFonts w:eastAsiaTheme="minorEastAsia"/>
          <w:i/>
        </w:rPr>
        <w:t>Index</w:t>
      </w:r>
      <w:proofErr w:type="spellEnd"/>
      <w:r>
        <w:rPr>
          <w:rFonts w:eastAsiaTheme="minorEastAsia"/>
          <w:i/>
        </w:rPr>
        <w:t xml:space="preserve"> Swap</w:t>
      </w:r>
      <w:r>
        <w:rPr>
          <w:rFonts w:eastAsiaTheme="minorEastAsia"/>
        </w:rPr>
        <w:t xml:space="preserve">), que también tendremos que interpolar en las fechas de pago (pues está </w:t>
      </w:r>
      <w:proofErr w:type="spellStart"/>
      <w:r>
        <w:rPr>
          <w:rFonts w:eastAsiaTheme="minorEastAsia"/>
        </w:rPr>
        <w:t>colaterizado</w:t>
      </w:r>
      <w:proofErr w:type="spellEnd"/>
      <w:r>
        <w:rPr>
          <w:rFonts w:eastAsiaTheme="minorEastAsia"/>
        </w:rPr>
        <w:t xml:space="preserve"> en €). Esta interpolación se ha realizado a través de un </w:t>
      </w:r>
      <w:proofErr w:type="spellStart"/>
      <w:r>
        <w:rPr>
          <w:rFonts w:eastAsiaTheme="minorEastAsia"/>
        </w:rPr>
        <w:t>spline</w:t>
      </w:r>
      <w:proofErr w:type="spellEnd"/>
      <w:r>
        <w:rPr>
          <w:rFonts w:eastAsiaTheme="minorEastAsia"/>
        </w:rPr>
        <w:t xml:space="preserve"> cúbico, el cual como se puede observar en la siguiente gráfica parece realizar un buen ajuste a los valores observados en el mercado, sin </w:t>
      </w:r>
      <w:proofErr w:type="gramStart"/>
      <w:r>
        <w:rPr>
          <w:rFonts w:eastAsiaTheme="minorEastAsia"/>
        </w:rPr>
        <w:t>embargo</w:t>
      </w:r>
      <w:proofErr w:type="gramEnd"/>
      <w:r>
        <w:rPr>
          <w:rFonts w:eastAsiaTheme="minorEastAsia"/>
        </w:rPr>
        <w:t xml:space="preserve"> no es del todo correcto pues no tiene significado económico y por tanto solo es un ajuste matemático a unos valores observado</w:t>
      </w:r>
      <w:bookmarkStart w:id="0" w:name="_GoBack"/>
      <w:bookmarkEnd w:id="0"/>
      <w:r>
        <w:rPr>
          <w:rFonts w:eastAsiaTheme="minorEastAsia"/>
        </w:rPr>
        <w:t>s.</w:t>
      </w:r>
    </w:p>
    <w:p w14:paraId="65C76EF1" w14:textId="77777777" w:rsidR="00957754" w:rsidRDefault="00957754" w:rsidP="00957754">
      <w:pPr>
        <w:jc w:val="both"/>
        <w:rPr>
          <w:rFonts w:eastAsiaTheme="minorEastAsia"/>
        </w:rPr>
      </w:pPr>
      <w:r w:rsidRPr="004D6FAB">
        <w:rPr>
          <w:rFonts w:eastAsiaTheme="minorEastAsia"/>
          <w:noProof/>
        </w:rPr>
        <w:lastRenderedPageBreak/>
        <w:drawing>
          <wp:inline distT="0" distB="0" distL="0" distR="0" wp14:anchorId="6AF41C59" wp14:editId="31F074D3">
            <wp:extent cx="5400040" cy="25711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571115"/>
                    </a:xfrm>
                    <a:prstGeom prst="rect">
                      <a:avLst/>
                    </a:prstGeom>
                    <a:noFill/>
                    <a:ln>
                      <a:noFill/>
                    </a:ln>
                  </pic:spPr>
                </pic:pic>
              </a:graphicData>
            </a:graphic>
          </wp:inline>
        </w:drawing>
      </w:r>
    </w:p>
    <w:p w14:paraId="2EF81028" w14:textId="77777777" w:rsidR="00957754" w:rsidRDefault="00957754" w:rsidP="00957754">
      <w:pPr>
        <w:jc w:val="both"/>
        <w:rPr>
          <w:rFonts w:eastAsiaTheme="minorEastAsia"/>
        </w:rPr>
      </w:pPr>
      <w:r>
        <w:rPr>
          <w:rFonts w:eastAsiaTheme="minorEastAsia"/>
        </w:rPr>
        <w:t xml:space="preserve">El forward implícito anualizado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T</m:t>
                </m:r>
              </m:sub>
              <m:sup>
                <m:r>
                  <w:rPr>
                    <w:rFonts w:ascii="Cambria Math" w:eastAsiaTheme="minorEastAsia" w:hAnsi="Cambria Math"/>
                  </w:rPr>
                  <m:t>0</m:t>
                </m:r>
              </m:sup>
            </m:sSubSup>
          </m:e>
        </m:d>
      </m:oMath>
      <w:r>
        <w:rPr>
          <w:rFonts w:eastAsiaTheme="minorEastAsia"/>
        </w:rPr>
        <w:t xml:space="preserve"> en el periodo </w:t>
      </w:r>
      <m:oMath>
        <m:r>
          <w:rPr>
            <w:rFonts w:ascii="Cambria Math" w:eastAsiaTheme="minorEastAsia" w:hAnsi="Cambria Math"/>
          </w:rPr>
          <m:t>[t,T]</m:t>
        </m:r>
      </m:oMath>
      <w:r>
        <w:rPr>
          <w:rFonts w:eastAsiaTheme="minorEastAsia"/>
        </w:rPr>
        <w:t xml:space="preserve"> se obtiene a partir de los factores de descuento del EURIBOR a 6M (el índice de referencia). Aplicando que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T</m:t>
            </m:r>
          </m:sub>
          <m:sup>
            <m:r>
              <w:rPr>
                <w:rFonts w:ascii="Cambria Math" w:eastAsiaTheme="minorEastAsia" w:hAnsi="Cambria Math"/>
              </w:rPr>
              <m:t>0</m:t>
            </m:r>
          </m:sup>
        </m:sSubSup>
        <m:r>
          <w:rPr>
            <w:rFonts w:ascii="Cambria Math" w:eastAsiaTheme="minorEastAsia" w:hAnsi="Cambria Math"/>
          </w:rPr>
          <m:t>=r(t,T)</m:t>
        </m:r>
      </m:oMath>
    </w:p>
    <w:p w14:paraId="7D90AAFD" w14:textId="77777777" w:rsidR="00957754" w:rsidRPr="00D278ED" w:rsidRDefault="00957754" w:rsidP="00957754">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FD(0,T)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1+r(t,T)</m:t>
              </m:r>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FD(0,t)</m:t>
              </m:r>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T</m:t>
              </m:r>
            </m:sub>
            <m:sup>
              <m:r>
                <w:rPr>
                  <w:rFonts w:ascii="Cambria Math" w:eastAsiaTheme="minorEastAsia" w:hAnsi="Cambria Math"/>
                </w:rPr>
                <m:t>0</m:t>
              </m:r>
            </m:sup>
          </m:sSubSup>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FD(0,t)</m:t>
                  </m:r>
                </m:num>
                <m:den>
                  <m:r>
                    <w:rPr>
                      <w:rFonts w:ascii="Cambria Math" w:eastAsiaTheme="minorEastAsia" w:hAnsi="Cambria Math"/>
                    </w:rPr>
                    <m:t>FD(0,T)</m:t>
                  </m:r>
                </m:den>
              </m:f>
              <m:r>
                <w:rPr>
                  <w:rFonts w:ascii="Cambria Math" w:eastAsiaTheme="minorEastAsia" w:hAnsi="Cambria Math"/>
                </w:rPr>
                <m:t>-1</m:t>
              </m:r>
            </m:num>
            <m:den>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den>
          </m:f>
        </m:oMath>
      </m:oMathPara>
    </w:p>
    <w:p w14:paraId="31FCB1A9" w14:textId="77777777" w:rsidR="00957754" w:rsidRDefault="00957754" w:rsidP="00957754">
      <w:pPr>
        <w:jc w:val="both"/>
        <w:rPr>
          <w:rFonts w:eastAsiaTheme="minorEastAsia"/>
        </w:rPr>
      </w:pPr>
      <w:r>
        <w:rPr>
          <w:rFonts w:eastAsiaTheme="minorEastAsia"/>
        </w:rPr>
        <w:t>Los factores de descuento en las fechas de pago se obtienen a partir de la interpolación del Euribor, tomando el FD en el momento de valoración del OIS a 1 día.</w:t>
      </w:r>
    </w:p>
    <w:p w14:paraId="46385CB6" w14:textId="77777777" w:rsidR="00957754" w:rsidRDefault="00957754" w:rsidP="00957754">
      <w:pPr>
        <w:jc w:val="center"/>
        <w:rPr>
          <w:rFonts w:eastAsiaTheme="minorEastAsia"/>
        </w:rPr>
      </w:pPr>
      <w:r w:rsidRPr="005801C9">
        <w:rPr>
          <w:rFonts w:eastAsiaTheme="minorEastAsia"/>
          <w:noProof/>
        </w:rPr>
        <w:drawing>
          <wp:inline distT="0" distB="0" distL="0" distR="0" wp14:anchorId="70BE8B1B" wp14:editId="58EB7D73">
            <wp:extent cx="3382613" cy="14922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7366" cy="1507542"/>
                    </a:xfrm>
                    <a:prstGeom prst="rect">
                      <a:avLst/>
                    </a:prstGeom>
                    <a:noFill/>
                    <a:ln>
                      <a:noFill/>
                    </a:ln>
                  </pic:spPr>
                </pic:pic>
              </a:graphicData>
            </a:graphic>
          </wp:inline>
        </w:drawing>
      </w:r>
    </w:p>
    <w:p w14:paraId="7B49946B" w14:textId="77777777" w:rsidR="00957754" w:rsidRPr="00E07BC1" w:rsidRDefault="00957754" w:rsidP="00957754">
      <w:pPr>
        <w:jc w:val="both"/>
        <w:rPr>
          <w:rFonts w:eastAsiaTheme="minorEastAsia"/>
        </w:rPr>
      </w:pPr>
      <w:r>
        <w:rPr>
          <w:rFonts w:eastAsiaTheme="minorEastAsia"/>
        </w:rPr>
        <w:t xml:space="preserve">Desde el punto de vista del pagador fijo, este pagará la pata fija del swap (flujo negativo) y recibirá la pata flotante (flujo positivo). A </w:t>
      </w:r>
      <w:proofErr w:type="gramStart"/>
      <w:r>
        <w:rPr>
          <w:rFonts w:eastAsiaTheme="minorEastAsia"/>
        </w:rPr>
        <w:t>continuación</w:t>
      </w:r>
      <w:proofErr w:type="gramEnd"/>
      <w:r>
        <w:rPr>
          <w:rFonts w:eastAsiaTheme="minorEastAsia"/>
        </w:rPr>
        <w:t xml:space="preserve"> se representa el valor esperado en el instante de valoración de cada pago del swap para las dos patas como porcentaje del nocional</w:t>
      </w:r>
    </w:p>
    <w:p w14:paraId="50CFD910" w14:textId="77777777" w:rsidR="00957754" w:rsidRDefault="00957754" w:rsidP="00957754">
      <w:pPr>
        <w:jc w:val="center"/>
      </w:pPr>
      <w:r w:rsidRPr="0012496C">
        <w:rPr>
          <w:noProof/>
        </w:rPr>
        <w:drawing>
          <wp:inline distT="0" distB="0" distL="0" distR="0" wp14:anchorId="5D387B51" wp14:editId="5ADFCAC2">
            <wp:extent cx="5448253" cy="23869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0011" cy="2418379"/>
                    </a:xfrm>
                    <a:prstGeom prst="rect">
                      <a:avLst/>
                    </a:prstGeom>
                    <a:noFill/>
                    <a:ln>
                      <a:noFill/>
                    </a:ln>
                  </pic:spPr>
                </pic:pic>
              </a:graphicData>
            </a:graphic>
          </wp:inline>
        </w:drawing>
      </w:r>
    </w:p>
    <w:p w14:paraId="50C70EF5" w14:textId="77777777" w:rsidR="00957754" w:rsidRDefault="00957754" w:rsidP="00957754">
      <w:pPr>
        <w:jc w:val="both"/>
      </w:pPr>
      <w:r>
        <w:lastRenderedPageBreak/>
        <w:t>Y los pagos realizados y recibidos desde el punto de vista del pagador fijo en cada fecha de pago:</w:t>
      </w:r>
    </w:p>
    <w:tbl>
      <w:tblPr>
        <w:tblStyle w:val="Tablaconcuadrcula"/>
        <w:tblW w:w="0" w:type="auto"/>
        <w:jc w:val="center"/>
        <w:tblLook w:val="04A0" w:firstRow="1" w:lastRow="0" w:firstColumn="1" w:lastColumn="0" w:noHBand="0" w:noVBand="1"/>
      </w:tblPr>
      <w:tblGrid>
        <w:gridCol w:w="2382"/>
        <w:gridCol w:w="2291"/>
        <w:gridCol w:w="2410"/>
      </w:tblGrid>
      <w:tr w:rsidR="00957754" w:rsidRPr="000E0BBB" w14:paraId="44CE4BDD" w14:textId="77777777" w:rsidTr="006824F3">
        <w:trPr>
          <w:trHeight w:val="300"/>
          <w:jc w:val="center"/>
        </w:trPr>
        <w:tc>
          <w:tcPr>
            <w:tcW w:w="2382" w:type="dxa"/>
            <w:noWrap/>
            <w:hideMark/>
          </w:tcPr>
          <w:p w14:paraId="7F95A62A" w14:textId="77777777" w:rsidR="00957754" w:rsidRPr="000E0BBB" w:rsidRDefault="00957754" w:rsidP="006824F3">
            <w:pPr>
              <w:jc w:val="center"/>
            </w:pPr>
            <w:r>
              <w:t>Fecha de pago</w:t>
            </w:r>
          </w:p>
        </w:tc>
        <w:tc>
          <w:tcPr>
            <w:tcW w:w="2291" w:type="dxa"/>
            <w:noWrap/>
            <w:hideMark/>
          </w:tcPr>
          <w:p w14:paraId="2B149F4E" w14:textId="77777777" w:rsidR="00957754" w:rsidRPr="000E0BBB" w:rsidRDefault="00957754" w:rsidP="006824F3">
            <w:pPr>
              <w:jc w:val="center"/>
            </w:pPr>
            <w:r>
              <w:t>Pata fija (€)</w:t>
            </w:r>
          </w:p>
        </w:tc>
        <w:tc>
          <w:tcPr>
            <w:tcW w:w="2410" w:type="dxa"/>
            <w:noWrap/>
            <w:hideMark/>
          </w:tcPr>
          <w:p w14:paraId="51304B87" w14:textId="77777777" w:rsidR="00957754" w:rsidRPr="000E0BBB" w:rsidRDefault="00957754" w:rsidP="006824F3">
            <w:pPr>
              <w:jc w:val="center"/>
            </w:pPr>
            <w:r>
              <w:t>Pata flotante (€)</w:t>
            </w:r>
          </w:p>
        </w:tc>
      </w:tr>
      <w:tr w:rsidR="00957754" w:rsidRPr="000E0BBB" w14:paraId="288CB3BA" w14:textId="77777777" w:rsidTr="006824F3">
        <w:trPr>
          <w:trHeight w:val="300"/>
          <w:jc w:val="center"/>
        </w:trPr>
        <w:tc>
          <w:tcPr>
            <w:tcW w:w="2382" w:type="dxa"/>
            <w:noWrap/>
            <w:hideMark/>
          </w:tcPr>
          <w:p w14:paraId="3941449D" w14:textId="77777777" w:rsidR="00957754" w:rsidRPr="000E0BBB" w:rsidRDefault="00957754" w:rsidP="006824F3">
            <w:pPr>
              <w:jc w:val="center"/>
            </w:pPr>
            <w:r w:rsidRPr="000E0BBB">
              <w:t>30/06/2019</w:t>
            </w:r>
          </w:p>
        </w:tc>
        <w:tc>
          <w:tcPr>
            <w:tcW w:w="2291" w:type="dxa"/>
            <w:noWrap/>
            <w:hideMark/>
          </w:tcPr>
          <w:p w14:paraId="17F20105" w14:textId="77777777" w:rsidR="00957754" w:rsidRPr="000E0BBB" w:rsidRDefault="00957754" w:rsidP="006824F3">
            <w:pPr>
              <w:jc w:val="center"/>
            </w:pPr>
            <w:r w:rsidRPr="000E0BBB">
              <w:t>0</w:t>
            </w:r>
          </w:p>
        </w:tc>
        <w:tc>
          <w:tcPr>
            <w:tcW w:w="2410" w:type="dxa"/>
            <w:noWrap/>
            <w:hideMark/>
          </w:tcPr>
          <w:p w14:paraId="3A1DE952" w14:textId="77777777" w:rsidR="00957754" w:rsidRPr="000E0BBB" w:rsidRDefault="00957754" w:rsidP="006824F3">
            <w:pPr>
              <w:jc w:val="center"/>
            </w:pPr>
            <w:r w:rsidRPr="000E0BBB">
              <w:t>-11674,7546</w:t>
            </w:r>
          </w:p>
        </w:tc>
      </w:tr>
      <w:tr w:rsidR="00957754" w:rsidRPr="000E0BBB" w14:paraId="23522931" w14:textId="77777777" w:rsidTr="006824F3">
        <w:trPr>
          <w:trHeight w:val="300"/>
          <w:jc w:val="center"/>
        </w:trPr>
        <w:tc>
          <w:tcPr>
            <w:tcW w:w="2382" w:type="dxa"/>
            <w:noWrap/>
            <w:hideMark/>
          </w:tcPr>
          <w:p w14:paraId="38D79E3E" w14:textId="77777777" w:rsidR="00957754" w:rsidRPr="000E0BBB" w:rsidRDefault="00957754" w:rsidP="006824F3">
            <w:pPr>
              <w:jc w:val="center"/>
            </w:pPr>
            <w:r w:rsidRPr="000E0BBB">
              <w:t>31/12/2019</w:t>
            </w:r>
          </w:p>
        </w:tc>
        <w:tc>
          <w:tcPr>
            <w:tcW w:w="2291" w:type="dxa"/>
            <w:noWrap/>
            <w:hideMark/>
          </w:tcPr>
          <w:p w14:paraId="42DE88CA" w14:textId="77777777" w:rsidR="00957754" w:rsidRPr="000E0BBB" w:rsidRDefault="00957754" w:rsidP="006824F3">
            <w:pPr>
              <w:jc w:val="center"/>
            </w:pPr>
            <w:r w:rsidRPr="000E0BBB">
              <w:t>-242578,118</w:t>
            </w:r>
          </w:p>
        </w:tc>
        <w:tc>
          <w:tcPr>
            <w:tcW w:w="2410" w:type="dxa"/>
            <w:noWrap/>
            <w:hideMark/>
          </w:tcPr>
          <w:p w14:paraId="6E32862C" w14:textId="77777777" w:rsidR="00957754" w:rsidRPr="000E0BBB" w:rsidRDefault="00957754" w:rsidP="006824F3">
            <w:pPr>
              <w:jc w:val="center"/>
            </w:pPr>
            <w:r w:rsidRPr="000E0BBB">
              <w:t>-11340,2912</w:t>
            </w:r>
          </w:p>
        </w:tc>
      </w:tr>
      <w:tr w:rsidR="00957754" w:rsidRPr="000E0BBB" w14:paraId="69975815" w14:textId="77777777" w:rsidTr="006824F3">
        <w:trPr>
          <w:trHeight w:val="300"/>
          <w:jc w:val="center"/>
        </w:trPr>
        <w:tc>
          <w:tcPr>
            <w:tcW w:w="2382" w:type="dxa"/>
            <w:noWrap/>
            <w:hideMark/>
          </w:tcPr>
          <w:p w14:paraId="22030329" w14:textId="77777777" w:rsidR="00957754" w:rsidRPr="000E0BBB" w:rsidRDefault="00957754" w:rsidP="006824F3">
            <w:pPr>
              <w:jc w:val="center"/>
            </w:pPr>
            <w:r w:rsidRPr="000E0BBB">
              <w:t>30/06/2020</w:t>
            </w:r>
          </w:p>
        </w:tc>
        <w:tc>
          <w:tcPr>
            <w:tcW w:w="2291" w:type="dxa"/>
            <w:noWrap/>
            <w:hideMark/>
          </w:tcPr>
          <w:p w14:paraId="689D04DF" w14:textId="77777777" w:rsidR="00957754" w:rsidRPr="000E0BBB" w:rsidRDefault="00957754" w:rsidP="006824F3">
            <w:pPr>
              <w:jc w:val="center"/>
            </w:pPr>
            <w:r w:rsidRPr="000E0BBB">
              <w:t>0</w:t>
            </w:r>
          </w:p>
        </w:tc>
        <w:tc>
          <w:tcPr>
            <w:tcW w:w="2410" w:type="dxa"/>
            <w:noWrap/>
            <w:hideMark/>
          </w:tcPr>
          <w:p w14:paraId="6AD0DC11" w14:textId="77777777" w:rsidR="00957754" w:rsidRPr="000E0BBB" w:rsidRDefault="00957754" w:rsidP="006824F3">
            <w:pPr>
              <w:jc w:val="center"/>
            </w:pPr>
            <w:r w:rsidRPr="000E0BBB">
              <w:t>-8841,27906</w:t>
            </w:r>
          </w:p>
        </w:tc>
      </w:tr>
      <w:tr w:rsidR="00957754" w:rsidRPr="000E0BBB" w14:paraId="7247C497" w14:textId="77777777" w:rsidTr="006824F3">
        <w:trPr>
          <w:trHeight w:val="300"/>
          <w:jc w:val="center"/>
        </w:trPr>
        <w:tc>
          <w:tcPr>
            <w:tcW w:w="2382" w:type="dxa"/>
            <w:noWrap/>
            <w:hideMark/>
          </w:tcPr>
          <w:p w14:paraId="6E1B0AA6" w14:textId="77777777" w:rsidR="00957754" w:rsidRPr="000E0BBB" w:rsidRDefault="00957754" w:rsidP="006824F3">
            <w:pPr>
              <w:jc w:val="center"/>
            </w:pPr>
            <w:r w:rsidRPr="000E0BBB">
              <w:t>31/12/2020</w:t>
            </w:r>
          </w:p>
        </w:tc>
        <w:tc>
          <w:tcPr>
            <w:tcW w:w="2291" w:type="dxa"/>
            <w:noWrap/>
            <w:hideMark/>
          </w:tcPr>
          <w:p w14:paraId="1E746729" w14:textId="77777777" w:rsidR="00957754" w:rsidRPr="000E0BBB" w:rsidRDefault="00957754" w:rsidP="006824F3">
            <w:pPr>
              <w:jc w:val="center"/>
            </w:pPr>
            <w:r w:rsidRPr="000E0BBB">
              <w:t>-243382,23</w:t>
            </w:r>
          </w:p>
        </w:tc>
        <w:tc>
          <w:tcPr>
            <w:tcW w:w="2410" w:type="dxa"/>
            <w:noWrap/>
            <w:hideMark/>
          </w:tcPr>
          <w:p w14:paraId="72A65640" w14:textId="77777777" w:rsidR="00957754" w:rsidRPr="000E0BBB" w:rsidRDefault="00957754" w:rsidP="006824F3">
            <w:pPr>
              <w:jc w:val="center"/>
            </w:pPr>
            <w:r w:rsidRPr="000E0BBB">
              <w:t>-3046,85663</w:t>
            </w:r>
          </w:p>
        </w:tc>
      </w:tr>
      <w:tr w:rsidR="00957754" w:rsidRPr="000E0BBB" w14:paraId="3DDCFEAC" w14:textId="77777777" w:rsidTr="006824F3">
        <w:trPr>
          <w:trHeight w:val="300"/>
          <w:jc w:val="center"/>
        </w:trPr>
        <w:tc>
          <w:tcPr>
            <w:tcW w:w="2382" w:type="dxa"/>
            <w:noWrap/>
            <w:hideMark/>
          </w:tcPr>
          <w:p w14:paraId="464DD210" w14:textId="77777777" w:rsidR="00957754" w:rsidRPr="000E0BBB" w:rsidRDefault="00957754" w:rsidP="006824F3">
            <w:pPr>
              <w:jc w:val="center"/>
            </w:pPr>
            <w:r w:rsidRPr="000E0BBB">
              <w:t>30/06/2021</w:t>
            </w:r>
          </w:p>
        </w:tc>
        <w:tc>
          <w:tcPr>
            <w:tcW w:w="2291" w:type="dxa"/>
            <w:noWrap/>
            <w:hideMark/>
          </w:tcPr>
          <w:p w14:paraId="3280775F" w14:textId="77777777" w:rsidR="00957754" w:rsidRPr="000E0BBB" w:rsidRDefault="00957754" w:rsidP="006824F3">
            <w:pPr>
              <w:jc w:val="center"/>
            </w:pPr>
            <w:r w:rsidRPr="000E0BBB">
              <w:t>0</w:t>
            </w:r>
          </w:p>
        </w:tc>
        <w:tc>
          <w:tcPr>
            <w:tcW w:w="2410" w:type="dxa"/>
            <w:noWrap/>
            <w:hideMark/>
          </w:tcPr>
          <w:p w14:paraId="05703CE6" w14:textId="77777777" w:rsidR="00957754" w:rsidRPr="000E0BBB" w:rsidRDefault="00957754" w:rsidP="006824F3">
            <w:pPr>
              <w:jc w:val="center"/>
            </w:pPr>
            <w:r w:rsidRPr="000E0BBB">
              <w:t>2170,60237</w:t>
            </w:r>
          </w:p>
        </w:tc>
      </w:tr>
      <w:tr w:rsidR="00957754" w:rsidRPr="000E0BBB" w14:paraId="52340404" w14:textId="77777777" w:rsidTr="006824F3">
        <w:trPr>
          <w:trHeight w:val="300"/>
          <w:jc w:val="center"/>
        </w:trPr>
        <w:tc>
          <w:tcPr>
            <w:tcW w:w="2382" w:type="dxa"/>
            <w:noWrap/>
            <w:hideMark/>
          </w:tcPr>
          <w:p w14:paraId="6222F263" w14:textId="77777777" w:rsidR="00957754" w:rsidRPr="000E0BBB" w:rsidRDefault="00957754" w:rsidP="006824F3">
            <w:pPr>
              <w:jc w:val="center"/>
            </w:pPr>
            <w:r w:rsidRPr="000E0BBB">
              <w:t>31/12/2021</w:t>
            </w:r>
          </w:p>
        </w:tc>
        <w:tc>
          <w:tcPr>
            <w:tcW w:w="2291" w:type="dxa"/>
            <w:noWrap/>
            <w:hideMark/>
          </w:tcPr>
          <w:p w14:paraId="71B99B00" w14:textId="77777777" w:rsidR="00957754" w:rsidRPr="000E0BBB" w:rsidRDefault="00957754" w:rsidP="006824F3">
            <w:pPr>
              <w:jc w:val="center"/>
            </w:pPr>
            <w:r w:rsidRPr="000E0BBB">
              <w:t>-243740,499</w:t>
            </w:r>
          </w:p>
        </w:tc>
        <w:tc>
          <w:tcPr>
            <w:tcW w:w="2410" w:type="dxa"/>
            <w:noWrap/>
            <w:hideMark/>
          </w:tcPr>
          <w:p w14:paraId="787C436F" w14:textId="77777777" w:rsidR="00957754" w:rsidRPr="000E0BBB" w:rsidRDefault="00957754" w:rsidP="006824F3">
            <w:pPr>
              <w:jc w:val="center"/>
            </w:pPr>
            <w:r w:rsidRPr="000E0BBB">
              <w:t>9435,33408</w:t>
            </w:r>
          </w:p>
        </w:tc>
      </w:tr>
      <w:tr w:rsidR="00957754" w:rsidRPr="000E0BBB" w14:paraId="65CA6EC6" w14:textId="77777777" w:rsidTr="006824F3">
        <w:trPr>
          <w:trHeight w:val="300"/>
          <w:jc w:val="center"/>
        </w:trPr>
        <w:tc>
          <w:tcPr>
            <w:tcW w:w="2382" w:type="dxa"/>
            <w:noWrap/>
            <w:hideMark/>
          </w:tcPr>
          <w:p w14:paraId="308AEFAF" w14:textId="77777777" w:rsidR="00957754" w:rsidRPr="000E0BBB" w:rsidRDefault="00957754" w:rsidP="006824F3">
            <w:pPr>
              <w:jc w:val="center"/>
            </w:pPr>
            <w:r w:rsidRPr="000E0BBB">
              <w:t>30/06/2022</w:t>
            </w:r>
          </w:p>
        </w:tc>
        <w:tc>
          <w:tcPr>
            <w:tcW w:w="2291" w:type="dxa"/>
            <w:noWrap/>
            <w:hideMark/>
          </w:tcPr>
          <w:p w14:paraId="5D19EB6F" w14:textId="77777777" w:rsidR="00957754" w:rsidRPr="000E0BBB" w:rsidRDefault="00957754" w:rsidP="006824F3">
            <w:pPr>
              <w:jc w:val="center"/>
            </w:pPr>
            <w:r w:rsidRPr="000E0BBB">
              <w:t>0</w:t>
            </w:r>
          </w:p>
        </w:tc>
        <w:tc>
          <w:tcPr>
            <w:tcW w:w="2410" w:type="dxa"/>
            <w:noWrap/>
            <w:hideMark/>
          </w:tcPr>
          <w:p w14:paraId="4669D984" w14:textId="77777777" w:rsidR="00957754" w:rsidRPr="000E0BBB" w:rsidRDefault="00957754" w:rsidP="006824F3">
            <w:pPr>
              <w:jc w:val="center"/>
            </w:pPr>
            <w:r w:rsidRPr="000E0BBB">
              <w:t>18971,5327</w:t>
            </w:r>
          </w:p>
        </w:tc>
      </w:tr>
      <w:tr w:rsidR="00957754" w:rsidRPr="000E0BBB" w14:paraId="3210F2F2" w14:textId="77777777" w:rsidTr="006824F3">
        <w:trPr>
          <w:trHeight w:val="300"/>
          <w:jc w:val="center"/>
        </w:trPr>
        <w:tc>
          <w:tcPr>
            <w:tcW w:w="2382" w:type="dxa"/>
            <w:noWrap/>
            <w:hideMark/>
          </w:tcPr>
          <w:p w14:paraId="22088942" w14:textId="77777777" w:rsidR="00957754" w:rsidRPr="000E0BBB" w:rsidRDefault="00957754" w:rsidP="006824F3">
            <w:pPr>
              <w:jc w:val="center"/>
            </w:pPr>
            <w:r w:rsidRPr="000E0BBB">
              <w:t>31/12/2022</w:t>
            </w:r>
          </w:p>
        </w:tc>
        <w:tc>
          <w:tcPr>
            <w:tcW w:w="2291" w:type="dxa"/>
            <w:noWrap/>
            <w:hideMark/>
          </w:tcPr>
          <w:p w14:paraId="3C866EF6" w14:textId="77777777" w:rsidR="00957754" w:rsidRPr="000E0BBB" w:rsidRDefault="00957754" w:rsidP="006824F3">
            <w:pPr>
              <w:jc w:val="center"/>
            </w:pPr>
            <w:r w:rsidRPr="000E0BBB">
              <w:t>-243443,096</w:t>
            </w:r>
          </w:p>
        </w:tc>
        <w:tc>
          <w:tcPr>
            <w:tcW w:w="2410" w:type="dxa"/>
            <w:noWrap/>
            <w:hideMark/>
          </w:tcPr>
          <w:p w14:paraId="0C5B9FDF" w14:textId="77777777" w:rsidR="00957754" w:rsidRPr="000E0BBB" w:rsidRDefault="00957754" w:rsidP="006824F3">
            <w:pPr>
              <w:jc w:val="center"/>
            </w:pPr>
            <w:r w:rsidRPr="000E0BBB">
              <w:t>27896,8536</w:t>
            </w:r>
          </w:p>
        </w:tc>
      </w:tr>
      <w:tr w:rsidR="00957754" w:rsidRPr="000E0BBB" w14:paraId="7959B5B9" w14:textId="77777777" w:rsidTr="006824F3">
        <w:trPr>
          <w:trHeight w:val="300"/>
          <w:jc w:val="center"/>
        </w:trPr>
        <w:tc>
          <w:tcPr>
            <w:tcW w:w="2382" w:type="dxa"/>
            <w:noWrap/>
            <w:hideMark/>
          </w:tcPr>
          <w:p w14:paraId="4F450BF3" w14:textId="77777777" w:rsidR="00957754" w:rsidRPr="000E0BBB" w:rsidRDefault="00957754" w:rsidP="006824F3">
            <w:pPr>
              <w:jc w:val="center"/>
            </w:pPr>
            <w:r w:rsidRPr="000E0BBB">
              <w:t>30/06/2023</w:t>
            </w:r>
          </w:p>
        </w:tc>
        <w:tc>
          <w:tcPr>
            <w:tcW w:w="2291" w:type="dxa"/>
            <w:noWrap/>
            <w:hideMark/>
          </w:tcPr>
          <w:p w14:paraId="26E8418B" w14:textId="77777777" w:rsidR="00957754" w:rsidRPr="000E0BBB" w:rsidRDefault="00957754" w:rsidP="006824F3">
            <w:pPr>
              <w:jc w:val="center"/>
            </w:pPr>
            <w:r w:rsidRPr="000E0BBB">
              <w:t>0</w:t>
            </w:r>
          </w:p>
        </w:tc>
        <w:tc>
          <w:tcPr>
            <w:tcW w:w="2410" w:type="dxa"/>
            <w:noWrap/>
            <w:hideMark/>
          </w:tcPr>
          <w:p w14:paraId="37274A49" w14:textId="77777777" w:rsidR="00957754" w:rsidRPr="000E0BBB" w:rsidRDefault="00957754" w:rsidP="006824F3">
            <w:pPr>
              <w:jc w:val="center"/>
            </w:pPr>
            <w:r w:rsidRPr="000E0BBB">
              <w:t>34098,0993</w:t>
            </w:r>
          </w:p>
        </w:tc>
      </w:tr>
      <w:tr w:rsidR="00957754" w:rsidRPr="000E0BBB" w14:paraId="4B32A853" w14:textId="77777777" w:rsidTr="006824F3">
        <w:trPr>
          <w:trHeight w:val="300"/>
          <w:jc w:val="center"/>
        </w:trPr>
        <w:tc>
          <w:tcPr>
            <w:tcW w:w="2382" w:type="dxa"/>
            <w:noWrap/>
            <w:hideMark/>
          </w:tcPr>
          <w:p w14:paraId="019D66EF" w14:textId="77777777" w:rsidR="00957754" w:rsidRPr="000E0BBB" w:rsidRDefault="00957754" w:rsidP="006824F3">
            <w:pPr>
              <w:jc w:val="center"/>
            </w:pPr>
            <w:r w:rsidRPr="000E0BBB">
              <w:t>31/12/2023</w:t>
            </w:r>
          </w:p>
        </w:tc>
        <w:tc>
          <w:tcPr>
            <w:tcW w:w="2291" w:type="dxa"/>
            <w:noWrap/>
            <w:hideMark/>
          </w:tcPr>
          <w:p w14:paraId="0E828185" w14:textId="77777777" w:rsidR="00957754" w:rsidRPr="000E0BBB" w:rsidRDefault="00957754" w:rsidP="006824F3">
            <w:pPr>
              <w:jc w:val="center"/>
            </w:pPr>
            <w:r w:rsidRPr="000E0BBB">
              <w:t>-242327,832</w:t>
            </w:r>
          </w:p>
        </w:tc>
        <w:tc>
          <w:tcPr>
            <w:tcW w:w="2410" w:type="dxa"/>
            <w:noWrap/>
            <w:hideMark/>
          </w:tcPr>
          <w:p w14:paraId="3FAF829D" w14:textId="77777777" w:rsidR="00957754" w:rsidRPr="000E0BBB" w:rsidRDefault="00957754" w:rsidP="006824F3">
            <w:pPr>
              <w:jc w:val="center"/>
            </w:pPr>
            <w:r w:rsidRPr="000E0BBB">
              <w:t>41366,4716</w:t>
            </w:r>
          </w:p>
        </w:tc>
      </w:tr>
      <w:tr w:rsidR="00957754" w:rsidRPr="000E0BBB" w14:paraId="1464EA5C" w14:textId="77777777" w:rsidTr="006824F3">
        <w:trPr>
          <w:trHeight w:val="300"/>
          <w:jc w:val="center"/>
        </w:trPr>
        <w:tc>
          <w:tcPr>
            <w:tcW w:w="2382" w:type="dxa"/>
            <w:noWrap/>
            <w:hideMark/>
          </w:tcPr>
          <w:p w14:paraId="71704DDE" w14:textId="77777777" w:rsidR="00957754" w:rsidRPr="000E0BBB" w:rsidRDefault="00957754" w:rsidP="006824F3">
            <w:pPr>
              <w:jc w:val="center"/>
            </w:pPr>
            <w:r w:rsidRPr="000E0BBB">
              <w:t>30/06/2024</w:t>
            </w:r>
          </w:p>
        </w:tc>
        <w:tc>
          <w:tcPr>
            <w:tcW w:w="2291" w:type="dxa"/>
            <w:noWrap/>
            <w:hideMark/>
          </w:tcPr>
          <w:p w14:paraId="7C68360E" w14:textId="77777777" w:rsidR="00957754" w:rsidRPr="000E0BBB" w:rsidRDefault="00957754" w:rsidP="006824F3">
            <w:pPr>
              <w:jc w:val="center"/>
            </w:pPr>
            <w:r w:rsidRPr="000E0BBB">
              <w:t>0</w:t>
            </w:r>
          </w:p>
        </w:tc>
        <w:tc>
          <w:tcPr>
            <w:tcW w:w="2410" w:type="dxa"/>
            <w:noWrap/>
            <w:hideMark/>
          </w:tcPr>
          <w:p w14:paraId="44EEB364" w14:textId="77777777" w:rsidR="00957754" w:rsidRPr="000E0BBB" w:rsidRDefault="00957754" w:rsidP="006824F3">
            <w:pPr>
              <w:jc w:val="center"/>
            </w:pPr>
            <w:r w:rsidRPr="000E0BBB">
              <w:t>47799,5145</w:t>
            </w:r>
          </w:p>
        </w:tc>
      </w:tr>
      <w:tr w:rsidR="00957754" w:rsidRPr="000E0BBB" w14:paraId="2D201CB2" w14:textId="77777777" w:rsidTr="006824F3">
        <w:trPr>
          <w:trHeight w:val="300"/>
          <w:jc w:val="center"/>
        </w:trPr>
        <w:tc>
          <w:tcPr>
            <w:tcW w:w="2382" w:type="dxa"/>
            <w:noWrap/>
            <w:hideMark/>
          </w:tcPr>
          <w:p w14:paraId="7E7F7587" w14:textId="77777777" w:rsidR="00957754" w:rsidRPr="000E0BBB" w:rsidRDefault="00957754" w:rsidP="006824F3">
            <w:pPr>
              <w:jc w:val="center"/>
            </w:pPr>
            <w:r w:rsidRPr="000E0BBB">
              <w:t>31/12/2024</w:t>
            </w:r>
          </w:p>
        </w:tc>
        <w:tc>
          <w:tcPr>
            <w:tcW w:w="2291" w:type="dxa"/>
            <w:noWrap/>
            <w:hideMark/>
          </w:tcPr>
          <w:p w14:paraId="7ACCBF64" w14:textId="77777777" w:rsidR="00957754" w:rsidRPr="000E0BBB" w:rsidRDefault="00957754" w:rsidP="006824F3">
            <w:pPr>
              <w:jc w:val="center"/>
            </w:pPr>
            <w:r w:rsidRPr="000E0BBB">
              <w:t>-240588,233</w:t>
            </w:r>
          </w:p>
        </w:tc>
        <w:tc>
          <w:tcPr>
            <w:tcW w:w="2410" w:type="dxa"/>
            <w:noWrap/>
            <w:hideMark/>
          </w:tcPr>
          <w:p w14:paraId="1BD74934" w14:textId="77777777" w:rsidR="00957754" w:rsidRPr="000E0BBB" w:rsidRDefault="00957754" w:rsidP="006824F3">
            <w:pPr>
              <w:jc w:val="center"/>
            </w:pPr>
            <w:r w:rsidRPr="000E0BBB">
              <w:t>54770,9122</w:t>
            </w:r>
          </w:p>
        </w:tc>
      </w:tr>
      <w:tr w:rsidR="00957754" w:rsidRPr="000E0BBB" w14:paraId="03EE3B2A" w14:textId="77777777" w:rsidTr="006824F3">
        <w:trPr>
          <w:trHeight w:val="300"/>
          <w:jc w:val="center"/>
        </w:trPr>
        <w:tc>
          <w:tcPr>
            <w:tcW w:w="2382" w:type="dxa"/>
            <w:noWrap/>
            <w:hideMark/>
          </w:tcPr>
          <w:p w14:paraId="43F9931C" w14:textId="77777777" w:rsidR="00957754" w:rsidRPr="000E0BBB" w:rsidRDefault="00957754" w:rsidP="006824F3">
            <w:pPr>
              <w:jc w:val="center"/>
            </w:pPr>
            <w:r w:rsidRPr="000E0BBB">
              <w:t>30/06/2025</w:t>
            </w:r>
          </w:p>
        </w:tc>
        <w:tc>
          <w:tcPr>
            <w:tcW w:w="2291" w:type="dxa"/>
            <w:noWrap/>
            <w:hideMark/>
          </w:tcPr>
          <w:p w14:paraId="588D66B9" w14:textId="77777777" w:rsidR="00957754" w:rsidRPr="000E0BBB" w:rsidRDefault="00957754" w:rsidP="006824F3">
            <w:pPr>
              <w:jc w:val="center"/>
            </w:pPr>
            <w:r w:rsidRPr="000E0BBB">
              <w:t>0</w:t>
            </w:r>
          </w:p>
        </w:tc>
        <w:tc>
          <w:tcPr>
            <w:tcW w:w="2410" w:type="dxa"/>
            <w:noWrap/>
            <w:hideMark/>
          </w:tcPr>
          <w:p w14:paraId="43AAA0F9" w14:textId="77777777" w:rsidR="00957754" w:rsidRPr="000E0BBB" w:rsidRDefault="00957754" w:rsidP="006824F3">
            <w:pPr>
              <w:jc w:val="center"/>
            </w:pPr>
            <w:r w:rsidRPr="000E0BBB">
              <w:t>59559,6064</w:t>
            </w:r>
          </w:p>
        </w:tc>
      </w:tr>
      <w:tr w:rsidR="00957754" w:rsidRPr="000E0BBB" w14:paraId="0A599A36" w14:textId="77777777" w:rsidTr="006824F3">
        <w:trPr>
          <w:trHeight w:val="300"/>
          <w:jc w:val="center"/>
        </w:trPr>
        <w:tc>
          <w:tcPr>
            <w:tcW w:w="2382" w:type="dxa"/>
            <w:noWrap/>
            <w:hideMark/>
          </w:tcPr>
          <w:p w14:paraId="65607167" w14:textId="77777777" w:rsidR="00957754" w:rsidRPr="000E0BBB" w:rsidRDefault="00957754" w:rsidP="006824F3">
            <w:pPr>
              <w:jc w:val="center"/>
            </w:pPr>
            <w:r w:rsidRPr="000E0BBB">
              <w:t>31/12/2025</w:t>
            </w:r>
          </w:p>
        </w:tc>
        <w:tc>
          <w:tcPr>
            <w:tcW w:w="2291" w:type="dxa"/>
            <w:noWrap/>
            <w:hideMark/>
          </w:tcPr>
          <w:p w14:paraId="3FEB70A2" w14:textId="77777777" w:rsidR="00957754" w:rsidRPr="000E0BBB" w:rsidRDefault="00957754" w:rsidP="006824F3">
            <w:pPr>
              <w:jc w:val="center"/>
            </w:pPr>
            <w:r w:rsidRPr="000E0BBB">
              <w:t>-238217,266</w:t>
            </w:r>
          </w:p>
        </w:tc>
        <w:tc>
          <w:tcPr>
            <w:tcW w:w="2410" w:type="dxa"/>
            <w:noWrap/>
            <w:hideMark/>
          </w:tcPr>
          <w:p w14:paraId="464CC620" w14:textId="77777777" w:rsidR="00957754" w:rsidRPr="000E0BBB" w:rsidRDefault="00957754" w:rsidP="006824F3">
            <w:pPr>
              <w:jc w:val="center"/>
            </w:pPr>
            <w:r w:rsidRPr="000E0BBB">
              <w:t>65911,338</w:t>
            </w:r>
          </w:p>
        </w:tc>
      </w:tr>
      <w:tr w:rsidR="00957754" w:rsidRPr="000E0BBB" w14:paraId="44B64B0F" w14:textId="77777777" w:rsidTr="006824F3">
        <w:trPr>
          <w:trHeight w:val="300"/>
          <w:jc w:val="center"/>
        </w:trPr>
        <w:tc>
          <w:tcPr>
            <w:tcW w:w="2382" w:type="dxa"/>
            <w:noWrap/>
            <w:hideMark/>
          </w:tcPr>
          <w:p w14:paraId="2A7DC244" w14:textId="77777777" w:rsidR="00957754" w:rsidRPr="000E0BBB" w:rsidRDefault="00957754" w:rsidP="006824F3">
            <w:pPr>
              <w:jc w:val="center"/>
            </w:pPr>
            <w:r w:rsidRPr="000E0BBB">
              <w:t>30/06/2026</w:t>
            </w:r>
          </w:p>
        </w:tc>
        <w:tc>
          <w:tcPr>
            <w:tcW w:w="2291" w:type="dxa"/>
            <w:noWrap/>
            <w:hideMark/>
          </w:tcPr>
          <w:p w14:paraId="35926A78" w14:textId="77777777" w:rsidR="00957754" w:rsidRPr="000E0BBB" w:rsidRDefault="00957754" w:rsidP="006824F3">
            <w:pPr>
              <w:jc w:val="center"/>
            </w:pPr>
            <w:r w:rsidRPr="000E0BBB">
              <w:t>0</w:t>
            </w:r>
          </w:p>
        </w:tc>
        <w:tc>
          <w:tcPr>
            <w:tcW w:w="2410" w:type="dxa"/>
            <w:noWrap/>
            <w:hideMark/>
          </w:tcPr>
          <w:p w14:paraId="4D0B472C" w14:textId="77777777" w:rsidR="00957754" w:rsidRPr="000E0BBB" w:rsidRDefault="00957754" w:rsidP="006824F3">
            <w:pPr>
              <w:jc w:val="center"/>
            </w:pPr>
            <w:r w:rsidRPr="000E0BBB">
              <w:t>69703,8199</w:t>
            </w:r>
          </w:p>
        </w:tc>
      </w:tr>
      <w:tr w:rsidR="00957754" w:rsidRPr="000E0BBB" w14:paraId="42D4B412" w14:textId="77777777" w:rsidTr="006824F3">
        <w:trPr>
          <w:trHeight w:val="300"/>
          <w:jc w:val="center"/>
        </w:trPr>
        <w:tc>
          <w:tcPr>
            <w:tcW w:w="2382" w:type="dxa"/>
            <w:noWrap/>
            <w:hideMark/>
          </w:tcPr>
          <w:p w14:paraId="206A63C1" w14:textId="77777777" w:rsidR="00957754" w:rsidRPr="000E0BBB" w:rsidRDefault="00957754" w:rsidP="006824F3">
            <w:pPr>
              <w:jc w:val="center"/>
            </w:pPr>
            <w:r w:rsidRPr="000E0BBB">
              <w:t>31/12/2026</w:t>
            </w:r>
          </w:p>
        </w:tc>
        <w:tc>
          <w:tcPr>
            <w:tcW w:w="2291" w:type="dxa"/>
            <w:noWrap/>
            <w:hideMark/>
          </w:tcPr>
          <w:p w14:paraId="2C81ACC5" w14:textId="77777777" w:rsidR="00957754" w:rsidRPr="000E0BBB" w:rsidRDefault="00957754" w:rsidP="006824F3">
            <w:pPr>
              <w:jc w:val="center"/>
            </w:pPr>
            <w:r w:rsidRPr="000E0BBB">
              <w:t>-235271,555</w:t>
            </w:r>
          </w:p>
        </w:tc>
        <w:tc>
          <w:tcPr>
            <w:tcW w:w="2410" w:type="dxa"/>
            <w:noWrap/>
            <w:hideMark/>
          </w:tcPr>
          <w:p w14:paraId="05CDCA40" w14:textId="77777777" w:rsidR="00957754" w:rsidRPr="000E0BBB" w:rsidRDefault="00957754" w:rsidP="006824F3">
            <w:pPr>
              <w:jc w:val="center"/>
            </w:pPr>
            <w:r w:rsidRPr="000E0BBB">
              <w:t>75085,5224</w:t>
            </w:r>
          </w:p>
        </w:tc>
      </w:tr>
      <w:tr w:rsidR="00957754" w:rsidRPr="000E0BBB" w14:paraId="2F497A95" w14:textId="77777777" w:rsidTr="006824F3">
        <w:trPr>
          <w:trHeight w:val="300"/>
          <w:jc w:val="center"/>
        </w:trPr>
        <w:tc>
          <w:tcPr>
            <w:tcW w:w="2382" w:type="dxa"/>
            <w:noWrap/>
            <w:hideMark/>
          </w:tcPr>
          <w:p w14:paraId="750CE091" w14:textId="77777777" w:rsidR="00957754" w:rsidRPr="000E0BBB" w:rsidRDefault="00957754" w:rsidP="006824F3">
            <w:pPr>
              <w:jc w:val="center"/>
            </w:pPr>
            <w:r w:rsidRPr="000E0BBB">
              <w:t>30/06/2027</w:t>
            </w:r>
          </w:p>
        </w:tc>
        <w:tc>
          <w:tcPr>
            <w:tcW w:w="2291" w:type="dxa"/>
            <w:noWrap/>
            <w:hideMark/>
          </w:tcPr>
          <w:p w14:paraId="0A100634" w14:textId="77777777" w:rsidR="00957754" w:rsidRPr="000E0BBB" w:rsidRDefault="00957754" w:rsidP="006824F3">
            <w:pPr>
              <w:jc w:val="center"/>
            </w:pPr>
            <w:r w:rsidRPr="000E0BBB">
              <w:t>0</w:t>
            </w:r>
          </w:p>
        </w:tc>
        <w:tc>
          <w:tcPr>
            <w:tcW w:w="2410" w:type="dxa"/>
            <w:noWrap/>
            <w:hideMark/>
          </w:tcPr>
          <w:p w14:paraId="23CA9F2E" w14:textId="77777777" w:rsidR="00957754" w:rsidRPr="000E0BBB" w:rsidRDefault="00957754" w:rsidP="006824F3">
            <w:pPr>
              <w:jc w:val="center"/>
            </w:pPr>
            <w:r w:rsidRPr="000E0BBB">
              <w:t>77290,2138</w:t>
            </w:r>
          </w:p>
        </w:tc>
      </w:tr>
      <w:tr w:rsidR="00957754" w:rsidRPr="000E0BBB" w14:paraId="1628907F" w14:textId="77777777" w:rsidTr="006824F3">
        <w:trPr>
          <w:trHeight w:val="300"/>
          <w:jc w:val="center"/>
        </w:trPr>
        <w:tc>
          <w:tcPr>
            <w:tcW w:w="2382" w:type="dxa"/>
            <w:noWrap/>
            <w:hideMark/>
          </w:tcPr>
          <w:p w14:paraId="30F07BEC" w14:textId="77777777" w:rsidR="00957754" w:rsidRPr="000E0BBB" w:rsidRDefault="00957754" w:rsidP="006824F3">
            <w:pPr>
              <w:jc w:val="center"/>
            </w:pPr>
            <w:r w:rsidRPr="000E0BBB">
              <w:t>31/12/2027</w:t>
            </w:r>
          </w:p>
        </w:tc>
        <w:tc>
          <w:tcPr>
            <w:tcW w:w="2291" w:type="dxa"/>
            <w:noWrap/>
            <w:hideMark/>
          </w:tcPr>
          <w:p w14:paraId="14CEE5C1" w14:textId="77777777" w:rsidR="00957754" w:rsidRPr="000E0BBB" w:rsidRDefault="00957754" w:rsidP="006824F3">
            <w:pPr>
              <w:jc w:val="center"/>
            </w:pPr>
            <w:r w:rsidRPr="000E0BBB">
              <w:t>-231966,575</w:t>
            </w:r>
          </w:p>
        </w:tc>
        <w:tc>
          <w:tcPr>
            <w:tcW w:w="2410" w:type="dxa"/>
            <w:noWrap/>
            <w:hideMark/>
          </w:tcPr>
          <w:p w14:paraId="6050C87F" w14:textId="77777777" w:rsidR="00957754" w:rsidRPr="000E0BBB" w:rsidRDefault="00957754" w:rsidP="006824F3">
            <w:pPr>
              <w:jc w:val="center"/>
            </w:pPr>
            <w:r w:rsidRPr="000E0BBB">
              <w:t>81552,2806</w:t>
            </w:r>
          </w:p>
        </w:tc>
      </w:tr>
      <w:tr w:rsidR="00957754" w:rsidRPr="000E0BBB" w14:paraId="73D9BAF9" w14:textId="77777777" w:rsidTr="006824F3">
        <w:trPr>
          <w:trHeight w:val="300"/>
          <w:jc w:val="center"/>
        </w:trPr>
        <w:tc>
          <w:tcPr>
            <w:tcW w:w="2382" w:type="dxa"/>
            <w:noWrap/>
            <w:hideMark/>
          </w:tcPr>
          <w:p w14:paraId="2D3C223E" w14:textId="77777777" w:rsidR="00957754" w:rsidRPr="000E0BBB" w:rsidRDefault="00957754" w:rsidP="006824F3">
            <w:pPr>
              <w:jc w:val="center"/>
            </w:pPr>
            <w:r w:rsidRPr="000E0BBB">
              <w:t>30/06/2028</w:t>
            </w:r>
          </w:p>
        </w:tc>
        <w:tc>
          <w:tcPr>
            <w:tcW w:w="2291" w:type="dxa"/>
            <w:noWrap/>
            <w:hideMark/>
          </w:tcPr>
          <w:p w14:paraId="76FA70A6" w14:textId="77777777" w:rsidR="00957754" w:rsidRPr="000E0BBB" w:rsidRDefault="00957754" w:rsidP="006824F3">
            <w:pPr>
              <w:jc w:val="center"/>
            </w:pPr>
            <w:r w:rsidRPr="000E0BBB">
              <w:t>0</w:t>
            </w:r>
          </w:p>
        </w:tc>
        <w:tc>
          <w:tcPr>
            <w:tcW w:w="2410" w:type="dxa"/>
            <w:noWrap/>
            <w:hideMark/>
          </w:tcPr>
          <w:p w14:paraId="00C07F21" w14:textId="77777777" w:rsidR="00957754" w:rsidRPr="000E0BBB" w:rsidRDefault="00957754" w:rsidP="006824F3">
            <w:pPr>
              <w:jc w:val="center"/>
            </w:pPr>
            <w:r w:rsidRPr="000E0BBB">
              <w:t>83166,786</w:t>
            </w:r>
          </w:p>
        </w:tc>
      </w:tr>
      <w:tr w:rsidR="00957754" w:rsidRPr="000E0BBB" w14:paraId="746D34AB" w14:textId="77777777" w:rsidTr="006824F3">
        <w:trPr>
          <w:trHeight w:val="300"/>
          <w:jc w:val="center"/>
        </w:trPr>
        <w:tc>
          <w:tcPr>
            <w:tcW w:w="2382" w:type="dxa"/>
            <w:noWrap/>
            <w:hideMark/>
          </w:tcPr>
          <w:p w14:paraId="02E6E630" w14:textId="77777777" w:rsidR="00957754" w:rsidRPr="000E0BBB" w:rsidRDefault="00957754" w:rsidP="006824F3">
            <w:pPr>
              <w:jc w:val="center"/>
            </w:pPr>
            <w:r w:rsidRPr="000E0BBB">
              <w:t>31/12/2028</w:t>
            </w:r>
          </w:p>
        </w:tc>
        <w:tc>
          <w:tcPr>
            <w:tcW w:w="2291" w:type="dxa"/>
            <w:noWrap/>
            <w:hideMark/>
          </w:tcPr>
          <w:p w14:paraId="6F196486" w14:textId="77777777" w:rsidR="00957754" w:rsidRPr="000E0BBB" w:rsidRDefault="00957754" w:rsidP="006824F3">
            <w:pPr>
              <w:jc w:val="center"/>
            </w:pPr>
            <w:r w:rsidRPr="000E0BBB">
              <w:t>-228349,084</w:t>
            </w:r>
          </w:p>
        </w:tc>
        <w:tc>
          <w:tcPr>
            <w:tcW w:w="2410" w:type="dxa"/>
            <w:noWrap/>
            <w:hideMark/>
          </w:tcPr>
          <w:p w14:paraId="3C326583" w14:textId="77777777" w:rsidR="00957754" w:rsidRPr="000E0BBB" w:rsidRDefault="00957754" w:rsidP="006824F3">
            <w:pPr>
              <w:jc w:val="center"/>
            </w:pPr>
            <w:r w:rsidRPr="000E0BBB">
              <w:t>86123,6793</w:t>
            </w:r>
          </w:p>
        </w:tc>
      </w:tr>
      <w:tr w:rsidR="00957754" w:rsidRPr="000E0BBB" w14:paraId="08326119" w14:textId="77777777" w:rsidTr="006824F3">
        <w:trPr>
          <w:trHeight w:val="300"/>
          <w:jc w:val="center"/>
        </w:trPr>
        <w:tc>
          <w:tcPr>
            <w:tcW w:w="2382" w:type="dxa"/>
            <w:noWrap/>
            <w:hideMark/>
          </w:tcPr>
          <w:p w14:paraId="1C8A7B69" w14:textId="77777777" w:rsidR="00957754" w:rsidRPr="000E0BBB" w:rsidRDefault="00957754" w:rsidP="006824F3">
            <w:pPr>
              <w:jc w:val="center"/>
            </w:pPr>
            <w:r w:rsidRPr="000E0BBB">
              <w:t>30/06/2029</w:t>
            </w:r>
          </w:p>
        </w:tc>
        <w:tc>
          <w:tcPr>
            <w:tcW w:w="2291" w:type="dxa"/>
            <w:noWrap/>
            <w:hideMark/>
          </w:tcPr>
          <w:p w14:paraId="07AD2538" w14:textId="77777777" w:rsidR="00957754" w:rsidRPr="000E0BBB" w:rsidRDefault="00957754" w:rsidP="006824F3">
            <w:pPr>
              <w:jc w:val="center"/>
            </w:pPr>
            <w:r w:rsidRPr="000E0BBB">
              <w:t>0</w:t>
            </w:r>
          </w:p>
        </w:tc>
        <w:tc>
          <w:tcPr>
            <w:tcW w:w="2410" w:type="dxa"/>
            <w:noWrap/>
            <w:hideMark/>
          </w:tcPr>
          <w:p w14:paraId="1879800E" w14:textId="77777777" w:rsidR="00957754" w:rsidRPr="000E0BBB" w:rsidRDefault="00957754" w:rsidP="006824F3">
            <w:pPr>
              <w:jc w:val="center"/>
            </w:pPr>
            <w:r w:rsidRPr="000E0BBB">
              <w:t>86216,3505</w:t>
            </w:r>
          </w:p>
        </w:tc>
      </w:tr>
      <w:tr w:rsidR="00957754" w:rsidRPr="000E0BBB" w14:paraId="0059435F" w14:textId="77777777" w:rsidTr="006824F3">
        <w:trPr>
          <w:trHeight w:val="300"/>
          <w:jc w:val="center"/>
        </w:trPr>
        <w:tc>
          <w:tcPr>
            <w:tcW w:w="2382" w:type="dxa"/>
            <w:noWrap/>
            <w:hideMark/>
          </w:tcPr>
          <w:p w14:paraId="0FC39E8D" w14:textId="77777777" w:rsidR="00957754" w:rsidRPr="000E0BBB" w:rsidRDefault="00957754" w:rsidP="006824F3">
            <w:pPr>
              <w:jc w:val="center"/>
            </w:pPr>
            <w:r w:rsidRPr="000E0BBB">
              <w:t>31/12/2029</w:t>
            </w:r>
          </w:p>
        </w:tc>
        <w:tc>
          <w:tcPr>
            <w:tcW w:w="2291" w:type="dxa"/>
            <w:noWrap/>
            <w:hideMark/>
          </w:tcPr>
          <w:p w14:paraId="5EA64FFA" w14:textId="77777777" w:rsidR="00957754" w:rsidRPr="000E0BBB" w:rsidRDefault="00957754" w:rsidP="006824F3">
            <w:pPr>
              <w:jc w:val="center"/>
            </w:pPr>
            <w:r w:rsidRPr="000E0BBB">
              <w:t>-224455,434</w:t>
            </w:r>
          </w:p>
        </w:tc>
        <w:tc>
          <w:tcPr>
            <w:tcW w:w="2410" w:type="dxa"/>
            <w:noWrap/>
            <w:hideMark/>
          </w:tcPr>
          <w:p w14:paraId="2D5711F9" w14:textId="77777777" w:rsidR="00957754" w:rsidRPr="000E0BBB" w:rsidRDefault="00957754" w:rsidP="006824F3">
            <w:pPr>
              <w:jc w:val="center"/>
            </w:pPr>
            <w:r w:rsidRPr="000E0BBB">
              <w:t>88502,3882</w:t>
            </w:r>
          </w:p>
        </w:tc>
      </w:tr>
      <w:tr w:rsidR="00957754" w:rsidRPr="000E0BBB" w14:paraId="29EF26A2" w14:textId="77777777" w:rsidTr="006824F3">
        <w:trPr>
          <w:trHeight w:val="300"/>
          <w:jc w:val="center"/>
        </w:trPr>
        <w:tc>
          <w:tcPr>
            <w:tcW w:w="2382" w:type="dxa"/>
            <w:noWrap/>
            <w:hideMark/>
          </w:tcPr>
          <w:p w14:paraId="7B7A32AE" w14:textId="77777777" w:rsidR="00957754" w:rsidRPr="000E0BBB" w:rsidRDefault="00957754" w:rsidP="006824F3">
            <w:pPr>
              <w:jc w:val="center"/>
            </w:pPr>
            <w:r w:rsidRPr="000E0BBB">
              <w:t>30/06/2030</w:t>
            </w:r>
          </w:p>
        </w:tc>
        <w:tc>
          <w:tcPr>
            <w:tcW w:w="2291" w:type="dxa"/>
            <w:noWrap/>
            <w:hideMark/>
          </w:tcPr>
          <w:p w14:paraId="19F72CA2" w14:textId="77777777" w:rsidR="00957754" w:rsidRPr="000E0BBB" w:rsidRDefault="00957754" w:rsidP="006824F3">
            <w:pPr>
              <w:jc w:val="center"/>
            </w:pPr>
            <w:r w:rsidRPr="000E0BBB">
              <w:t>0</w:t>
            </w:r>
          </w:p>
        </w:tc>
        <w:tc>
          <w:tcPr>
            <w:tcW w:w="2410" w:type="dxa"/>
            <w:noWrap/>
            <w:hideMark/>
          </w:tcPr>
          <w:p w14:paraId="3A78089C" w14:textId="77777777" w:rsidR="00957754" w:rsidRPr="000E0BBB" w:rsidRDefault="00957754" w:rsidP="006824F3">
            <w:pPr>
              <w:jc w:val="center"/>
            </w:pPr>
            <w:r w:rsidRPr="000E0BBB">
              <w:t>87301,2381</w:t>
            </w:r>
          </w:p>
        </w:tc>
      </w:tr>
      <w:tr w:rsidR="00957754" w:rsidRPr="000E0BBB" w14:paraId="59E075F1" w14:textId="77777777" w:rsidTr="006824F3">
        <w:trPr>
          <w:trHeight w:val="300"/>
          <w:jc w:val="center"/>
        </w:trPr>
        <w:tc>
          <w:tcPr>
            <w:tcW w:w="2382" w:type="dxa"/>
            <w:noWrap/>
            <w:hideMark/>
          </w:tcPr>
          <w:p w14:paraId="56A9E626" w14:textId="77777777" w:rsidR="00957754" w:rsidRPr="000E0BBB" w:rsidRDefault="00957754" w:rsidP="006824F3">
            <w:pPr>
              <w:jc w:val="center"/>
            </w:pPr>
            <w:r w:rsidRPr="000E0BBB">
              <w:t>31/12/2030</w:t>
            </w:r>
          </w:p>
        </w:tc>
        <w:tc>
          <w:tcPr>
            <w:tcW w:w="2291" w:type="dxa"/>
            <w:noWrap/>
            <w:hideMark/>
          </w:tcPr>
          <w:p w14:paraId="4EEF1CB7" w14:textId="77777777" w:rsidR="00957754" w:rsidRPr="000E0BBB" w:rsidRDefault="00957754" w:rsidP="006824F3">
            <w:pPr>
              <w:jc w:val="center"/>
            </w:pPr>
            <w:r w:rsidRPr="000E0BBB">
              <w:t>-220454,041</w:t>
            </w:r>
          </w:p>
        </w:tc>
        <w:tc>
          <w:tcPr>
            <w:tcW w:w="2410" w:type="dxa"/>
            <w:noWrap/>
            <w:hideMark/>
          </w:tcPr>
          <w:p w14:paraId="462D7B50" w14:textId="77777777" w:rsidR="00957754" w:rsidRPr="000E0BBB" w:rsidRDefault="00957754" w:rsidP="006824F3">
            <w:pPr>
              <w:jc w:val="center"/>
            </w:pPr>
            <w:r w:rsidRPr="000E0BBB">
              <w:t>88792,3686</w:t>
            </w:r>
          </w:p>
        </w:tc>
      </w:tr>
      <w:tr w:rsidR="00957754" w:rsidRPr="000E0BBB" w14:paraId="2B0E5FB1" w14:textId="77777777" w:rsidTr="006824F3">
        <w:trPr>
          <w:trHeight w:val="300"/>
          <w:jc w:val="center"/>
        </w:trPr>
        <w:tc>
          <w:tcPr>
            <w:tcW w:w="2382" w:type="dxa"/>
            <w:noWrap/>
            <w:hideMark/>
          </w:tcPr>
          <w:p w14:paraId="13197C24" w14:textId="77777777" w:rsidR="00957754" w:rsidRPr="000E0BBB" w:rsidRDefault="00957754" w:rsidP="006824F3">
            <w:pPr>
              <w:jc w:val="center"/>
            </w:pPr>
            <w:r w:rsidRPr="000E0BBB">
              <w:t>30/06/2031</w:t>
            </w:r>
          </w:p>
        </w:tc>
        <w:tc>
          <w:tcPr>
            <w:tcW w:w="2291" w:type="dxa"/>
            <w:noWrap/>
            <w:hideMark/>
          </w:tcPr>
          <w:p w14:paraId="53BC1F88" w14:textId="77777777" w:rsidR="00957754" w:rsidRPr="000E0BBB" w:rsidRDefault="00957754" w:rsidP="006824F3">
            <w:pPr>
              <w:jc w:val="center"/>
            </w:pPr>
            <w:r w:rsidRPr="000E0BBB">
              <w:t>0</w:t>
            </w:r>
          </w:p>
        </w:tc>
        <w:tc>
          <w:tcPr>
            <w:tcW w:w="2410" w:type="dxa"/>
            <w:noWrap/>
            <w:hideMark/>
          </w:tcPr>
          <w:p w14:paraId="731295EB" w14:textId="77777777" w:rsidR="00957754" w:rsidRPr="000E0BBB" w:rsidRDefault="00957754" w:rsidP="006824F3">
            <w:pPr>
              <w:jc w:val="center"/>
            </w:pPr>
            <w:r w:rsidRPr="000E0BBB">
              <w:t>87279,8205</w:t>
            </w:r>
          </w:p>
        </w:tc>
      </w:tr>
      <w:tr w:rsidR="00957754" w:rsidRPr="000E0BBB" w14:paraId="2CD6502C" w14:textId="77777777" w:rsidTr="006824F3">
        <w:trPr>
          <w:trHeight w:val="300"/>
          <w:jc w:val="center"/>
        </w:trPr>
        <w:tc>
          <w:tcPr>
            <w:tcW w:w="2382" w:type="dxa"/>
            <w:noWrap/>
            <w:hideMark/>
          </w:tcPr>
          <w:p w14:paraId="6179E4F0" w14:textId="77777777" w:rsidR="00957754" w:rsidRPr="000E0BBB" w:rsidRDefault="00957754" w:rsidP="006824F3">
            <w:pPr>
              <w:jc w:val="center"/>
            </w:pPr>
            <w:r w:rsidRPr="000E0BBB">
              <w:t>31/12/2031</w:t>
            </w:r>
          </w:p>
        </w:tc>
        <w:tc>
          <w:tcPr>
            <w:tcW w:w="2291" w:type="dxa"/>
            <w:noWrap/>
            <w:hideMark/>
          </w:tcPr>
          <w:p w14:paraId="1C50AAA6" w14:textId="77777777" w:rsidR="00957754" w:rsidRPr="000E0BBB" w:rsidRDefault="00957754" w:rsidP="006824F3">
            <w:pPr>
              <w:jc w:val="center"/>
            </w:pPr>
            <w:r w:rsidRPr="000E0BBB">
              <w:t>-216423,422</w:t>
            </w:r>
          </w:p>
        </w:tc>
        <w:tc>
          <w:tcPr>
            <w:tcW w:w="2410" w:type="dxa"/>
            <w:noWrap/>
            <w:hideMark/>
          </w:tcPr>
          <w:p w14:paraId="5DAF6584" w14:textId="77777777" w:rsidR="00957754" w:rsidRPr="000E0BBB" w:rsidRDefault="00957754" w:rsidP="006824F3">
            <w:pPr>
              <w:jc w:val="center"/>
            </w:pPr>
            <w:r w:rsidRPr="000E0BBB">
              <w:t>88463,3134</w:t>
            </w:r>
          </w:p>
        </w:tc>
      </w:tr>
      <w:tr w:rsidR="00957754" w:rsidRPr="000E0BBB" w14:paraId="55802196" w14:textId="77777777" w:rsidTr="006824F3">
        <w:trPr>
          <w:trHeight w:val="300"/>
          <w:jc w:val="center"/>
        </w:trPr>
        <w:tc>
          <w:tcPr>
            <w:tcW w:w="2382" w:type="dxa"/>
            <w:noWrap/>
            <w:hideMark/>
          </w:tcPr>
          <w:p w14:paraId="34CE6BF2" w14:textId="77777777" w:rsidR="00957754" w:rsidRPr="000E0BBB" w:rsidRDefault="00957754" w:rsidP="006824F3">
            <w:pPr>
              <w:jc w:val="center"/>
            </w:pPr>
            <w:r w:rsidRPr="000E0BBB">
              <w:t>30/06/2032</w:t>
            </w:r>
          </w:p>
        </w:tc>
        <w:tc>
          <w:tcPr>
            <w:tcW w:w="2291" w:type="dxa"/>
            <w:noWrap/>
            <w:hideMark/>
          </w:tcPr>
          <w:p w14:paraId="6E0FF316" w14:textId="77777777" w:rsidR="00957754" w:rsidRPr="000E0BBB" w:rsidRDefault="00957754" w:rsidP="006824F3">
            <w:pPr>
              <w:jc w:val="center"/>
            </w:pPr>
            <w:r w:rsidRPr="000E0BBB">
              <w:t>0</w:t>
            </w:r>
          </w:p>
        </w:tc>
        <w:tc>
          <w:tcPr>
            <w:tcW w:w="2410" w:type="dxa"/>
            <w:noWrap/>
            <w:hideMark/>
          </w:tcPr>
          <w:p w14:paraId="74ED7A77" w14:textId="77777777" w:rsidR="00957754" w:rsidRPr="000E0BBB" w:rsidRDefault="00957754" w:rsidP="006824F3">
            <w:pPr>
              <w:jc w:val="center"/>
            </w:pPr>
            <w:r w:rsidRPr="000E0BBB">
              <w:t>87019,8346</w:t>
            </w:r>
          </w:p>
        </w:tc>
      </w:tr>
      <w:tr w:rsidR="00957754" w:rsidRPr="000E0BBB" w14:paraId="097CDABE" w14:textId="77777777" w:rsidTr="006824F3">
        <w:trPr>
          <w:trHeight w:val="300"/>
          <w:jc w:val="center"/>
        </w:trPr>
        <w:tc>
          <w:tcPr>
            <w:tcW w:w="2382" w:type="dxa"/>
            <w:noWrap/>
            <w:hideMark/>
          </w:tcPr>
          <w:p w14:paraId="2F956929" w14:textId="77777777" w:rsidR="00957754" w:rsidRPr="000E0BBB" w:rsidRDefault="00957754" w:rsidP="006824F3">
            <w:pPr>
              <w:jc w:val="center"/>
            </w:pPr>
            <w:r w:rsidRPr="000E0BBB">
              <w:t>31/12/2032</w:t>
            </w:r>
          </w:p>
        </w:tc>
        <w:tc>
          <w:tcPr>
            <w:tcW w:w="2291" w:type="dxa"/>
            <w:noWrap/>
            <w:hideMark/>
          </w:tcPr>
          <w:p w14:paraId="11F0126E" w14:textId="77777777" w:rsidR="00957754" w:rsidRPr="000E0BBB" w:rsidRDefault="00957754" w:rsidP="006824F3">
            <w:pPr>
              <w:jc w:val="center"/>
            </w:pPr>
            <w:r w:rsidRPr="000E0BBB">
              <w:t>-212428,216</w:t>
            </w:r>
          </w:p>
        </w:tc>
        <w:tc>
          <w:tcPr>
            <w:tcW w:w="2410" w:type="dxa"/>
            <w:noWrap/>
            <w:hideMark/>
          </w:tcPr>
          <w:p w14:paraId="41FFB2D8" w14:textId="77777777" w:rsidR="00957754" w:rsidRPr="000E0BBB" w:rsidRDefault="00957754" w:rsidP="006824F3">
            <w:pPr>
              <w:jc w:val="center"/>
            </w:pPr>
            <w:r w:rsidRPr="000E0BBB">
              <w:t>87264,1267</w:t>
            </w:r>
          </w:p>
        </w:tc>
      </w:tr>
      <w:tr w:rsidR="00957754" w:rsidRPr="000E0BBB" w14:paraId="5A41E1ED" w14:textId="77777777" w:rsidTr="006824F3">
        <w:trPr>
          <w:trHeight w:val="300"/>
          <w:jc w:val="center"/>
        </w:trPr>
        <w:tc>
          <w:tcPr>
            <w:tcW w:w="2382" w:type="dxa"/>
            <w:noWrap/>
            <w:hideMark/>
          </w:tcPr>
          <w:p w14:paraId="15E06F70" w14:textId="77777777" w:rsidR="00957754" w:rsidRPr="000E0BBB" w:rsidRDefault="00957754" w:rsidP="006824F3">
            <w:pPr>
              <w:jc w:val="center"/>
            </w:pPr>
            <w:r w:rsidRPr="000E0BBB">
              <w:t>30/06/2033</w:t>
            </w:r>
          </w:p>
        </w:tc>
        <w:tc>
          <w:tcPr>
            <w:tcW w:w="2291" w:type="dxa"/>
            <w:noWrap/>
            <w:hideMark/>
          </w:tcPr>
          <w:p w14:paraId="5E1FC8F1" w14:textId="77777777" w:rsidR="00957754" w:rsidRPr="000E0BBB" w:rsidRDefault="00957754" w:rsidP="006824F3">
            <w:pPr>
              <w:jc w:val="center"/>
            </w:pPr>
            <w:r w:rsidRPr="000E0BBB">
              <w:t>0</w:t>
            </w:r>
          </w:p>
        </w:tc>
        <w:tc>
          <w:tcPr>
            <w:tcW w:w="2410" w:type="dxa"/>
            <w:noWrap/>
            <w:hideMark/>
          </w:tcPr>
          <w:p w14:paraId="046CBAAB" w14:textId="77777777" w:rsidR="00957754" w:rsidRPr="000E0BBB" w:rsidRDefault="00957754" w:rsidP="006824F3">
            <w:pPr>
              <w:jc w:val="center"/>
            </w:pPr>
            <w:r w:rsidRPr="000E0BBB">
              <w:t>84920,8878</w:t>
            </w:r>
          </w:p>
        </w:tc>
      </w:tr>
      <w:tr w:rsidR="00957754" w:rsidRPr="000E0BBB" w14:paraId="66581686" w14:textId="77777777" w:rsidTr="006824F3">
        <w:trPr>
          <w:trHeight w:val="300"/>
          <w:jc w:val="center"/>
        </w:trPr>
        <w:tc>
          <w:tcPr>
            <w:tcW w:w="2382" w:type="dxa"/>
            <w:noWrap/>
            <w:hideMark/>
          </w:tcPr>
          <w:p w14:paraId="2C851698" w14:textId="77777777" w:rsidR="00957754" w:rsidRPr="000E0BBB" w:rsidRDefault="00957754" w:rsidP="006824F3">
            <w:pPr>
              <w:jc w:val="center"/>
            </w:pPr>
            <w:r w:rsidRPr="000E0BBB">
              <w:t>31/12/2033</w:t>
            </w:r>
          </w:p>
        </w:tc>
        <w:tc>
          <w:tcPr>
            <w:tcW w:w="2291" w:type="dxa"/>
            <w:noWrap/>
            <w:hideMark/>
          </w:tcPr>
          <w:p w14:paraId="08C0825D" w14:textId="77777777" w:rsidR="00957754" w:rsidRPr="000E0BBB" w:rsidRDefault="00957754" w:rsidP="006824F3">
            <w:pPr>
              <w:jc w:val="center"/>
            </w:pPr>
            <w:r w:rsidRPr="000E0BBB">
              <w:t>-208515,493</w:t>
            </w:r>
          </w:p>
        </w:tc>
        <w:tc>
          <w:tcPr>
            <w:tcW w:w="2410" w:type="dxa"/>
            <w:noWrap/>
            <w:hideMark/>
          </w:tcPr>
          <w:p w14:paraId="5C55E5A7" w14:textId="77777777" w:rsidR="00957754" w:rsidRPr="000E0BBB" w:rsidRDefault="00957754" w:rsidP="006824F3">
            <w:pPr>
              <w:jc w:val="center"/>
            </w:pPr>
            <w:r w:rsidRPr="000E0BBB">
              <w:t>85166,2996</w:t>
            </w:r>
          </w:p>
        </w:tc>
      </w:tr>
      <w:tr w:rsidR="00957754" w:rsidRPr="000E0BBB" w14:paraId="7A9E458D" w14:textId="77777777" w:rsidTr="006824F3">
        <w:trPr>
          <w:trHeight w:val="300"/>
          <w:jc w:val="center"/>
        </w:trPr>
        <w:tc>
          <w:tcPr>
            <w:tcW w:w="2382" w:type="dxa"/>
            <w:noWrap/>
            <w:hideMark/>
          </w:tcPr>
          <w:p w14:paraId="5C65113B" w14:textId="77777777" w:rsidR="00957754" w:rsidRPr="000E0BBB" w:rsidRDefault="00957754" w:rsidP="006824F3">
            <w:pPr>
              <w:jc w:val="center"/>
            </w:pPr>
            <w:r w:rsidRPr="000E0BBB">
              <w:t>30/06/2034</w:t>
            </w:r>
          </w:p>
        </w:tc>
        <w:tc>
          <w:tcPr>
            <w:tcW w:w="2291" w:type="dxa"/>
            <w:noWrap/>
            <w:hideMark/>
          </w:tcPr>
          <w:p w14:paraId="2C52FC9F" w14:textId="77777777" w:rsidR="00957754" w:rsidRPr="000E0BBB" w:rsidRDefault="00957754" w:rsidP="006824F3">
            <w:pPr>
              <w:jc w:val="center"/>
            </w:pPr>
            <w:r w:rsidRPr="000E0BBB">
              <w:t>0</w:t>
            </w:r>
          </w:p>
        </w:tc>
        <w:tc>
          <w:tcPr>
            <w:tcW w:w="2410" w:type="dxa"/>
            <w:noWrap/>
            <w:hideMark/>
          </w:tcPr>
          <w:p w14:paraId="06B220BA" w14:textId="77777777" w:rsidR="00957754" w:rsidRPr="000E0BBB" w:rsidRDefault="00957754" w:rsidP="006824F3">
            <w:pPr>
              <w:jc w:val="center"/>
            </w:pPr>
            <w:r w:rsidRPr="000E0BBB">
              <w:t>82437,8742</w:t>
            </w:r>
          </w:p>
        </w:tc>
      </w:tr>
      <w:tr w:rsidR="00957754" w:rsidRPr="000E0BBB" w14:paraId="3CFC0587" w14:textId="77777777" w:rsidTr="006824F3">
        <w:trPr>
          <w:trHeight w:val="300"/>
          <w:jc w:val="center"/>
        </w:trPr>
        <w:tc>
          <w:tcPr>
            <w:tcW w:w="2382" w:type="dxa"/>
            <w:noWrap/>
            <w:hideMark/>
          </w:tcPr>
          <w:p w14:paraId="24DF2517" w14:textId="77777777" w:rsidR="00957754" w:rsidRPr="000E0BBB" w:rsidRDefault="00957754" w:rsidP="006824F3">
            <w:pPr>
              <w:jc w:val="center"/>
            </w:pPr>
            <w:r w:rsidRPr="000E0BBB">
              <w:t>31/12/2034</w:t>
            </w:r>
          </w:p>
        </w:tc>
        <w:tc>
          <w:tcPr>
            <w:tcW w:w="2291" w:type="dxa"/>
            <w:noWrap/>
            <w:hideMark/>
          </w:tcPr>
          <w:p w14:paraId="1F9EA85E" w14:textId="77777777" w:rsidR="00957754" w:rsidRPr="000E0BBB" w:rsidRDefault="00957754" w:rsidP="006824F3">
            <w:pPr>
              <w:jc w:val="center"/>
            </w:pPr>
            <w:r w:rsidRPr="000E0BBB">
              <w:t>-204696,821</w:t>
            </w:r>
          </w:p>
        </w:tc>
        <w:tc>
          <w:tcPr>
            <w:tcW w:w="2410" w:type="dxa"/>
            <w:noWrap/>
            <w:hideMark/>
          </w:tcPr>
          <w:p w14:paraId="24ADDCCA" w14:textId="77777777" w:rsidR="00957754" w:rsidRPr="000E0BBB" w:rsidRDefault="00957754" w:rsidP="006824F3">
            <w:pPr>
              <w:jc w:val="center"/>
            </w:pPr>
            <w:r w:rsidRPr="000E0BBB">
              <w:t>82363,0967</w:t>
            </w:r>
          </w:p>
        </w:tc>
      </w:tr>
      <w:tr w:rsidR="00957754" w:rsidRPr="000E0BBB" w14:paraId="367D7731" w14:textId="77777777" w:rsidTr="006824F3">
        <w:trPr>
          <w:trHeight w:val="300"/>
          <w:jc w:val="center"/>
        </w:trPr>
        <w:tc>
          <w:tcPr>
            <w:tcW w:w="2382" w:type="dxa"/>
            <w:noWrap/>
            <w:hideMark/>
          </w:tcPr>
          <w:p w14:paraId="2B6CE536" w14:textId="77777777" w:rsidR="00957754" w:rsidRPr="000E0BBB" w:rsidRDefault="00957754" w:rsidP="006824F3">
            <w:pPr>
              <w:jc w:val="center"/>
            </w:pPr>
            <w:r w:rsidRPr="000E0BBB">
              <w:t>30/06/2035</w:t>
            </w:r>
          </w:p>
        </w:tc>
        <w:tc>
          <w:tcPr>
            <w:tcW w:w="2291" w:type="dxa"/>
            <w:noWrap/>
            <w:hideMark/>
          </w:tcPr>
          <w:p w14:paraId="0BA201F1" w14:textId="77777777" w:rsidR="00957754" w:rsidRPr="000E0BBB" w:rsidRDefault="00957754" w:rsidP="006824F3">
            <w:pPr>
              <w:jc w:val="center"/>
            </w:pPr>
            <w:r w:rsidRPr="000E0BBB">
              <w:t>0</w:t>
            </w:r>
          </w:p>
        </w:tc>
        <w:tc>
          <w:tcPr>
            <w:tcW w:w="2410" w:type="dxa"/>
            <w:noWrap/>
            <w:hideMark/>
          </w:tcPr>
          <w:p w14:paraId="61312C4D" w14:textId="77777777" w:rsidR="00957754" w:rsidRPr="000E0BBB" w:rsidRDefault="00957754" w:rsidP="006824F3">
            <w:pPr>
              <w:jc w:val="center"/>
            </w:pPr>
            <w:r w:rsidRPr="000E0BBB">
              <w:t>79555,2815</w:t>
            </w:r>
          </w:p>
        </w:tc>
      </w:tr>
      <w:tr w:rsidR="00957754" w:rsidRPr="000E0BBB" w14:paraId="0442B2A4" w14:textId="77777777" w:rsidTr="006824F3">
        <w:trPr>
          <w:trHeight w:val="300"/>
          <w:jc w:val="center"/>
        </w:trPr>
        <w:tc>
          <w:tcPr>
            <w:tcW w:w="2382" w:type="dxa"/>
            <w:noWrap/>
            <w:hideMark/>
          </w:tcPr>
          <w:p w14:paraId="065257E3" w14:textId="77777777" w:rsidR="00957754" w:rsidRPr="000E0BBB" w:rsidRDefault="00957754" w:rsidP="006824F3">
            <w:pPr>
              <w:jc w:val="center"/>
            </w:pPr>
            <w:r w:rsidRPr="000E0BBB">
              <w:t>31/12/2035</w:t>
            </w:r>
          </w:p>
        </w:tc>
        <w:tc>
          <w:tcPr>
            <w:tcW w:w="2291" w:type="dxa"/>
            <w:noWrap/>
            <w:hideMark/>
          </w:tcPr>
          <w:p w14:paraId="20026513" w14:textId="77777777" w:rsidR="00957754" w:rsidRPr="000E0BBB" w:rsidRDefault="00957754" w:rsidP="006824F3">
            <w:pPr>
              <w:jc w:val="center"/>
            </w:pPr>
            <w:r w:rsidRPr="000E0BBB">
              <w:t>-200990,086</w:t>
            </w:r>
          </w:p>
        </w:tc>
        <w:tc>
          <w:tcPr>
            <w:tcW w:w="2410" w:type="dxa"/>
            <w:noWrap/>
            <w:hideMark/>
          </w:tcPr>
          <w:p w14:paraId="16EC59EE" w14:textId="77777777" w:rsidR="00957754" w:rsidRPr="000E0BBB" w:rsidRDefault="00957754" w:rsidP="006824F3">
            <w:pPr>
              <w:jc w:val="center"/>
            </w:pPr>
            <w:r w:rsidRPr="000E0BBB">
              <w:t>79337,913</w:t>
            </w:r>
          </w:p>
        </w:tc>
      </w:tr>
      <w:tr w:rsidR="00957754" w:rsidRPr="000E0BBB" w14:paraId="2C439729" w14:textId="77777777" w:rsidTr="006824F3">
        <w:trPr>
          <w:trHeight w:val="300"/>
          <w:jc w:val="center"/>
        </w:trPr>
        <w:tc>
          <w:tcPr>
            <w:tcW w:w="2382" w:type="dxa"/>
            <w:noWrap/>
            <w:hideMark/>
          </w:tcPr>
          <w:p w14:paraId="0DCBF361" w14:textId="77777777" w:rsidR="00957754" w:rsidRPr="000E0BBB" w:rsidRDefault="00957754" w:rsidP="006824F3">
            <w:pPr>
              <w:jc w:val="center"/>
            </w:pPr>
            <w:r w:rsidRPr="000E0BBB">
              <w:t>30/06/2036</w:t>
            </w:r>
          </w:p>
        </w:tc>
        <w:tc>
          <w:tcPr>
            <w:tcW w:w="2291" w:type="dxa"/>
            <w:noWrap/>
            <w:hideMark/>
          </w:tcPr>
          <w:p w14:paraId="644493BF" w14:textId="77777777" w:rsidR="00957754" w:rsidRPr="000E0BBB" w:rsidRDefault="00957754" w:rsidP="006824F3">
            <w:pPr>
              <w:jc w:val="center"/>
            </w:pPr>
            <w:r w:rsidRPr="000E0BBB">
              <w:t>0</w:t>
            </w:r>
          </w:p>
        </w:tc>
        <w:tc>
          <w:tcPr>
            <w:tcW w:w="2410" w:type="dxa"/>
            <w:noWrap/>
            <w:hideMark/>
          </w:tcPr>
          <w:p w14:paraId="35E4F97A" w14:textId="77777777" w:rsidR="00957754" w:rsidRPr="000E0BBB" w:rsidRDefault="00957754" w:rsidP="006824F3">
            <w:pPr>
              <w:jc w:val="center"/>
            </w:pPr>
            <w:r w:rsidRPr="000E0BBB">
              <w:t>76904,9075</w:t>
            </w:r>
          </w:p>
        </w:tc>
      </w:tr>
      <w:tr w:rsidR="00957754" w:rsidRPr="000E0BBB" w14:paraId="46F4362C" w14:textId="77777777" w:rsidTr="006824F3">
        <w:trPr>
          <w:trHeight w:val="300"/>
          <w:jc w:val="center"/>
        </w:trPr>
        <w:tc>
          <w:tcPr>
            <w:tcW w:w="2382" w:type="dxa"/>
            <w:noWrap/>
            <w:hideMark/>
          </w:tcPr>
          <w:p w14:paraId="380AD191" w14:textId="77777777" w:rsidR="00957754" w:rsidRPr="000E0BBB" w:rsidRDefault="00957754" w:rsidP="006824F3">
            <w:pPr>
              <w:jc w:val="center"/>
            </w:pPr>
            <w:r w:rsidRPr="000E0BBB">
              <w:t>31/12/2036</w:t>
            </w:r>
          </w:p>
        </w:tc>
        <w:tc>
          <w:tcPr>
            <w:tcW w:w="2291" w:type="dxa"/>
            <w:noWrap/>
            <w:hideMark/>
          </w:tcPr>
          <w:p w14:paraId="12168112" w14:textId="77777777" w:rsidR="00957754" w:rsidRPr="000E0BBB" w:rsidRDefault="00957754" w:rsidP="006824F3">
            <w:pPr>
              <w:jc w:val="center"/>
            </w:pPr>
            <w:r w:rsidRPr="000E0BBB">
              <w:t>-197398,718</w:t>
            </w:r>
          </w:p>
        </w:tc>
        <w:tc>
          <w:tcPr>
            <w:tcW w:w="2410" w:type="dxa"/>
            <w:noWrap/>
            <w:hideMark/>
          </w:tcPr>
          <w:p w14:paraId="04623768" w14:textId="77777777" w:rsidR="00957754" w:rsidRPr="000E0BBB" w:rsidRDefault="00957754" w:rsidP="006824F3">
            <w:pPr>
              <w:jc w:val="center"/>
            </w:pPr>
            <w:r w:rsidRPr="000E0BBB">
              <w:t>76115,2576</w:t>
            </w:r>
          </w:p>
        </w:tc>
      </w:tr>
      <w:tr w:rsidR="00957754" w:rsidRPr="000E0BBB" w14:paraId="50586D35" w14:textId="77777777" w:rsidTr="006824F3">
        <w:trPr>
          <w:trHeight w:val="300"/>
          <w:jc w:val="center"/>
        </w:trPr>
        <w:tc>
          <w:tcPr>
            <w:tcW w:w="2382" w:type="dxa"/>
            <w:noWrap/>
            <w:hideMark/>
          </w:tcPr>
          <w:p w14:paraId="21CF01F7" w14:textId="77777777" w:rsidR="00957754" w:rsidRPr="000E0BBB" w:rsidRDefault="00957754" w:rsidP="006824F3">
            <w:pPr>
              <w:jc w:val="center"/>
            </w:pPr>
            <w:r w:rsidRPr="000E0BBB">
              <w:t>30/06/2037</w:t>
            </w:r>
          </w:p>
        </w:tc>
        <w:tc>
          <w:tcPr>
            <w:tcW w:w="2291" w:type="dxa"/>
            <w:noWrap/>
            <w:hideMark/>
          </w:tcPr>
          <w:p w14:paraId="1D8B1B40" w14:textId="77777777" w:rsidR="00957754" w:rsidRPr="000E0BBB" w:rsidRDefault="00957754" w:rsidP="006824F3">
            <w:pPr>
              <w:jc w:val="center"/>
            </w:pPr>
            <w:r w:rsidRPr="000E0BBB">
              <w:t>0</w:t>
            </w:r>
          </w:p>
        </w:tc>
        <w:tc>
          <w:tcPr>
            <w:tcW w:w="2410" w:type="dxa"/>
            <w:noWrap/>
            <w:hideMark/>
          </w:tcPr>
          <w:p w14:paraId="7CA13AC4" w14:textId="77777777" w:rsidR="00957754" w:rsidRPr="000E0BBB" w:rsidRDefault="00957754" w:rsidP="006824F3">
            <w:pPr>
              <w:jc w:val="center"/>
            </w:pPr>
            <w:r w:rsidRPr="000E0BBB">
              <w:t>73224,162</w:t>
            </w:r>
          </w:p>
        </w:tc>
      </w:tr>
      <w:tr w:rsidR="00957754" w:rsidRPr="000E0BBB" w14:paraId="7F4CAFE2" w14:textId="77777777" w:rsidTr="006824F3">
        <w:trPr>
          <w:trHeight w:val="300"/>
          <w:jc w:val="center"/>
        </w:trPr>
        <w:tc>
          <w:tcPr>
            <w:tcW w:w="2382" w:type="dxa"/>
            <w:noWrap/>
            <w:hideMark/>
          </w:tcPr>
          <w:p w14:paraId="6B627BC5" w14:textId="77777777" w:rsidR="00957754" w:rsidRPr="000E0BBB" w:rsidRDefault="00957754" w:rsidP="006824F3">
            <w:pPr>
              <w:jc w:val="center"/>
            </w:pPr>
            <w:r w:rsidRPr="000E0BBB">
              <w:t>31/12/2037</w:t>
            </w:r>
          </w:p>
        </w:tc>
        <w:tc>
          <w:tcPr>
            <w:tcW w:w="2291" w:type="dxa"/>
            <w:noWrap/>
            <w:hideMark/>
          </w:tcPr>
          <w:p w14:paraId="3C331586" w14:textId="77777777" w:rsidR="00957754" w:rsidRPr="000E0BBB" w:rsidRDefault="00957754" w:rsidP="006824F3">
            <w:pPr>
              <w:jc w:val="center"/>
            </w:pPr>
            <w:r w:rsidRPr="000E0BBB">
              <w:t>-193955,209</w:t>
            </w:r>
          </w:p>
        </w:tc>
        <w:tc>
          <w:tcPr>
            <w:tcW w:w="2410" w:type="dxa"/>
            <w:noWrap/>
            <w:hideMark/>
          </w:tcPr>
          <w:p w14:paraId="0ECD9152" w14:textId="77777777" w:rsidR="00957754" w:rsidRPr="000E0BBB" w:rsidRDefault="00957754" w:rsidP="006824F3">
            <w:pPr>
              <w:jc w:val="center"/>
            </w:pPr>
            <w:r w:rsidRPr="000E0BBB">
              <w:t>72714,2411</w:t>
            </w:r>
          </w:p>
        </w:tc>
      </w:tr>
      <w:tr w:rsidR="00957754" w:rsidRPr="000E0BBB" w14:paraId="10522EC8" w14:textId="77777777" w:rsidTr="006824F3">
        <w:trPr>
          <w:trHeight w:val="300"/>
          <w:jc w:val="center"/>
        </w:trPr>
        <w:tc>
          <w:tcPr>
            <w:tcW w:w="2382" w:type="dxa"/>
            <w:noWrap/>
            <w:hideMark/>
          </w:tcPr>
          <w:p w14:paraId="3C045AAD" w14:textId="77777777" w:rsidR="00957754" w:rsidRPr="000E0BBB" w:rsidRDefault="00957754" w:rsidP="006824F3">
            <w:pPr>
              <w:jc w:val="center"/>
            </w:pPr>
            <w:r w:rsidRPr="000E0BBB">
              <w:t>30/06/2038</w:t>
            </w:r>
          </w:p>
        </w:tc>
        <w:tc>
          <w:tcPr>
            <w:tcW w:w="2291" w:type="dxa"/>
            <w:noWrap/>
            <w:hideMark/>
          </w:tcPr>
          <w:p w14:paraId="0E177624" w14:textId="77777777" w:rsidR="00957754" w:rsidRPr="000E0BBB" w:rsidRDefault="00957754" w:rsidP="006824F3">
            <w:pPr>
              <w:jc w:val="center"/>
            </w:pPr>
            <w:r w:rsidRPr="000E0BBB">
              <w:t>0</w:t>
            </w:r>
          </w:p>
        </w:tc>
        <w:tc>
          <w:tcPr>
            <w:tcW w:w="2410" w:type="dxa"/>
            <w:noWrap/>
            <w:hideMark/>
          </w:tcPr>
          <w:p w14:paraId="351C0E02" w14:textId="77777777" w:rsidR="00957754" w:rsidRPr="000E0BBB" w:rsidRDefault="00957754" w:rsidP="006824F3">
            <w:pPr>
              <w:jc w:val="center"/>
            </w:pPr>
            <w:r w:rsidRPr="000E0BBB">
              <w:t>69787,2343</w:t>
            </w:r>
          </w:p>
        </w:tc>
      </w:tr>
      <w:tr w:rsidR="00957754" w:rsidRPr="000E0BBB" w14:paraId="38DB4C2F" w14:textId="77777777" w:rsidTr="006824F3">
        <w:trPr>
          <w:trHeight w:val="300"/>
          <w:jc w:val="center"/>
        </w:trPr>
        <w:tc>
          <w:tcPr>
            <w:tcW w:w="2382" w:type="dxa"/>
            <w:noWrap/>
            <w:hideMark/>
          </w:tcPr>
          <w:p w14:paraId="3BD97025" w14:textId="77777777" w:rsidR="00957754" w:rsidRPr="000E0BBB" w:rsidRDefault="00957754" w:rsidP="006824F3">
            <w:pPr>
              <w:jc w:val="center"/>
            </w:pPr>
            <w:r w:rsidRPr="000E0BBB">
              <w:t>31/12/2038</w:t>
            </w:r>
          </w:p>
        </w:tc>
        <w:tc>
          <w:tcPr>
            <w:tcW w:w="2291" w:type="dxa"/>
            <w:noWrap/>
            <w:hideMark/>
          </w:tcPr>
          <w:p w14:paraId="1FB00BD7" w14:textId="77777777" w:rsidR="00957754" w:rsidRPr="000E0BBB" w:rsidRDefault="00957754" w:rsidP="006824F3">
            <w:pPr>
              <w:jc w:val="center"/>
            </w:pPr>
            <w:r w:rsidRPr="000E0BBB">
              <w:t>-190662,407</w:t>
            </w:r>
          </w:p>
        </w:tc>
        <w:tc>
          <w:tcPr>
            <w:tcW w:w="2410" w:type="dxa"/>
            <w:noWrap/>
            <w:hideMark/>
          </w:tcPr>
          <w:p w14:paraId="3FC30D20" w14:textId="77777777" w:rsidR="00957754" w:rsidRPr="000E0BBB" w:rsidRDefault="00957754" w:rsidP="006824F3">
            <w:pPr>
              <w:jc w:val="center"/>
            </w:pPr>
            <w:r w:rsidRPr="000E0BBB">
              <w:t>69127,77</w:t>
            </w:r>
          </w:p>
        </w:tc>
      </w:tr>
    </w:tbl>
    <w:p w14:paraId="50066C75" w14:textId="77777777" w:rsidR="00957754" w:rsidRDefault="00957754" w:rsidP="00957754">
      <w:pPr>
        <w:jc w:val="both"/>
      </w:pPr>
    </w:p>
    <w:p w14:paraId="217BA5FD" w14:textId="77777777" w:rsidR="00957754" w:rsidRDefault="00957754" w:rsidP="00957754">
      <w:pPr>
        <w:jc w:val="both"/>
      </w:pPr>
      <w:r>
        <w:lastRenderedPageBreak/>
        <w:t>Con estos flujos obtenidos (ya descontados al tipo OIS de la fecha de pago) se obtiene, desde el punto de vista del pagador fijo:</w:t>
      </w:r>
    </w:p>
    <w:p w14:paraId="1F9B9A74" w14:textId="77777777" w:rsidR="00957754" w:rsidRDefault="00957754" w:rsidP="00957754">
      <w:pPr>
        <w:pStyle w:val="Prrafodelista"/>
        <w:numPr>
          <w:ilvl w:val="0"/>
          <w:numId w:val="1"/>
        </w:numPr>
        <w:jc w:val="both"/>
      </w:pPr>
      <w:r>
        <w:t xml:space="preserve">El NPV de la pata fija es </w:t>
      </w:r>
      <w:r w:rsidRPr="003871EC">
        <w:t>-4</w:t>
      </w:r>
      <w:r>
        <w:t>,</w:t>
      </w:r>
      <w:r w:rsidRPr="003871EC">
        <w:t>459</w:t>
      </w:r>
      <w:r>
        <w:t>,</w:t>
      </w:r>
      <w:r w:rsidRPr="003871EC">
        <w:t>844.3</w:t>
      </w:r>
      <w:r>
        <w:t>4 €</w:t>
      </w:r>
    </w:p>
    <w:p w14:paraId="2F8108D1" w14:textId="77777777" w:rsidR="00957754" w:rsidRDefault="00957754" w:rsidP="00957754">
      <w:pPr>
        <w:pStyle w:val="Prrafodelista"/>
        <w:numPr>
          <w:ilvl w:val="0"/>
          <w:numId w:val="1"/>
        </w:numPr>
        <w:jc w:val="both"/>
      </w:pPr>
      <w:r>
        <w:t xml:space="preserve">El NPV de la pata flotante es </w:t>
      </w:r>
      <w:r w:rsidRPr="003871EC">
        <w:t>2</w:t>
      </w:r>
      <w:r>
        <w:t>,</w:t>
      </w:r>
      <w:r w:rsidRPr="003871EC">
        <w:t>432</w:t>
      </w:r>
      <w:r>
        <w:t>,</w:t>
      </w:r>
      <w:r w:rsidRPr="003871EC">
        <w:t>493.75</w:t>
      </w:r>
      <w:r>
        <w:t xml:space="preserve"> €</w:t>
      </w:r>
    </w:p>
    <w:p w14:paraId="043C0801" w14:textId="77777777" w:rsidR="00957754" w:rsidRDefault="00957754" w:rsidP="00957754">
      <w:pPr>
        <w:pStyle w:val="Prrafodelista"/>
        <w:numPr>
          <w:ilvl w:val="0"/>
          <w:numId w:val="1"/>
        </w:numPr>
        <w:jc w:val="both"/>
      </w:pPr>
      <w:r>
        <w:t xml:space="preserve">El NPV del IRS </w:t>
      </w:r>
      <w:proofErr w:type="gramStart"/>
      <w:r>
        <w:t xml:space="preserve">es  </w:t>
      </w:r>
      <w:r w:rsidRPr="00202037">
        <w:t>-</w:t>
      </w:r>
      <w:proofErr w:type="gramEnd"/>
      <w:r w:rsidRPr="00202037">
        <w:t>2</w:t>
      </w:r>
      <w:r>
        <w:t>,</w:t>
      </w:r>
      <w:r w:rsidRPr="00202037">
        <w:t>027</w:t>
      </w:r>
      <w:r>
        <w:t>,</w:t>
      </w:r>
      <w:r w:rsidRPr="00202037">
        <w:t>350.5</w:t>
      </w:r>
      <w:r>
        <w:t>9 €</w:t>
      </w:r>
    </w:p>
    <w:p w14:paraId="0E0BCC2F" w14:textId="77777777" w:rsidR="00957754" w:rsidRDefault="00957754" w:rsidP="00957754">
      <w:pPr>
        <w:jc w:val="both"/>
      </w:pPr>
    </w:p>
    <w:p w14:paraId="75A4D4ED" w14:textId="77777777" w:rsidR="00957754" w:rsidRDefault="00957754" w:rsidP="00957754">
      <w:pPr>
        <w:jc w:val="both"/>
      </w:pPr>
    </w:p>
    <w:p w14:paraId="4F898E98" w14:textId="77777777" w:rsidR="00957754" w:rsidRPr="008A2DA2" w:rsidRDefault="00957754" w:rsidP="00957754">
      <w:pPr>
        <w:jc w:val="both"/>
        <w:rPr>
          <w:sz w:val="28"/>
          <w:szCs w:val="28"/>
        </w:rPr>
      </w:pPr>
      <w:r w:rsidRPr="008A2DA2">
        <w:rPr>
          <w:sz w:val="28"/>
          <w:szCs w:val="28"/>
        </w:rPr>
        <w:t xml:space="preserve">b) Valoración de </w:t>
      </w:r>
      <w:proofErr w:type="spellStart"/>
      <w:r w:rsidRPr="008A2DA2">
        <w:rPr>
          <w:sz w:val="28"/>
          <w:szCs w:val="28"/>
        </w:rPr>
        <w:t>cap</w:t>
      </w:r>
      <w:proofErr w:type="spellEnd"/>
    </w:p>
    <w:p w14:paraId="6B3038DB" w14:textId="77777777" w:rsidR="00957754" w:rsidRDefault="00957754" w:rsidP="00957754">
      <w:pPr>
        <w:jc w:val="both"/>
        <w:rPr>
          <w:rFonts w:eastAsiaTheme="minorEastAsia"/>
        </w:rPr>
      </w:pPr>
      <w:r>
        <w:t xml:space="preserve">Ahora se va a valorar un </w:t>
      </w:r>
      <w:proofErr w:type="spellStart"/>
      <w:r>
        <w:t>Interest</w:t>
      </w:r>
      <w:proofErr w:type="spellEnd"/>
      <w:r>
        <w:t xml:space="preserve"> </w:t>
      </w:r>
      <w:proofErr w:type="spellStart"/>
      <w:r>
        <w:t>Rate</w:t>
      </w:r>
      <w:proofErr w:type="spellEnd"/>
      <w:r>
        <w:t xml:space="preserve"> </w:t>
      </w:r>
      <w:proofErr w:type="spellStart"/>
      <w:r>
        <w:t>Cap</w:t>
      </w:r>
      <w:proofErr w:type="spellEnd"/>
      <w:r>
        <w:t xml:space="preserve"> con frecuencia de pago </w:t>
      </w:r>
      <w:proofErr w:type="spellStart"/>
      <w:r>
        <w:t>semianual</w:t>
      </w:r>
      <w:proofErr w:type="spellEnd"/>
      <w:r>
        <w:t xml:space="preserve"> y nominal </w:t>
      </w:r>
      <m:oMath>
        <m:r>
          <w:rPr>
            <w:rFonts w:ascii="Cambria Math" w:hAnsi="Cambria Math"/>
          </w:rPr>
          <m:t>N=10MM€</m:t>
        </m:r>
      </m:oMath>
      <w:r>
        <w:rPr>
          <w:rFonts w:eastAsiaTheme="minorEastAsia"/>
        </w:rPr>
        <w:t xml:space="preserve">. La fecha de comienzo del derivado es el 31/12/2018 y la de vencimiento el 31/12/2038. Este derivado se puede entender como una suma de </w:t>
      </w:r>
      <w:proofErr w:type="spellStart"/>
      <w:r>
        <w:rPr>
          <w:rFonts w:eastAsiaTheme="minorEastAsia"/>
        </w:rPr>
        <w:t>caplets</w:t>
      </w:r>
      <w:proofErr w:type="spellEnd"/>
      <w:r>
        <w:rPr>
          <w:rFonts w:eastAsiaTheme="minorEastAsia"/>
        </w:rPr>
        <w:t xml:space="preserve"> en los que la fecha de pago de uno coincide con la </w:t>
      </w:r>
      <w:proofErr w:type="spellStart"/>
      <w:r>
        <w:rPr>
          <w:rFonts w:eastAsiaTheme="minorEastAsia"/>
        </w:rPr>
        <w:t>fixing</w:t>
      </w:r>
      <w:proofErr w:type="spellEnd"/>
      <w:r>
        <w:rPr>
          <w:rFonts w:eastAsiaTheme="minorEastAsia"/>
        </w:rPr>
        <w:t xml:space="preserve"> date del siguiente en los tenores que se encuentran entre la fecha de inicio y la de vencimiento. El NPV del </w:t>
      </w:r>
      <w:proofErr w:type="spellStart"/>
      <w:r>
        <w:rPr>
          <w:rFonts w:eastAsiaTheme="minorEastAsia"/>
        </w:rPr>
        <w:t>cap</w:t>
      </w:r>
      <w:proofErr w:type="spellEnd"/>
      <w:r>
        <w:rPr>
          <w:rFonts w:eastAsiaTheme="minorEastAsia"/>
        </w:rPr>
        <w:t xml:space="preserve"> es la suma de los valores de cada </w:t>
      </w:r>
      <w:proofErr w:type="spellStart"/>
      <w:r>
        <w:rPr>
          <w:rFonts w:eastAsiaTheme="minorEastAsia"/>
        </w:rPr>
        <w:t>caplet</w:t>
      </w:r>
      <w:proofErr w:type="spellEnd"/>
      <w:r>
        <w:rPr>
          <w:rFonts w:eastAsiaTheme="minorEastAsia"/>
        </w:rPr>
        <w:t>:</w:t>
      </w:r>
    </w:p>
    <w:p w14:paraId="34020905" w14:textId="77777777" w:rsidR="00957754" w:rsidRPr="00C57EC8" w:rsidRDefault="00957754" w:rsidP="00957754">
      <w:pPr>
        <w:jc w:val="both"/>
        <w:rPr>
          <w:rFonts w:eastAsiaTheme="minorEastAsia"/>
        </w:rPr>
      </w:pPr>
      <m:oMathPara>
        <m:oMath>
          <m:r>
            <w:rPr>
              <w:rFonts w:ascii="Cambria Math" w:hAnsi="Cambria Math"/>
            </w:rPr>
            <m:t>NP</m:t>
          </m:r>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40</m:t>
              </m:r>
            </m:sup>
            <m:e>
              <m:r>
                <w:rPr>
                  <w:rFonts w:ascii="Cambria Math" w:hAnsi="Cambria Math"/>
                </w:rPr>
                <m:t>N⋅</m:t>
              </m:r>
              <m:sSub>
                <m:sSubPr>
                  <m:ctrlPr>
                    <w:rPr>
                      <w:rFonts w:ascii="Cambria Math" w:hAnsi="Cambria Math"/>
                      <w:i/>
                    </w:rPr>
                  </m:ctrlPr>
                </m:sSubPr>
                <m:e>
                  <m:r>
                    <m:rPr>
                      <m:sty m:val="p"/>
                    </m:rP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0</m:t>
                              </m:r>
                            </m:sup>
                          </m:sSubSup>
                          <m:r>
                            <w:rPr>
                              <w:rFonts w:ascii="Cambria Math" w:hAnsi="Cambria Math"/>
                            </w:rPr>
                            <m:t>-K,0</m:t>
                          </m:r>
                        </m:e>
                      </m:d>
                    </m:e>
                  </m:func>
                </m:e>
              </m:d>
            </m:e>
          </m:nary>
        </m:oMath>
      </m:oMathPara>
    </w:p>
    <w:p w14:paraId="4D20C82D" w14:textId="77777777" w:rsidR="00957754" w:rsidRDefault="00957754" w:rsidP="00957754">
      <w:pPr>
        <w:jc w:val="both"/>
      </w:pPr>
      <w:r>
        <w:t xml:space="preserve">Donde </w:t>
      </w:r>
      <w:r>
        <w:rPr>
          <w:i/>
        </w:rPr>
        <w:t>K</w:t>
      </w:r>
      <w:r>
        <w:t xml:space="preserve"> es el strike del </w:t>
      </w:r>
      <w:proofErr w:type="spellStart"/>
      <w:r>
        <w:t>caplet</w:t>
      </w:r>
      <w:proofErr w:type="spellEnd"/>
      <w:r>
        <w:t xml:space="preserve">. Para valorar este derivado es necesario realizar un supuesto sobre la distribución del tipo forward implícito. Observando el índice al que está referenciado el producto (Euribor 6M) se ve que este alcanza tipos de interés negativo, por lo </w:t>
      </w:r>
      <w:proofErr w:type="gramStart"/>
      <w:r>
        <w:t>tanto</w:t>
      </w:r>
      <w:proofErr w:type="gramEnd"/>
      <w:r>
        <w:t xml:space="preserve"> es necesario aplicar un modelo que permita esta característica. Una posibilidad es el modelo Normal, el cual cumple que </w:t>
      </w:r>
      <w:r>
        <w:rPr>
          <w:i/>
        </w:rPr>
        <w:t>L</w:t>
      </w:r>
      <w:r>
        <w:t xml:space="preserve"> sigue el modelo:</w:t>
      </w:r>
    </w:p>
    <w:p w14:paraId="7DAC4B7F" w14:textId="77777777" w:rsidR="00957754" w:rsidRPr="00702E42" w:rsidRDefault="00957754" w:rsidP="00957754">
      <w:pPr>
        <w:jc w:val="both"/>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55D94F95" w14:textId="77777777" w:rsidR="00957754" w:rsidRDefault="00957754" w:rsidP="00957754">
      <w:pPr>
        <w:jc w:val="both"/>
        <w:rPr>
          <w:rFonts w:eastAsiaTheme="minorEastAsia"/>
        </w:rPr>
      </w:pPr>
      <w:r>
        <w:t xml:space="preserve">Donde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eastAsiaTheme="minorEastAsia"/>
        </w:rPr>
        <w:t xml:space="preserve"> es un movimiento browniano y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oMath>
      <w:r>
        <w:rPr>
          <w:rFonts w:eastAsiaTheme="minorEastAsia"/>
        </w:rPr>
        <w:t xml:space="preserve"> es la volatilidad a vencimiento bajo este modelo. Debido a cómo se referencian el mercado los </w:t>
      </w:r>
      <w:proofErr w:type="spellStart"/>
      <w:r>
        <w:rPr>
          <w:rFonts w:eastAsiaTheme="minorEastAsia"/>
        </w:rPr>
        <w:t>caps</w:t>
      </w:r>
      <w:proofErr w:type="spellEnd"/>
      <w:r>
        <w:rPr>
          <w:rFonts w:eastAsiaTheme="minorEastAsia"/>
        </w:rPr>
        <w:t xml:space="preserve">, nombrando solo la volatilidad a </w:t>
      </w:r>
      <w:proofErr w:type="gramStart"/>
      <w:r>
        <w:rPr>
          <w:rFonts w:eastAsiaTheme="minorEastAsia"/>
        </w:rPr>
        <w:t>vencimiento,  para</w:t>
      </w:r>
      <w:proofErr w:type="gramEnd"/>
      <w:r>
        <w:rPr>
          <w:rFonts w:eastAsiaTheme="minorEastAsia"/>
        </w:rPr>
        <w:t xml:space="preserve"> cada </w:t>
      </w:r>
      <w:proofErr w:type="spellStart"/>
      <w:r>
        <w:rPr>
          <w:rFonts w:eastAsiaTheme="minorEastAsia"/>
        </w:rPr>
        <w:t>caplet</w:t>
      </w:r>
      <w:proofErr w:type="spellEnd"/>
      <w:r>
        <w:rPr>
          <w:rFonts w:eastAsiaTheme="minorEastAsia"/>
        </w:rPr>
        <w:t xml:space="preserve"> que se valore utilizaremos esta volatilidad, en vez de la volatilidad correspondiente al vencimiento de cada </w:t>
      </w:r>
      <w:proofErr w:type="spellStart"/>
      <w:r>
        <w:rPr>
          <w:rFonts w:eastAsiaTheme="minorEastAsia"/>
        </w:rPr>
        <w:t>caplet</w:t>
      </w:r>
      <w:proofErr w:type="spellEnd"/>
      <w:r>
        <w:rPr>
          <w:rFonts w:eastAsiaTheme="minorEastAsia"/>
        </w:rPr>
        <w:t xml:space="preserve">. Según este modelo, el valor de cada </w:t>
      </w:r>
      <w:proofErr w:type="spellStart"/>
      <w:r>
        <w:rPr>
          <w:rFonts w:eastAsiaTheme="minorEastAsia"/>
        </w:rPr>
        <w:t>caplet</w:t>
      </w:r>
      <w:proofErr w:type="spellEnd"/>
      <w:r>
        <w:rPr>
          <w:rFonts w:eastAsiaTheme="minorEastAsia"/>
        </w:rPr>
        <w:t xml:space="preserve"> en la fecha de valoración es</w:t>
      </w:r>
    </w:p>
    <w:p w14:paraId="0CCED821" w14:textId="77777777" w:rsidR="00957754" w:rsidRPr="000D4422" w:rsidRDefault="00957754" w:rsidP="0095775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ad>
                <m:radPr>
                  <m:degHide m:val="1"/>
                  <m:ctrlPr>
                    <w:rPr>
                      <w:rFonts w:ascii="Cambria Math" w:eastAsiaTheme="minorEastAsia" w:hAnsi="Cambria Math"/>
                      <w:i/>
                    </w:rPr>
                  </m:ctrlPr>
                </m:radPr>
                <m:deg/>
                <m:e>
                  <m:r>
                    <w:rPr>
                      <w:rFonts w:ascii="Cambria Math" w:eastAsiaTheme="minorEastAsia" w:hAnsi="Cambria Math"/>
                    </w:rPr>
                    <m:t>t</m:t>
                  </m:r>
                </m:e>
              </m:rad>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d</m:t>
                  </m:r>
                </m:e>
              </m:d>
            </m:e>
          </m:d>
          <m:r>
            <w:rPr>
              <w:rFonts w:ascii="Cambria Math" w:eastAsiaTheme="minorEastAsia" w:hAnsi="Cambria Math"/>
            </w:rPr>
            <m:t>,               d=</m:t>
          </m:r>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rad>
            </m:den>
          </m:f>
        </m:oMath>
      </m:oMathPara>
    </w:p>
    <w:p w14:paraId="76462B06" w14:textId="77777777" w:rsidR="00957754" w:rsidRDefault="00957754" w:rsidP="00957754">
      <w:pPr>
        <w:jc w:val="both"/>
        <w:rPr>
          <w:rFonts w:eastAsiaTheme="minorEastAsia"/>
        </w:rPr>
      </w:pPr>
      <w:r>
        <w:rPr>
          <w:rFonts w:eastAsiaTheme="minorEastAsia"/>
        </w:rPr>
        <w:t xml:space="preserve">Por </w:t>
      </w:r>
      <w:proofErr w:type="gramStart"/>
      <w:r>
        <w:rPr>
          <w:rFonts w:eastAsiaTheme="minorEastAsia"/>
        </w:rPr>
        <w:t>tanto</w:t>
      </w:r>
      <w:proofErr w:type="gramEnd"/>
      <w:r>
        <w:rPr>
          <w:rFonts w:eastAsiaTheme="minorEastAsia"/>
        </w:rPr>
        <w:t xml:space="preserve"> el NPV del </w:t>
      </w:r>
      <w:proofErr w:type="spellStart"/>
      <w:r>
        <w:rPr>
          <w:rFonts w:eastAsiaTheme="minorEastAsia"/>
        </w:rPr>
        <w:t>cap</w:t>
      </w:r>
      <w:proofErr w:type="spellEnd"/>
      <w:r>
        <w:rPr>
          <w:rFonts w:eastAsiaTheme="minorEastAsia"/>
        </w:rPr>
        <w:t xml:space="preserve"> es </w:t>
      </w:r>
      <m:oMath>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 xml:space="preserve">es la fracción de año en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Pr>
          <w:rFonts w:eastAsiaTheme="minorEastAsia"/>
        </w:rPr>
        <w:t>:</w:t>
      </w:r>
    </w:p>
    <w:p w14:paraId="7CED787E" w14:textId="77777777" w:rsidR="00957754" w:rsidRPr="001E62BF" w:rsidRDefault="00957754" w:rsidP="00957754">
      <w:pPr>
        <w:jc w:val="both"/>
        <w:rPr>
          <w:rFonts w:eastAsiaTheme="minorEastAsia"/>
        </w:rPr>
      </w:pPr>
      <m:oMathPara>
        <m:oMath>
          <m:r>
            <w:rPr>
              <w:rFonts w:ascii="Cambria Math" w:eastAsiaTheme="minorEastAsia" w:hAnsi="Cambria Math"/>
            </w:rPr>
            <m:t>NP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r>
            <w:rPr>
              <w:rFonts w:ascii="Cambria Math" w:eastAsiaTheme="minorEastAsia" w:hAnsi="Cambria Math"/>
            </w:rPr>
            <m:t>=N</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-K</m:t>
                  </m:r>
                </m:e>
              </m:d>
            </m:e>
            <m:sup>
              <m:r>
                <w:rPr>
                  <w:rFonts w:ascii="Cambria Math" w:eastAsiaTheme="minorEastAsia" w:hAnsi="Cambria Math"/>
                </w:rPr>
                <m:t>+</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40</m:t>
              </m:r>
            </m:sup>
            <m:e>
              <m:r>
                <w:rPr>
                  <w:rFonts w:ascii="Cambria Math" w:eastAsiaTheme="minorEastAsia" w:hAnsi="Cambria Math"/>
                </w:rPr>
                <m:t>N⋅</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r>
                <w:rPr>
                  <w:rFonts w:ascii="Cambria Math" w:eastAsiaTheme="minorEastAsia" w:hAnsi="Cambria Math"/>
                </w:rPr>
                <m:t>⋅FD(0,</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-K</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rad>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d</m:t>
                      </m:r>
                    </m:e>
                  </m:d>
                </m:e>
              </m:d>
            </m:e>
          </m:nary>
        </m:oMath>
      </m:oMathPara>
    </w:p>
    <w:p w14:paraId="3D346898" w14:textId="77777777" w:rsidR="00957754" w:rsidRPr="00710F94" w:rsidRDefault="00957754" w:rsidP="00957754">
      <w:pPr>
        <w:jc w:val="both"/>
        <w:rPr>
          <w:rFonts w:eastAsiaTheme="minorEastAsia"/>
        </w:rPr>
      </w:pPr>
      <w:r>
        <w:rPr>
          <w:rFonts w:eastAsiaTheme="minorEastAsia"/>
        </w:rPr>
        <w:t xml:space="preserve">Como estamos valorando el </w:t>
      </w:r>
      <w:proofErr w:type="spellStart"/>
      <w:r>
        <w:rPr>
          <w:rFonts w:eastAsiaTheme="minorEastAsia"/>
        </w:rPr>
        <w:t>cap</w:t>
      </w:r>
      <w:proofErr w:type="spellEnd"/>
      <w:r>
        <w:rPr>
          <w:rFonts w:eastAsiaTheme="minorEastAsia"/>
        </w:rPr>
        <w:t xml:space="preserve"> en </w:t>
      </w:r>
      <m:oMath>
        <m:r>
          <w:rPr>
            <w:rFonts w:ascii="Cambria Math" w:eastAsiaTheme="minorEastAsia" w:hAnsi="Cambria Math"/>
          </w:rPr>
          <m:t>t=0</m:t>
        </m:r>
      </m:oMath>
      <w:r>
        <w:rPr>
          <w:rFonts w:eastAsiaTheme="minorEastAsia"/>
        </w:rPr>
        <w:t xml:space="preserve">, conocemos el valor del tipo forward implícito a 6 meses, por </w:t>
      </w:r>
      <w:proofErr w:type="gramStart"/>
      <w:r>
        <w:rPr>
          <w:rFonts w:eastAsiaTheme="minorEastAsia"/>
        </w:rPr>
        <w:t>tanto</w:t>
      </w:r>
      <w:proofErr w:type="gramEnd"/>
      <w:r>
        <w:rPr>
          <w:rFonts w:eastAsiaTheme="minorEastAsia"/>
        </w:rPr>
        <w:t xml:space="preserve"> en esta </w:t>
      </w:r>
      <w:proofErr w:type="spellStart"/>
      <w:r>
        <w:rPr>
          <w:rFonts w:eastAsiaTheme="minorEastAsia"/>
        </w:rPr>
        <w:t>fixing</w:t>
      </w:r>
      <w:proofErr w:type="spellEnd"/>
      <w:r>
        <w:rPr>
          <w:rFonts w:eastAsiaTheme="minorEastAsia"/>
        </w:rPr>
        <w:t xml:space="preserve"> date ya conocemos cual es el tipo forward a pagar en el vencimiento del primer tenor. </w:t>
      </w:r>
    </w:p>
    <w:p w14:paraId="1E9D5B93" w14:textId="77777777" w:rsidR="00957754" w:rsidRDefault="00957754" w:rsidP="00957754">
      <w:pPr>
        <w:jc w:val="both"/>
        <w:rPr>
          <w:rFonts w:eastAsiaTheme="minorEastAsia"/>
        </w:rPr>
      </w:pPr>
      <w:r>
        <w:rPr>
          <w:rFonts w:eastAsiaTheme="minorEastAsia"/>
        </w:rPr>
        <w:t xml:space="preserve">La volatilidad a vencimiento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oMath>
      <w:r>
        <w:rPr>
          <w:rFonts w:eastAsiaTheme="minorEastAsia"/>
        </w:rPr>
        <w:t xml:space="preserve"> en </w:t>
      </w:r>
      <m:oMath>
        <m:r>
          <w:rPr>
            <w:rFonts w:ascii="Cambria Math" w:eastAsiaTheme="minorEastAsia" w:hAnsi="Cambria Math"/>
          </w:rPr>
          <m:t>K=0.015133</m:t>
        </m:r>
      </m:oMath>
      <w:r>
        <w:rPr>
          <w:rFonts w:eastAsiaTheme="minorEastAsia"/>
        </w:rPr>
        <w:t xml:space="preserve"> se obtiene interpolando a partir de los datos de la volatilidad de mercado para el tenor 20 años que se encuentra en la tabla de volatilidades normales (definidos en puntos básicos). La volatilidad obtenida mediante una interpolación mediante </w:t>
      </w:r>
      <w:proofErr w:type="spellStart"/>
      <w:r>
        <w:rPr>
          <w:rFonts w:eastAsiaTheme="minorEastAsia"/>
        </w:rPr>
        <w:t>splines</w:t>
      </w:r>
      <w:proofErr w:type="spellEnd"/>
      <w:r>
        <w:rPr>
          <w:rFonts w:eastAsiaTheme="minorEastAsia"/>
        </w:rPr>
        <w:t xml:space="preserve"> cúbicos (similar a la de los factores de descuento anteriores) es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=0.635%</m:t>
        </m:r>
      </m:oMath>
      <w:r>
        <w:rPr>
          <w:rFonts w:eastAsiaTheme="minorEastAsia"/>
        </w:rPr>
        <w:t>.</w:t>
      </w:r>
    </w:p>
    <w:p w14:paraId="15CECD67" w14:textId="77777777" w:rsidR="00957754" w:rsidRDefault="00957754" w:rsidP="00957754">
      <w:pPr>
        <w:jc w:val="both"/>
        <w:rPr>
          <w:rFonts w:eastAsiaTheme="minorEastAsia"/>
        </w:rPr>
      </w:pPr>
      <w:r>
        <w:rPr>
          <w:rFonts w:eastAsiaTheme="minorEastAsia"/>
        </w:rPr>
        <w:lastRenderedPageBreak/>
        <w:t xml:space="preserve">Utilizando estos datos el valor de cada </w:t>
      </w:r>
      <w:proofErr w:type="spellStart"/>
      <w:r>
        <w:rPr>
          <w:rFonts w:eastAsiaTheme="minorEastAsia"/>
        </w:rPr>
        <w:t>caplet</w:t>
      </w:r>
      <w:proofErr w:type="spellEnd"/>
      <w:r>
        <w:rPr>
          <w:rFonts w:eastAsiaTheme="minorEastAsia"/>
        </w:rPr>
        <w:t xml:space="preserve"> para el modelo normal como porcentaje del nominal es</w:t>
      </w:r>
    </w:p>
    <w:p w14:paraId="39AAA855" w14:textId="77777777" w:rsidR="00957754" w:rsidRDefault="00957754" w:rsidP="00957754">
      <w:pPr>
        <w:jc w:val="center"/>
        <w:rPr>
          <w:rFonts w:eastAsiaTheme="minorEastAsia"/>
        </w:rPr>
      </w:pPr>
      <w:r w:rsidRPr="00C76262">
        <w:rPr>
          <w:rFonts w:eastAsiaTheme="minorEastAsia"/>
          <w:noProof/>
        </w:rPr>
        <w:drawing>
          <wp:inline distT="0" distB="0" distL="0" distR="0" wp14:anchorId="567269BD" wp14:editId="7E4F5BC3">
            <wp:extent cx="5400040" cy="25730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573020"/>
                    </a:xfrm>
                    <a:prstGeom prst="rect">
                      <a:avLst/>
                    </a:prstGeom>
                    <a:noFill/>
                    <a:ln>
                      <a:noFill/>
                    </a:ln>
                  </pic:spPr>
                </pic:pic>
              </a:graphicData>
            </a:graphic>
          </wp:inline>
        </w:drawing>
      </w:r>
    </w:p>
    <w:p w14:paraId="63089C65" w14:textId="77777777" w:rsidR="00957754" w:rsidRDefault="00957754" w:rsidP="00957754">
      <w:pPr>
        <w:jc w:val="both"/>
        <w:rPr>
          <w:rFonts w:eastAsiaTheme="minorEastAsia"/>
        </w:rPr>
      </w:pPr>
      <w:r>
        <w:rPr>
          <w:rFonts w:eastAsiaTheme="minorEastAsia"/>
        </w:rPr>
        <w:t xml:space="preserve">Y utilizando la ecuación para el NPV del </w:t>
      </w:r>
      <w:proofErr w:type="spellStart"/>
      <w:r>
        <w:rPr>
          <w:rFonts w:eastAsiaTheme="minorEastAsia"/>
        </w:rPr>
        <w:t>cap</w:t>
      </w:r>
      <w:proofErr w:type="spellEnd"/>
      <w:r>
        <w:rPr>
          <w:rFonts w:eastAsiaTheme="minorEastAsia"/>
        </w:rPr>
        <w:t>, desde el punto de vista del vendedor:</w:t>
      </w:r>
    </w:p>
    <w:p w14:paraId="5C64AE86" w14:textId="77777777" w:rsidR="00957754" w:rsidRDefault="00957754" w:rsidP="00957754">
      <w:pPr>
        <w:pStyle w:val="Prrafodelista"/>
        <w:numPr>
          <w:ilvl w:val="0"/>
          <w:numId w:val="2"/>
        </w:numPr>
        <w:jc w:val="both"/>
        <w:rPr>
          <w:rFonts w:eastAsiaTheme="minorEastAsia"/>
        </w:rPr>
      </w:pPr>
      <m:oMath>
        <m:r>
          <w:rPr>
            <w:rFonts w:ascii="Cambria Math" w:eastAsiaTheme="minorEastAsia" w:hAnsi="Cambria Math"/>
          </w:rPr>
          <m:t>NP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339</m:t>
        </m:r>
        <m:r>
          <w:rPr>
            <w:rFonts w:ascii="Cambria Math" w:eastAsiaTheme="minorEastAsia" w:hAnsi="Cambria Math"/>
          </w:rPr>
          <m:t>,</m:t>
        </m:r>
        <m:r>
          <w:rPr>
            <w:rFonts w:ascii="Cambria Math" w:eastAsiaTheme="minorEastAsia" w:hAnsi="Cambria Math"/>
          </w:rPr>
          <m:t>032</m:t>
        </m:r>
        <m:r>
          <w:rPr>
            <w:rFonts w:ascii="Cambria Math" w:eastAsiaTheme="minorEastAsia" w:hAnsi="Cambria Math"/>
          </w:rPr>
          <m:t>€</m:t>
        </m:r>
      </m:oMath>
    </w:p>
    <w:p w14:paraId="1D8830BC" w14:textId="77777777" w:rsidR="00957754" w:rsidRDefault="00957754" w:rsidP="00957754">
      <w:pPr>
        <w:jc w:val="both"/>
        <w:rPr>
          <w:rFonts w:eastAsiaTheme="minorEastAsia"/>
        </w:rPr>
      </w:pPr>
    </w:p>
    <w:p w14:paraId="0CC25EE9" w14:textId="77777777" w:rsidR="00957754" w:rsidRPr="008A2DA2" w:rsidRDefault="00957754" w:rsidP="00957754">
      <w:pPr>
        <w:jc w:val="both"/>
        <w:rPr>
          <w:rFonts w:eastAsiaTheme="minorEastAsia"/>
          <w:sz w:val="28"/>
          <w:szCs w:val="28"/>
        </w:rPr>
      </w:pPr>
      <w:r w:rsidRPr="008A2DA2">
        <w:rPr>
          <w:rFonts w:eastAsiaTheme="minorEastAsia"/>
          <w:sz w:val="28"/>
          <w:szCs w:val="28"/>
        </w:rPr>
        <w:t xml:space="preserve">c) Aplicando el modelo </w:t>
      </w:r>
      <w:proofErr w:type="spellStart"/>
      <w:r w:rsidRPr="008A2DA2">
        <w:rPr>
          <w:rFonts w:eastAsiaTheme="minorEastAsia"/>
          <w:sz w:val="28"/>
          <w:szCs w:val="28"/>
        </w:rPr>
        <w:t>shifted</w:t>
      </w:r>
      <w:proofErr w:type="spellEnd"/>
      <w:r w:rsidRPr="008A2DA2">
        <w:rPr>
          <w:rFonts w:eastAsiaTheme="minorEastAsia"/>
          <w:sz w:val="28"/>
          <w:szCs w:val="28"/>
        </w:rPr>
        <w:t xml:space="preserve"> log-normal </w:t>
      </w:r>
      <m:oMath>
        <m:r>
          <w:rPr>
            <w:rFonts w:ascii="Cambria Math" w:eastAsiaTheme="minorEastAsia" w:hAnsi="Cambria Math"/>
            <w:sz w:val="28"/>
            <w:szCs w:val="28"/>
          </w:rPr>
          <m:t>(θ=3%)</m:t>
        </m:r>
      </m:oMath>
      <w:r w:rsidRPr="008A2DA2">
        <w:rPr>
          <w:rFonts w:eastAsiaTheme="minorEastAsia"/>
          <w:sz w:val="28"/>
          <w:szCs w:val="28"/>
        </w:rPr>
        <w:t xml:space="preserve"> obtener la volatilidad a vencimiento del </w:t>
      </w:r>
      <w:proofErr w:type="spellStart"/>
      <w:r w:rsidRPr="008A2DA2">
        <w:rPr>
          <w:rFonts w:eastAsiaTheme="minorEastAsia"/>
          <w:sz w:val="28"/>
          <w:szCs w:val="28"/>
        </w:rPr>
        <w:t>cap</w:t>
      </w:r>
      <w:proofErr w:type="spellEnd"/>
      <w:r w:rsidRPr="008A2DA2">
        <w:rPr>
          <w:rFonts w:eastAsiaTheme="minorEastAsia"/>
          <w:sz w:val="28"/>
          <w:szCs w:val="28"/>
        </w:rPr>
        <w:t xml:space="preserve"> valorado en el apartado anterior.</w:t>
      </w:r>
    </w:p>
    <w:p w14:paraId="17BFD67B" w14:textId="77777777" w:rsidR="00957754" w:rsidRDefault="00957754" w:rsidP="00957754">
      <w:pPr>
        <w:jc w:val="both"/>
        <w:rPr>
          <w:rFonts w:eastAsiaTheme="minorEastAsia"/>
        </w:rPr>
      </w:pPr>
      <w:r>
        <w:rPr>
          <w:rFonts w:eastAsiaTheme="minorEastAsia"/>
        </w:rPr>
        <w:t>Ahora suponemos que el tipo forward sigue un modelo de difusión log-normal</w:t>
      </w:r>
    </w:p>
    <w:p w14:paraId="3593EB40" w14:textId="77777777" w:rsidR="00957754" w:rsidRPr="00CC176B" w:rsidRDefault="00957754" w:rsidP="0095775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d(L</m:t>
              </m:r>
            </m:e>
            <m:sub>
              <m:r>
                <w:rPr>
                  <w:rFonts w:ascii="Cambria Math" w:eastAsiaTheme="minorEastAsia" w:hAnsi="Cambria Math"/>
                </w:rPr>
                <m:t>t</m:t>
              </m:r>
            </m:sub>
          </m:s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DD</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m:oMathPara>
    </w:p>
    <w:p w14:paraId="06B4C36E" w14:textId="77777777" w:rsidR="00957754" w:rsidRDefault="00957754" w:rsidP="00957754">
      <w:pPr>
        <w:jc w:val="both"/>
        <w:rPr>
          <w:rFonts w:eastAsiaTheme="minorEastAsia"/>
        </w:rPr>
      </w:pPr>
      <w:r>
        <w:rPr>
          <w:rFonts w:eastAsiaTheme="minorEastAsia"/>
        </w:rPr>
        <w:t xml:space="preserve">Donde el tipo forward se desplaza hacia la parte positiva para permitir tipos forwards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DD</m:t>
            </m:r>
          </m:sub>
        </m:sSub>
      </m:oMath>
      <w:r>
        <w:rPr>
          <w:rFonts w:eastAsiaTheme="minorEastAsia"/>
        </w:rPr>
        <w:t xml:space="preserve"> es la volatilidad. El valor del </w:t>
      </w:r>
      <w:proofErr w:type="spellStart"/>
      <w:r>
        <w:rPr>
          <w:rFonts w:eastAsiaTheme="minorEastAsia"/>
        </w:rPr>
        <w:t>cap</w:t>
      </w:r>
      <w:proofErr w:type="spellEnd"/>
      <w:r>
        <w:rPr>
          <w:rFonts w:eastAsiaTheme="minorEastAsia"/>
        </w:rPr>
        <w:t>, bajo este modelo para el tipo forward, es</w:t>
      </w:r>
    </w:p>
    <w:p w14:paraId="5FBA09E2" w14:textId="77777777" w:rsidR="00957754" w:rsidRPr="00336781" w:rsidRDefault="00957754" w:rsidP="00957754">
      <w:pPr>
        <w:jc w:val="both"/>
        <w:rPr>
          <w:rFonts w:eastAsiaTheme="minorEastAsia"/>
        </w:rPr>
      </w:pPr>
      <m:oMathPara>
        <m:oMath>
          <m:r>
            <w:rPr>
              <w:rFonts w:ascii="Cambria Math" w:eastAsiaTheme="minorEastAsia" w:hAnsi="Cambria Math"/>
            </w:rPr>
            <m:t>NP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40</m:t>
              </m:r>
            </m:sup>
            <m:e>
              <m:r>
                <w:rPr>
                  <w:rFonts w:ascii="Cambria Math" w:eastAsiaTheme="minorEastAsia" w:hAnsi="Cambria Math"/>
                </w:rPr>
                <m:t>N⋅</m:t>
              </m:r>
            </m:e>
          </m:nary>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B76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,K+θ,</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DD</m:t>
              </m:r>
            </m:sub>
          </m:sSub>
          <m:r>
            <w:rPr>
              <w:rFonts w:ascii="Cambria Math" w:eastAsiaTheme="minorEastAsia" w:hAnsi="Cambria Math"/>
            </w:rPr>
            <m:t>)</m:t>
          </m:r>
        </m:oMath>
      </m:oMathPara>
    </w:p>
    <w:p w14:paraId="7F1A0268" w14:textId="77777777" w:rsidR="00957754" w:rsidRDefault="00957754" w:rsidP="00957754">
      <w:pPr>
        <w:jc w:val="both"/>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B76</m:t>
            </m:r>
          </m:sub>
        </m:sSub>
      </m:oMath>
      <w:r>
        <w:rPr>
          <w:rFonts w:eastAsiaTheme="minorEastAsia"/>
        </w:rPr>
        <w:t xml:space="preserve"> es el precio de cada uno de los </w:t>
      </w:r>
      <w:proofErr w:type="spellStart"/>
      <w:r>
        <w:rPr>
          <w:rFonts w:eastAsiaTheme="minorEastAsia"/>
        </w:rPr>
        <w:t>caplets</w:t>
      </w:r>
      <w:proofErr w:type="spellEnd"/>
      <w:r>
        <w:rPr>
          <w:rFonts w:eastAsiaTheme="minorEastAsia"/>
        </w:rPr>
        <w:t xml:space="preserve">. El primer </w:t>
      </w:r>
      <w:proofErr w:type="spellStart"/>
      <w:r>
        <w:rPr>
          <w:rFonts w:eastAsiaTheme="minorEastAsia"/>
        </w:rPr>
        <w:t>caplet</w:t>
      </w:r>
      <w:proofErr w:type="spellEnd"/>
      <w:r>
        <w:rPr>
          <w:rFonts w:eastAsiaTheme="minorEastAsia"/>
        </w:rPr>
        <w:t xml:space="preserve">, entre la fecha de valoración y el 30/06/2019 tiene valor 0 porque en el instante de valoración conocemos el valor del tipo forward, que es el OIS a 6 meses, y por lo tanto sabemos que va a ser menor que el strike y no se ejercerá. Puesto que conocemos el NPV del </w:t>
      </w:r>
      <w:proofErr w:type="spellStart"/>
      <w:r>
        <w:rPr>
          <w:rFonts w:eastAsiaTheme="minorEastAsia"/>
        </w:rPr>
        <w:t>cap</w:t>
      </w:r>
      <w:proofErr w:type="spellEnd"/>
      <w:r>
        <w:rPr>
          <w:rFonts w:eastAsiaTheme="minorEastAsia"/>
        </w:rPr>
        <w:t xml:space="preserve"> valorado mediante el modelo normal ajustado por los parámetros estimados a través del mercado, cualquier </w:t>
      </w:r>
      <w:proofErr w:type="spellStart"/>
      <w:r>
        <w:rPr>
          <w:rFonts w:eastAsiaTheme="minorEastAsia"/>
        </w:rPr>
        <w:t>cap</w:t>
      </w:r>
      <w:proofErr w:type="spellEnd"/>
      <w:r>
        <w:rPr>
          <w:rFonts w:eastAsiaTheme="minorEastAsia"/>
        </w:rPr>
        <w:t xml:space="preserve"> con las mismas características valorado con cualquier otro modelo debe tener el mismo NPV que este cap.</w:t>
      </w:r>
    </w:p>
    <w:p w14:paraId="23DB51C9" w14:textId="77777777" w:rsidR="00957754" w:rsidRPr="00293602" w:rsidRDefault="00957754" w:rsidP="00957754">
      <w:pPr>
        <w:jc w:val="both"/>
        <w:rPr>
          <w:rFonts w:eastAsiaTheme="minorEastAsia"/>
        </w:rPr>
      </w:pPr>
      <w:r w:rsidRPr="00293602">
        <w:rPr>
          <w:rFonts w:eastAsiaTheme="minorEastAsia"/>
        </w:rPr>
        <w:t>Esta carac</w:t>
      </w:r>
      <w:r>
        <w:rPr>
          <w:rFonts w:eastAsiaTheme="minorEastAsia"/>
        </w:rPr>
        <w:t xml:space="preserve">terística nos permite definir obtener cual es la volatilidad a vencimiento bajo el modelo </w:t>
      </w:r>
      <w:proofErr w:type="spellStart"/>
      <w:r>
        <w:rPr>
          <w:rFonts w:eastAsiaTheme="minorEastAsia"/>
        </w:rPr>
        <w:t>shifted</w:t>
      </w:r>
      <w:proofErr w:type="spellEnd"/>
      <w:r>
        <w:rPr>
          <w:rFonts w:eastAsiaTheme="minorEastAsia"/>
        </w:rPr>
        <w:t xml:space="preserve"> log-normal para este cap. Mediante una función que encuentra el cero entre la diferencia del valor esperado mediante el modelo </w:t>
      </w:r>
      <w:proofErr w:type="spellStart"/>
      <w:r>
        <w:rPr>
          <w:rFonts w:eastAsiaTheme="minorEastAsia"/>
        </w:rPr>
        <w:t>shifted</w:t>
      </w:r>
      <w:proofErr w:type="spellEnd"/>
      <w:r>
        <w:rPr>
          <w:rFonts w:eastAsiaTheme="minorEastAsia"/>
        </w:rPr>
        <w:t xml:space="preserve"> log-normal y el valor de mercado del </w:t>
      </w:r>
      <w:proofErr w:type="spellStart"/>
      <w:r>
        <w:rPr>
          <w:rFonts w:eastAsiaTheme="minorEastAsia"/>
        </w:rPr>
        <w:t>cap</w:t>
      </w:r>
      <w:proofErr w:type="spellEnd"/>
      <w:r>
        <w:rPr>
          <w:rFonts w:eastAsiaTheme="minorEastAsia"/>
        </w:rPr>
        <w:t xml:space="preserve"> se encuentra el valor de la volatilidad equivalente </w:t>
      </w:r>
      <w:proofErr w:type="gramStart"/>
      <w:r>
        <w:rPr>
          <w:rFonts w:eastAsiaTheme="minorEastAsia"/>
        </w:rPr>
        <w:t>( o</w:t>
      </w:r>
      <w:proofErr w:type="gramEnd"/>
      <w:r>
        <w:rPr>
          <w:rFonts w:eastAsiaTheme="minorEastAsia"/>
        </w:rPr>
        <w:t xml:space="preserve"> a vencimiento). El valor obtenido para la volatilidad es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DD</m:t>
            </m:r>
          </m:sub>
        </m:sSub>
        <m:r>
          <w:rPr>
            <w:rFonts w:ascii="Cambria Math" w:eastAsiaTheme="minorEastAsia" w:hAnsi="Cambria Math"/>
          </w:rPr>
          <m:t>=14.22%</m:t>
        </m:r>
      </m:oMath>
      <w:r>
        <w:rPr>
          <w:rFonts w:eastAsiaTheme="minorEastAsia"/>
        </w:rPr>
        <w:t xml:space="preserve"> </w:t>
      </w:r>
    </w:p>
    <w:p w14:paraId="2FDD4531" w14:textId="77777777" w:rsidR="00960E19" w:rsidRDefault="00960E19"/>
    <w:sectPr w:rsidR="00960E19" w:rsidSect="00957754">
      <w:footerReference w:type="default" r:id="rId11"/>
      <w:headerReference w:type="first" r:id="rId12"/>
      <w:footerReference w:type="firs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A86E4" w14:textId="77777777" w:rsidR="00957754" w:rsidRDefault="00957754" w:rsidP="00957754">
      <w:pPr>
        <w:spacing w:after="0" w:line="240" w:lineRule="auto"/>
      </w:pPr>
      <w:r>
        <w:separator/>
      </w:r>
    </w:p>
  </w:endnote>
  <w:endnote w:type="continuationSeparator" w:id="0">
    <w:p w14:paraId="64622A47" w14:textId="77777777" w:rsidR="00957754" w:rsidRDefault="00957754" w:rsidP="0095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2913877"/>
      <w:docPartObj>
        <w:docPartGallery w:val="Page Numbers (Bottom of Page)"/>
        <w:docPartUnique/>
      </w:docPartObj>
    </w:sdtPr>
    <w:sdtContent>
      <w:p w14:paraId="0F6D3A3C" w14:textId="77777777" w:rsidR="00957754" w:rsidRDefault="00957754">
        <w:pPr>
          <w:pStyle w:val="Piedepgina"/>
          <w:jc w:val="right"/>
        </w:pPr>
        <w:r>
          <w:fldChar w:fldCharType="begin"/>
        </w:r>
        <w:r>
          <w:instrText>PAGE   \* MERGEFORMAT</w:instrText>
        </w:r>
        <w:r>
          <w:fldChar w:fldCharType="separate"/>
        </w:r>
        <w:r>
          <w:t>2</w:t>
        </w:r>
        <w:r>
          <w:fldChar w:fldCharType="end"/>
        </w:r>
      </w:p>
    </w:sdtContent>
  </w:sdt>
  <w:p w14:paraId="6C5FBFF9" w14:textId="77777777" w:rsidR="00957754" w:rsidRDefault="009577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5870028"/>
      <w:docPartObj>
        <w:docPartGallery w:val="Page Numbers (Bottom of Page)"/>
        <w:docPartUnique/>
      </w:docPartObj>
    </w:sdtPr>
    <w:sdtContent>
      <w:p w14:paraId="76BBB464" w14:textId="77777777" w:rsidR="00957754" w:rsidRDefault="00957754">
        <w:pPr>
          <w:pStyle w:val="Piedepgina"/>
          <w:jc w:val="right"/>
        </w:pPr>
        <w:r>
          <w:fldChar w:fldCharType="begin"/>
        </w:r>
        <w:r>
          <w:instrText>PAGE   \* MERGEFORMAT</w:instrText>
        </w:r>
        <w:r>
          <w:fldChar w:fldCharType="separate"/>
        </w:r>
        <w:r>
          <w:t>2</w:t>
        </w:r>
        <w:r>
          <w:fldChar w:fldCharType="end"/>
        </w:r>
      </w:p>
    </w:sdtContent>
  </w:sdt>
  <w:p w14:paraId="1A044569" w14:textId="77777777" w:rsidR="00957754" w:rsidRDefault="009577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03B74" w14:textId="77777777" w:rsidR="00957754" w:rsidRDefault="00957754" w:rsidP="00957754">
      <w:pPr>
        <w:spacing w:after="0" w:line="240" w:lineRule="auto"/>
      </w:pPr>
      <w:r>
        <w:separator/>
      </w:r>
    </w:p>
  </w:footnote>
  <w:footnote w:type="continuationSeparator" w:id="0">
    <w:p w14:paraId="35BF9EC0" w14:textId="77777777" w:rsidR="00957754" w:rsidRDefault="00957754" w:rsidP="00957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F59CC" w14:textId="77777777" w:rsidR="00957754" w:rsidRDefault="00957754">
    <w:pPr>
      <w:pStyle w:val="Encabezado"/>
    </w:pPr>
    <w:r>
      <w:t>Eugenio Martín Gallego</w:t>
    </w:r>
    <w:r>
      <w:tab/>
    </w:r>
    <w:r>
      <w:tab/>
      <w:t>22/01/2019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017D6"/>
    <w:multiLevelType w:val="hybridMultilevel"/>
    <w:tmpl w:val="58FEA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3D14C7"/>
    <w:multiLevelType w:val="hybridMultilevel"/>
    <w:tmpl w:val="73667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54"/>
    <w:rsid w:val="0066452F"/>
    <w:rsid w:val="00957754"/>
    <w:rsid w:val="00960E19"/>
    <w:rsid w:val="009852C3"/>
  </w:rsids>
  <m:mathPr>
    <m:mathFont m:val="Cambria Math"/>
    <m:brkBin m:val="before"/>
    <m:brkBinSub m:val="--"/>
    <m:smallFrac m:val="0"/>
    <m:dispDef/>
    <m:lMargin m:val="0"/>
    <m:rMargin m:val="0"/>
    <m:defJc m:val="centerGroup"/>
    <m:wrapIndent m:val="1440"/>
    <m:intLim m:val="subSup"/>
    <m:naryLim m:val="undOvr"/>
  </m:mathPr>
  <w:themeFontLang w:val="en-GB"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0DF9"/>
  <w15:chartTrackingRefBased/>
  <w15:docId w15:val="{094F97B9-7C68-4F80-BA42-B16D7C56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77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7754"/>
    <w:pPr>
      <w:ind w:left="720"/>
      <w:contextualSpacing/>
    </w:pPr>
  </w:style>
  <w:style w:type="table" w:styleId="Tablaconcuadrcula">
    <w:name w:val="Table Grid"/>
    <w:basedOn w:val="Tablanormal"/>
    <w:uiPriority w:val="39"/>
    <w:rsid w:val="00957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5775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57754"/>
  </w:style>
  <w:style w:type="paragraph" w:styleId="Piedepgina">
    <w:name w:val="footer"/>
    <w:basedOn w:val="Normal"/>
    <w:link w:val="PiedepginaCar"/>
    <w:uiPriority w:val="99"/>
    <w:unhideWhenUsed/>
    <w:rsid w:val="0095775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57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1316</Words>
  <Characters>7241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eugmargal</dc:creator>
  <cp:keywords/>
  <dc:description/>
  <cp:lastModifiedBy>eugmargal</cp:lastModifiedBy>
  <cp:revision>1</cp:revision>
  <dcterms:created xsi:type="dcterms:W3CDTF">2019-01-22T18:31:00Z</dcterms:created>
  <dcterms:modified xsi:type="dcterms:W3CDTF">2019-01-22T18:38:00Z</dcterms:modified>
</cp:coreProperties>
</file>