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A6451" w14:textId="781AFEBA" w:rsidR="00A30B1B" w:rsidRPr="00EE6145" w:rsidRDefault="00EE6145" w:rsidP="00EE6145">
      <w:r w:rsidRPr="00EE6145">
        <w:rPr>
          <w:b/>
          <w:bCs/>
        </w:rPr>
        <w:t>Artificial intelligence is advancing at an unprecedented pace. In 2024 alone, GPT-4o, Claude 3.5, and Gemini Ultra pushed the boundaries of what language models can do. AI is now writing code, passing bar exams, diagnosing diseases, and generating photorealistic images in seconds. OpenAI, Anthropic, Google DeepMind and Meta are all racing to build the next frontier model. Governments worldwide are scrambling to regulate AI before it outpaces oversight. The EU AI Act is the first major legal framework. Researchers are also sounding alarms about alignment — making sure AI systems actually do what humans want. Some believe we could reach AGI within this decade.</w:t>
      </w:r>
    </w:p>
    <w:sectPr w:rsidR="00A30B1B" w:rsidRPr="00EE6145">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15B6"/>
    <w:rsid w:val="00832827"/>
    <w:rsid w:val="008715B6"/>
    <w:rsid w:val="00A30B1B"/>
    <w:rsid w:val="00A71BCB"/>
    <w:rsid w:val="00B42272"/>
    <w:rsid w:val="00CB0938"/>
    <w:rsid w:val="00EE614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D1735D4-932F-4C6C-B44E-905ACB37E6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8715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8715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8715B6"/>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8715B6"/>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8715B6"/>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8715B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8715B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8715B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8715B6"/>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715B6"/>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8715B6"/>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8715B6"/>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8715B6"/>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8715B6"/>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8715B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8715B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8715B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8715B6"/>
    <w:rPr>
      <w:rFonts w:eastAsiaTheme="majorEastAsia" w:cstheme="majorBidi"/>
      <w:color w:val="272727" w:themeColor="text1" w:themeTint="D8"/>
    </w:rPr>
  </w:style>
  <w:style w:type="paragraph" w:styleId="Titel">
    <w:name w:val="Title"/>
    <w:basedOn w:val="Standard"/>
    <w:next w:val="Standard"/>
    <w:link w:val="TitelZchn"/>
    <w:uiPriority w:val="10"/>
    <w:qFormat/>
    <w:rsid w:val="008715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8715B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8715B6"/>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8715B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8715B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8715B6"/>
    <w:rPr>
      <w:i/>
      <w:iCs/>
      <w:color w:val="404040" w:themeColor="text1" w:themeTint="BF"/>
    </w:rPr>
  </w:style>
  <w:style w:type="paragraph" w:styleId="Listenabsatz">
    <w:name w:val="List Paragraph"/>
    <w:basedOn w:val="Standard"/>
    <w:uiPriority w:val="34"/>
    <w:qFormat/>
    <w:rsid w:val="008715B6"/>
    <w:pPr>
      <w:ind w:left="720"/>
      <w:contextualSpacing/>
    </w:pPr>
  </w:style>
  <w:style w:type="character" w:styleId="IntensiveHervorhebung">
    <w:name w:val="Intense Emphasis"/>
    <w:basedOn w:val="Absatz-Standardschriftart"/>
    <w:uiPriority w:val="21"/>
    <w:qFormat/>
    <w:rsid w:val="008715B6"/>
    <w:rPr>
      <w:i/>
      <w:iCs/>
      <w:color w:val="0F4761" w:themeColor="accent1" w:themeShade="BF"/>
    </w:rPr>
  </w:style>
  <w:style w:type="paragraph" w:styleId="IntensivesZitat">
    <w:name w:val="Intense Quote"/>
    <w:basedOn w:val="Standard"/>
    <w:next w:val="Standard"/>
    <w:link w:val="IntensivesZitatZchn"/>
    <w:uiPriority w:val="30"/>
    <w:qFormat/>
    <w:rsid w:val="008715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8715B6"/>
    <w:rPr>
      <w:i/>
      <w:iCs/>
      <w:color w:val="0F4761" w:themeColor="accent1" w:themeShade="BF"/>
    </w:rPr>
  </w:style>
  <w:style w:type="character" w:styleId="IntensiverVerweis">
    <w:name w:val="Intense Reference"/>
    <w:basedOn w:val="Absatz-Standardschriftart"/>
    <w:uiPriority w:val="32"/>
    <w:qFormat/>
    <w:rsid w:val="008715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91</Words>
  <Characters>576</Characters>
  <Application>Microsoft Office Word</Application>
  <DocSecurity>0</DocSecurity>
  <Lines>4</Lines>
  <Paragraphs>1</Paragraphs>
  <ScaleCrop>false</ScaleCrop>
  <Company/>
  <LinksUpToDate>false</LinksUpToDate>
  <CharactersWithSpaces>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Eugen Müller</dc:creator>
  <cp:keywords/>
  <dc:description/>
  <cp:lastModifiedBy>Eugen Müller</cp:lastModifiedBy>
  <cp:revision>3</cp:revision>
  <dcterms:created xsi:type="dcterms:W3CDTF">2026-04-27T09:43:00Z</dcterms:created>
  <dcterms:modified xsi:type="dcterms:W3CDTF">2026-04-27T09:55:00Z</dcterms:modified>
</cp:coreProperties>
</file>