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Technical Analysis of the TikTok Visual Identity and Multi-Thematic Color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Semiotic Foundations of TikTok’s Visual Identity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visual architecture of TikTok is predicated upon a sophisticated interplay between high-energy accentuation and minimalist structural foundations. This design philosophy is intentionally crafted to prioritize a "video-first" user experience, where the interface serves as a peripheral vessel for content immersion rather than a competing visual entity.</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core of this identity is defined by a primary brand palette that simulates the aesthetic of chromatic aberration—a technical phenomenon in optics where a lens fails to focus all colors to the same convergence point. This "glitch" effect, characterized by the juxtaposition of specific shades of cyan and pink against a stark black or white backdrop, mirrors the "Tremolo" effect from which the application’s Chinese counterpart, Douyin, derives its name.</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psychological impact of this palette is rooted in its "neon" quality, which signals a youthful, dynamic, and energetic brand personality.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Unlike traditional social media platforms that rely on stable, singular primary colors—such as the corporate blue of Facebook (#1877F2) or the professional blue of LinkedIn (#0077B5)—TikTok utilizes a vibrating contrast system.</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contrast is not merely aesthetic but functional, guiding the eye toward interactive elements through high-intensity color triggers while maintaining content-neutrality in its structural surfaces.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brand palette is composed of four essential colors that constitute the bedrock of the TikTok logo and top-level branding. These colors are specified across various color models to ensure cross-platform consistency, from mobile application interfaces to high-resolution marketing materials.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Brand Color Specifications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Color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Hex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RGB (Decimal)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CMYK (Percentage)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Pantone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Vivid Black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#010101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(1, 1, 1)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(2, 2, 2, 100)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Black 6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9005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Special Turquoise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#69C9D0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(105, 201, 208)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(50, 3, 0, 18)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325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6027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Full White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(255, 255, 255)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(0, 0, 0, 0)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7436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9016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Valentine (Red)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#EE1D52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(238, 29, 82)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(0, 88, 66, 7)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1787 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3024</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indicates minor variations in hex code reporting for UI highlights. For instance, "TikTok Pink" or "Razzmatazz" used in the active interface is often cited as #FE2C55 or #FF0050, while "TikTok Aqua" or "Splash" is identified as #25F4EE or #00F2EA.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discrepancies typically reflect the difference between official logo assets and the "web-safe" or "UI-optimized" variations used in the application's CSS and design system tokens.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Prompt Engineering for Synthetic Design Intelligence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facilitate the training of a large language model or generative design agent to replicate the TikTok UI ecosystem, the prompt must be exhaustive in its technical parameters. The following structure represents a high-fidelity prompt designed to instill a comprehensive understanding of the platform's thematic behavior.</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Instructional Directive:</w:t>
      </w:r>
      <w:r w:rsidDel="00000000" w:rsidR="00000000" w:rsidRPr="00000000">
        <w:rPr>
          <w:rFonts w:ascii="Google Sans" w:cs="Google Sans" w:eastAsia="Google Sans" w:hAnsi="Google Sans"/>
          <w:rtl w:val="0"/>
        </w:rPr>
        <w:t xml:space="preserve"> "Analyze and internalize the TikTok Design System (Semi Design) for both Light and Dark themes. You must maintain a strict separation between brand assets (the 'glitch' palette) and interface surfaces (the neutral palette)."</w:t>
      </w:r>
    </w:p>
    <w:p w:rsidR="00000000" w:rsidDel="00000000" w:rsidP="00000000" w:rsidRDefault="00000000" w:rsidRPr="00000000" w14:paraId="0000002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Thematic Inversion Logic:</w:t>
      </w:r>
      <w:r w:rsidDel="00000000" w:rsidR="00000000" w:rsidRPr="00000000">
        <w:rPr>
          <w:rFonts w:ascii="Google Sans" w:cs="Google Sans" w:eastAsia="Google Sans" w:hAnsi="Google Sans"/>
          <w:rtl w:val="0"/>
        </w:rPr>
        <w:t xml:space="preserve"> "Incorporate a semantic variable approach where neutral-0 represents #FFFFFF in Light Mode and #000000 in Dark Mode. Understand that elevation in Dark Mode is conveyed through lighter grayscale surfaces (e.g., #121212 or #282828) rather than shadows, which are invisible against absolute black."</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Component Specificity:</w:t>
      </w:r>
      <w:r w:rsidDel="00000000" w:rsidR="00000000" w:rsidRPr="00000000">
        <w:rPr>
          <w:rFonts w:ascii="Google Sans" w:cs="Google Sans" w:eastAsia="Google Sans" w:hAnsi="Google Sans"/>
          <w:rtl w:val="0"/>
        </w:rPr>
        <w:t xml:space="preserve"> "Identify the 'Follow' button as the primary call-to-action (CTA), utilizing a solid fill of #FE2C55 with #FFFFFF text. Model secondary buttons (e.g., 'Edit Profile') as ghost buttons with a #FFFFFF border in Dark Mode and a #E1E8ED border in Light Mode."</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Typography and Iconography:</w:t>
      </w:r>
      <w:r w:rsidDel="00000000" w:rsidR="00000000" w:rsidRPr="00000000">
        <w:rPr>
          <w:rFonts w:ascii="Google Sans" w:cs="Google Sans" w:eastAsia="Google Sans" w:hAnsi="Google Sans"/>
          <w:rtl w:val="0"/>
        </w:rPr>
        <w:t xml:space="preserve"> "Adopt TikTok Sans as the default typeface. Map engagement icons (Heart, Comment, Share) to a #FFFFFF default state in Dark Mode, with the Heart icon transitioning to #FE2C55 upon user engagement."</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Constraint Parameters:</w:t>
      </w:r>
      <w:r w:rsidDel="00000000" w:rsidR="00000000" w:rsidRPr="00000000">
        <w:rPr>
          <w:rFonts w:ascii="Google Sans" w:cs="Google Sans" w:eastAsia="Google Sans" w:hAnsi="Google Sans"/>
          <w:rtl w:val="0"/>
        </w:rPr>
        <w:t xml:space="preserve"> "Only utilize verified hex codes from the ByteDance Semi Design documentation and brand guidelines. Avoid color-naming conventions like 'gray-100' in favor of semantic tokens to prevent confusion during theme switching."</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Neutrality: Background and Surface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TikTok's interface employs a dual-theme system that adapts to both user preference and ambient lighting conditions. The transition between these themes involves a total inversion of the neutral color scale while preserving the functional efficacy of the brand's primary accents.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 Theme Background and Surface Configuration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light theme, the interface mimics traditional "text-based" UI design, simulating a dark typeface on a light background (positive contrast polarity).</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This mode is intended for high-visibility environments and emphasizes clarity and balance.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UI Surface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Hex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Semantic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Background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Feed gutters, profile pages, and settings screens.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Background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#F2F2F2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Background for inactive cards, dividers, and search bars.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Border/Divider Color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#E1E8ED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Separators between list items and section headers.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Surface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#F4F4F4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Used for subtle depth and hover states in light mode.</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light theme leverages positive contrast polarity, which is generally associated with higher readability for long-form text but can contribute to eye strain in low-light settings.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choice of #F2F2F2 for secondary surfaces provides a gentle contrast against the primary white, creating a visual hierarchy without the need for heavy borders.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Dark Theme Background and Surface Configuration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dark theme (negative contrast polarity) is the native environment for the TikTok video feed, regardless of the overall application setting.</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design choice minimizes the bezel-effect on mobile devices, making the screen appear as a continuous window for the video content.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UI Surface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Hex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Semantic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Absolute Background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background for the "For You" and "Following" feeds.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Surface Layer 1 (a10)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#121212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Elevated surfaces like modal dialogs and menus.</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Surface Layer 2 (a20)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#282828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Card backgrounds and secondary containers.</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Surface Layer 3 (a30)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#3F3F3F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Tonal accents for focused elements.</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Profile Background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base canvas for user profile customization.</w:t>
            </w:r>
            <w:r w:rsidDel="00000000" w:rsidR="00000000" w:rsidRPr="00000000">
              <w:rPr>
                <w:rFonts w:ascii="Google Sans" w:cs="Google Sans" w:eastAsia="Google Sans" w:hAnsi="Google Sans"/>
                <w:sz w:val="24"/>
                <w:szCs w:val="24"/>
                <w:vertAlign w:val="superscript"/>
                <w:rtl w:val="0"/>
              </w:rPr>
              <w:t xml:space="preserve">2</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interaction between these layers follows a "3D space" logic. Elements that are "closer" to the user (e.g., dropdowns or pop-up cards) use lighter shades of gray in dark mode (e.g., #282828) to signify elevation, whereas the main content remains anchored to the deepest black (#000000).</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This elevation is essential because shadows are invisible against an absolute black background.</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Furthermore, the use of absolute black #000000 is strategic for OLED screens, as it allows pixels to turn off completely, thereby conserving battery life.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Chromatic Variance in Mobile Typography</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TikTok's typographic strategy shifted significantly in 2023 with the release of "TikTok Sans," a custom typeface designed for global accessibility and readability.</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font replaced the previously used "Classic" font, which was a modified version of Proxima Nova.</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Typographic Hierarchy and Color Logic</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color of text on TikTok is inextricably linked to the background theme, ensuring that the contrast ratio remains high enough to meet accessibility standards while maintaining the platform's modern aesthetic.</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Light Mode Color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Dark Mode Color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Text (Headings)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Text (Meta)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#92979E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#333333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Accent Text (Links/Hashtags)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#FE2C55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#25F4EE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Interaction Feedback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#333333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#F2F2F2</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Evidence suggests that any text against a black background must be carefully adjusted to prevent "haloing" or visual vibrating. Therefore, TikTok Sans is often rendered with slight anti-aliasing adjustments to soften the edges when displayed at high contrast.</w:t>
      </w:r>
      <w:r w:rsidDel="00000000" w:rsidR="00000000" w:rsidRPr="00000000">
        <w:rPr>
          <w:rFonts w:ascii="Google Sans" w:cs="Google Sans" w:eastAsia="Google Sans" w:hAnsi="Google Sans"/>
          <w:sz w:val="24"/>
          <w:szCs w:val="24"/>
          <w:vertAlign w:val="superscript"/>
          <w:rtl w:val="0"/>
        </w:rPr>
        <w:t xml:space="preserve">13</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In-App Editor Palette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Within the internal video creation suite, creators are provided with a fixed set of colors for text overlays. These colors are chosen to maintain visibility over a wide range of video content backgrounds.</w:t>
      </w:r>
      <w:r w:rsidDel="00000000" w:rsidR="00000000" w:rsidRPr="00000000">
        <w:rPr>
          <w:rFonts w:ascii="Google Sans" w:cs="Google Sans" w:eastAsia="Google Sans" w:hAnsi="Google Sans"/>
          <w:sz w:val="24"/>
          <w:szCs w:val="24"/>
          <w:vertAlign w:val="superscript"/>
          <w:rtl w:val="0"/>
        </w:rPr>
        <w:t xml:space="preserve">15</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Color Identifier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Hex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Contextual Usage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#000000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High-contrast overlays on light video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#EA403F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Warning signs, urgent captions, or emphasis.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Orange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#FF933D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Playful storytelling and aesthetic vibes.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Yellow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#F2CD46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Subtitles and standard captions for readability.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Lime Green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#78C25E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Positive feedback and instructional 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#77C8A6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Nature-themed or calming content.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 Blue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#3496F0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Informational text and external links.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Violet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#5756D4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Creative and "vibe-centric" messaging.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Dark Gray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#333333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Subtle meta-commentary or secondary notes.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Light Gray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#92979E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details or background hints.</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"Neon" font in the editor utilizes an all-caps geometric typeface with a glowing background effect that mimics physical neon signage.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This effect is achieved through CSS or rendering layers that apply a Gaussian blur to a duplicated text layer in a vibrant color, typically matching the TikTok Pink (#FE2C55) or TikTok Aqua (#25F4EE).</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Interactive Component Color Physics: Buttons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interactive components of TikTok's UI are governed by a strict hierarchy that uses color to communicate urgency and primary versus secondary actions. The "Follow" button, as the platform's primary conversion metric, receives the most vibrant color treatment.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Primary Call to Action (CTA)</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primary CTA on TikTok is almost always represented by the vibrant pink/red shade, intended to grab immediate attention against the dark video feed.</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Button Element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Hex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Visual State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Follow Button (Solid)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#FE2C55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Background.</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Follow Button 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Foreground.</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Hover/Active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#E02D75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Slightly darkened for feedback.</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Disabled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#92979E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Grayed out to indicate inactivity.</w:t>
            </w:r>
            <w:r w:rsidDel="00000000" w:rsidR="00000000" w:rsidRPr="00000000">
              <w:rPr>
                <w:rFonts w:ascii="Google Sans" w:cs="Google Sans" w:eastAsia="Google Sans" w:hAnsi="Google Sans"/>
                <w:sz w:val="24"/>
                <w:szCs w:val="24"/>
                <w:vertAlign w:val="superscript"/>
                <w:rtl w:val="0"/>
              </w:rPr>
              <w:t xml:space="preserve">15</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TikTok Ads, the CTA background color is sometimes selected dynamically by the system to match the most prominent color in the video creative, optimizing for a native appearance that reduces "banner blindness".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and Ghost Buttons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Secondary buttons are designed to be clean and unobtrusive, blending into the background until they are interacted with. These are often styled as the inverse of the primary button or as "ghost buttons".</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Button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Background Color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Border Color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Text Color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Edit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Transparent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#E1E8ED (Light)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#000000.</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Edit Profile (Dark Mode)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Transparent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#333333 (Dark)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#FFFFFF.</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Destructive (Delete)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#EE1D52 (Red)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#FFFFFF.</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 Icon Button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Transparent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#FFFFFF.</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Ghost buttons play a pivotal role in crafting clean, accessible interfaces. They are typically used for secondary actions that require moderate emphasis, such as "Cancel" or "More Options," without distracting from the primary focus.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These buttons often provide subtle feedback upon interaction, such as a change in color, opacity, or border style, to indicate that they are clickable.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Iconography and Visual Feedback Loops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Icon colors on TikTok are designed to change states based on user interaction, leveraging color psychology to reward engagement. The icons used for "Like," "Comment," and "Share" are the primary drivers of the platform's social feedback loop.</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 Icon States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Icon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Default State (Dark)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Active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Heart (Like)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 (Outline)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#FE2C55 (Solid)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Social approval/engagement.</w:t>
            </w:r>
            <w:r w:rsidDel="00000000" w:rsidR="00000000" w:rsidRPr="00000000">
              <w:rPr>
                <w:rFonts w:ascii="Google Sans" w:cs="Google Sans" w:eastAsia="Google Sans" w:hAnsi="Google Sans"/>
                <w:sz w:val="24"/>
                <w:szCs w:val="24"/>
                <w:vertAlign w:val="superscript"/>
                <w:rtl w:val="0"/>
              </w:rPr>
              <w:t xml:space="preserve">24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 (Steady)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Direct communication.</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Share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 (Steady)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Viral distribution.</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Favorite (Bookmark)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#FFFFFF (Outline)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#FFD700 (Solid)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High-value retention.</w:t>
            </w:r>
            <w:r w:rsidDel="00000000" w:rsidR="00000000" w:rsidRPr="00000000">
              <w:rPr>
                <w:rFonts w:ascii="Google Sans" w:cs="Google Sans" w:eastAsia="Google Sans" w:hAnsi="Google Sans"/>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Verify Badge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#25F4EE (Cyan)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Trusted account.</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"glitch" style is often applied to icons in branding materials, where a black heart icon might be isolated on a white background with red (#EE1D52) and blue (#69C9D0) edges.</w:t>
      </w:r>
      <w:r w:rsidDel="00000000" w:rsidR="00000000" w:rsidRPr="00000000">
        <w:rPr>
          <w:rFonts w:ascii="Google Sans" w:cs="Google Sans" w:eastAsia="Google Sans" w:hAnsi="Google Sans"/>
          <w:sz w:val="24"/>
          <w:szCs w:val="24"/>
          <w:vertAlign w:val="superscript"/>
          <w:rtl w:val="0"/>
        </w:rPr>
        <w:t xml:space="preserve">24</w:t>
      </w:r>
      <w:r w:rsidDel="00000000" w:rsidR="00000000" w:rsidRPr="00000000">
        <w:rPr>
          <w:rFonts w:ascii="Google Sans" w:cs="Google Sans" w:eastAsia="Google Sans" w:hAnsi="Google Sans"/>
          <w:rtl w:val="0"/>
        </w:rPr>
        <w:t xml:space="preserve"> In the mobile interface, icons are singular colors to ensure they remain legible when overlayed on rapidly changing video content.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Native vs. Hidden Emojis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TikTok also maintains a set of "hidden" emojis that are stored within the platform's own design system. These icons look consistent across all devices, unlike native emojis which rely on the device's operating system (iOS, Android, Windows).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Hidden Emoji Mechanism:</w:t>
      </w:r>
      <w:r w:rsidDel="00000000" w:rsidR="00000000" w:rsidRPr="00000000">
        <w:rPr>
          <w:rFonts w:ascii="Google Sans" w:cs="Google Sans" w:eastAsia="Google Sans" w:hAnsi="Google Sans"/>
          <w:rtl w:val="0"/>
        </w:rPr>
        <w:t xml:space="preserve"> Users type codes in square brackets, such as [smile] or [cry], which TikTok then converts into small, platform-specific custom icons.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Consistency:</w:t>
      </w:r>
      <w:r w:rsidDel="00000000" w:rsidR="00000000" w:rsidRPr="00000000">
        <w:rPr>
          <w:rFonts w:ascii="Google Sans" w:cs="Google Sans" w:eastAsia="Google Sans" w:hAnsi="Google Sans"/>
          <w:rtl w:val="0"/>
        </w:rPr>
        <w:t xml:space="preserve"> Because these are part of the internal design system, they maintain identical colors and styles regardless of whether the viewer is on a smartphone or a computer.</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Design Language:</w:t>
      </w:r>
      <w:r w:rsidDel="00000000" w:rsidR="00000000" w:rsidRPr="00000000">
        <w:rPr>
          <w:rFonts w:ascii="Google Sans" w:cs="Google Sans" w:eastAsia="Google Sans" w:hAnsi="Google Sans"/>
          <w:rtl w:val="0"/>
        </w:rPr>
        <w:t xml:space="preserve"> These hidden icons often match the rounded, playful aesthetic of the TikTok brand, using the primary highlight colors for emphasis (e.g., a pink [loveface] emoji).</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D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"Semi Design" Ecosystem and Douyin Creator Standards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TikTok's visual identity is supported by a robust internal design framework known as "Semi Design," developed by ByteDance.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This system is used to maintain consistency across the entire ByteDance product suite, including Douyin (the Chinese version of TikTok), CapCut (Jianying), and Volce Engine.</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Theme Customization and Tokens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Semi Design system allows for extreme flexibility through the use of over 2,000 design tokens. These tokens are variables that store specific values for colors, typography, and spacing, allowing developers to update the entire UI by changing a single token definition.</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Douyin Creator Theme:</w:t>
      </w:r>
      <w:r w:rsidDel="00000000" w:rsidR="00000000" w:rsidRPr="00000000">
        <w:rPr>
          <w:rFonts w:ascii="Google Sans" w:cs="Google Sans" w:eastAsia="Google Sans" w:hAnsi="Google Sans"/>
          <w:rtl w:val="0"/>
        </w:rPr>
        <w:t xml:space="preserve"> This specific brand theme is optimized for power users and creators, using a slightly more "industrial" and tool-focused palette while maintaining the core TikTok colors.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Figma Integration:</w:t>
      </w:r>
      <w:r w:rsidDel="00000000" w:rsidR="00000000" w:rsidRPr="00000000">
        <w:rPr>
          <w:rFonts w:ascii="Google Sans" w:cs="Google Sans" w:eastAsia="Google Sans" w:hAnsi="Google Sans"/>
          <w:rtl w:val="0"/>
        </w:rPr>
        <w:t xml:space="preserve"> Designers use a Figma plugin to synchronize these themes directly with the production code, ensuring a "what you see is what you get" (WYSIWYG) workflow.</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Design to Code (D2C):</w:t>
      </w:r>
      <w:r w:rsidDel="00000000" w:rsidR="00000000" w:rsidRPr="00000000">
        <w:rPr>
          <w:rFonts w:ascii="Google Sans" w:cs="Google Sans" w:eastAsia="Google Sans" w:hAnsi="Google Sans"/>
          <w:rtl w:val="0"/>
        </w:rPr>
        <w:t xml:space="preserve"> The platform provides a capability that generates real production code from Figma design drafts in as little as 3–5 seconds.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Semantic Palette Groups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Semi Design categorizes colors into functional groups, ensuring that color is used meaningfully throughout the application.</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Palette Group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Example Hex (Light)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Example Hex (Dark)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Purpose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#22946E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#47D5A6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Positive actions, completed tasks.</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Warning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#A87A2A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#D7AC61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Cautionary messages, non-critical alerts.</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Danger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#9C2121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#D94A4A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Destructive actions, errors.</w:t>
            </w:r>
            <w:r w:rsidDel="00000000" w:rsidR="00000000" w:rsidRPr="00000000">
              <w:rPr>
                <w:rFonts w:ascii="Google Sans" w:cs="Google Sans" w:eastAsia="Google Sans" w:hAnsi="Google Sans"/>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#21498A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#4077D1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Neutral information, system tips.</w:t>
            </w:r>
            <w:r w:rsidDel="00000000" w:rsidR="00000000" w:rsidRPr="00000000">
              <w:rPr>
                <w:rFonts w:ascii="Google Sans" w:cs="Google Sans" w:eastAsia="Google Sans" w:hAnsi="Google Sans"/>
                <w:sz w:val="24"/>
                <w:szCs w:val="24"/>
                <w:vertAlign w:val="superscript"/>
                <w:rtl w:val="0"/>
              </w:rPr>
              <w:t xml:space="preserve">11</w:t>
            </w:r>
          </w:p>
        </w:tc>
      </w:tr>
    </w:tbl>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By using these semantic groupings, the system ensures that a "Danger" button remains red in both Light and Dark themes, though the specific shade is adjusted to maintain accessibility and visual balance in each environment.</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F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Specifications and CSS Architecture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implementation of TikTok's thematic architecture relies on modern CSS features and a disciplined approach to variable management. This ensures that the application can switch themes instantly without page reloads.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CSS Variable Management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Instead of hard-coding hex values into every CSS rule, TikTok uses CSS variables (custom properties) defined in the :root selector. This allows the entire application to reference a central "source of truth" for color.</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CSS</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:root {</w:t>
        <w:br w:type="textWrapping"/>
        <w:t xml:space="preserve">  /* Default Light Theme Variables */</w:t>
        <w:br w:type="textWrapping"/>
        <w:t xml:space="preserve">  --clr-primary: #FE2C55;</w:t>
        <w:br w:type="textWrapping"/>
        <w:t xml:space="preserve">  --clr-background: #FFFFFF;</w:t>
        <w:br w:type="textWrapping"/>
        <w:t xml:space="preserve">  --clr-text: #000000;</w:t>
        <w:br w:type="textWrapping"/>
        <w:t xml:space="preserve">  --clr-surface: #F2F2F2;</w:t>
        <w:br w:type="textWrapping"/>
        <w:t xml:space="preserve">}</w:t>
        <w:br w:type="textWrapping"/>
        <w:br w:type="textWrapping"/>
        <w:t xml:space="preserve">@media (prefers-color-scheme: dark) {</w:t>
        <w:br w:type="textWrapping"/>
        <w:t xml:space="preserve">  :root {</w:t>
        <w:br w:type="textWrapping"/>
        <w:t xml:space="preserve">    /* Automatic Dark Mode detection */</w:t>
        <w:br w:type="textWrapping"/>
        <w:t xml:space="preserve">    --clr-background: #000000;</w:t>
        <w:br w:type="textWrapping"/>
        <w:t xml:space="preserve">    --clr-text: #FFFFFF;</w:t>
        <w:br w:type="textWrapping"/>
        <w:t xml:space="preserve">    --clr-surface: #121212;</w:t>
        <w:br w:type="textWrapping"/>
        <w:t xml:space="preserve">  }</w:t>
        <w:br w:type="textWrapping"/>
        <w:t xml:space="preserve">}</w:t>
        <w:br w:type="textWrapping"/>
        <w:br w:type="textWrapping"/>
        <w:t xml:space="preserve">/* Specific theme toggle via data-attribute */</w:t>
        <w:br w:type="textWrapping"/>
        <w:t xml:space="preserve">[data-theme="dark"] {</w:t>
        <w:br w:type="textWrapping"/>
        <w:t xml:space="preserve">  --clr-background: #000000;</w:t>
        <w:br w:type="textWrapping"/>
        <w:t xml:space="preserve">  --clr-text: #FFFFFF;</w:t>
        <w:br w:type="textWrapping"/>
        <w:t xml:space="preserve">  --clr-surface: #121212;</w:t>
        <w:br w:type="textWrapping"/>
        <w:t xml:space="preserve">}</w:t>
        <w:br w:type="textWrapping"/>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architecture supports the "Use device settings" feature in the TikTok app, which allows the interface to automatically match the user's system-wide dark or light mode preference.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1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light-dark() Function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more recent web implementations, ByteDance-related properties have begun utilizing the light-dark() CSS function. This function enables setting two colors for a single property, which the browser switches based on the active color scheme.</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Syntax:</w:t>
      </w:r>
      <w:r w:rsidDel="00000000" w:rsidR="00000000" w:rsidRPr="00000000">
        <w:rPr>
          <w:rFonts w:ascii="Google Sans" w:cs="Google Sans" w:eastAsia="Google Sans" w:hAnsi="Google Sans"/>
          <w:rtl w:val="0"/>
        </w:rPr>
        <w:t xml:space="preserve"> color: light-dark(light-color, dark-color);</w:t>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Prerequisite:</w:t>
      </w:r>
      <w:r w:rsidDel="00000000" w:rsidR="00000000" w:rsidRPr="00000000">
        <w:rPr>
          <w:rFonts w:ascii="Google Sans" w:cs="Google Sans" w:eastAsia="Google Sans" w:hAnsi="Google Sans"/>
          <w:rtl w:val="0"/>
        </w:rPr>
        <w:t xml:space="preserve"> To enable this function, the color-scheme property must be set to light dark on the :root element.</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Benefit:</w:t>
      </w:r>
      <w:r w:rsidDel="00000000" w:rsidR="00000000" w:rsidRPr="00000000">
        <w:rPr>
          <w:rFonts w:ascii="Google Sans" w:cs="Google Sans" w:eastAsia="Google Sans" w:hAnsi="Google Sans"/>
          <w:rtl w:val="0"/>
        </w:rPr>
        <w:t xml:space="preserve"> It reduces the need for complex media queries and ensures that the browser can handle the color transition natively, leading to smoother performance and less "flash of unstyled content" (FOUC).</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0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Psychological Engagement and High-Contrast Retention</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TikTok's design choices prioritize visual engagement and seamless interaction, fostering a continuous scrolling experience akin to an endless movie.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absence of frames or limits reinforces the idea that the video content is paramount, drawing users into a self-contained digital world.</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Power of High Contrast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primary color black (#000000) conveys a sense of sophistication and modernity, aligning with the brand's dynamic and cutting-edge identity.</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bold choice creates a striking contrast with other prominent colors like white (#FFFFFF), which adds clarity, and the vibrant "Razzmatazz" (#FE2C55) and "Splash" (#25F4EE), which inject energy and playfulness.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Color Psychology:</w:t>
      </w:r>
      <w:r w:rsidDel="00000000" w:rsidR="00000000" w:rsidRPr="00000000">
        <w:rPr>
          <w:rFonts w:ascii="Google Sans" w:cs="Google Sans" w:eastAsia="Google Sans" w:hAnsi="Google Sans"/>
          <w:rtl w:val="0"/>
        </w:rPr>
        <w:t xml:space="preserve"> TikTok leverages high-contrast colors to guide user actions. These vibrant shades not only draw attention to interactive elements but also evoke feelings of excitement and creativity, encouraging deeper exploration of the platform.</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Visual Hierarchy:</w:t>
      </w:r>
      <w:r w:rsidDel="00000000" w:rsidR="00000000" w:rsidRPr="00000000">
        <w:rPr>
          <w:rFonts w:ascii="Google Sans" w:cs="Google Sans" w:eastAsia="Google Sans" w:hAnsi="Google Sans"/>
          <w:rtl w:val="0"/>
        </w:rPr>
        <w:t xml:space="preserve"> By minimizing linguistic elements and prioritizing immersive video content, the application shapes the user experience to be highly addictive.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Color acts as a signaling mechanism within this hierarchy, where the most important interactions (Follow, Like) are the most color-saturated.</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Retention through Dynamic Learnability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platform's success is rooted in artificial intelligence, which analyzes visual aspects—including brand logos and color schemes—to categorize and suggest content effectively.</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This feedback loop extends to the design itself; the interface is designed to be "invisible" so that the content (and its inherent colors) becomes the primary driver of retention.</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Through autoethnography and walkthroughs, researchers have revealed how TikTok's design mediates creative forms. Creators often purposefully minimize their own aesthetic creativity to pander to perceived algorithmic tastes, which are often influenced by the platform's high-contrast and high-energy design standards.</w:t>
      </w:r>
      <w:r w:rsidDel="00000000" w:rsidR="00000000" w:rsidRPr="00000000">
        <w:rPr>
          <w:rFonts w:ascii="Google Sans" w:cs="Google Sans" w:eastAsia="Google Sans" w:hAnsi="Google Sans"/>
          <w:sz w:val="24"/>
          <w:szCs w:val="24"/>
          <w:vertAlign w:val="superscript"/>
          <w:rtl w:val="0"/>
        </w:rPr>
        <w:t xml:space="preserve">34</w:t>
      </w:r>
    </w:p>
    <w:p w:rsidR="00000000" w:rsidDel="00000000" w:rsidP="00000000" w:rsidRDefault="00000000" w:rsidRPr="00000000" w14:paraId="0000011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Comparative Analysis of Color Models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consistency of TikTok's branding across digital and print media is managed through careful conversion between RGB, CMYK, and Pantone color spaces. While digital interfaces rely on RGB (Red, Green, Blue) for screen light, print materials require CMYK (Cyan, Magenta, Yellow, Black) ink mixtures.</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Color Model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Mechanism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Best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HEX (#RRGGBB)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Alphanumeric shorthand for RGB values.</w:t>
            </w:r>
            <w:r w:rsidDel="00000000" w:rsidR="00000000" w:rsidRPr="00000000">
              <w:rPr>
                <w:rFonts w:ascii="Google Sans" w:cs="Google Sans" w:eastAsia="Google Sans" w:hAnsi="Google Sans"/>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 and digital UI design.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RGB (0-255)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Intensity of light emitted by pixels.</w:t>
            </w:r>
            <w:r w:rsidDel="00000000" w:rsidR="00000000" w:rsidRPr="00000000">
              <w:rPr>
                <w:rFonts w:ascii="Google Sans" w:cs="Google Sans" w:eastAsia="Google Sans" w:hAnsi="Google Sans"/>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Screen-based applications and video.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CMYK (%)</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Subtractive mixing of physical inks.</w:t>
            </w:r>
            <w:r w:rsidDel="00000000" w:rsidR="00000000" w:rsidRPr="00000000">
              <w:rPr>
                <w:rFonts w:ascii="Google Sans" w:cs="Google Sans" w:eastAsia="Google Sans" w:hAnsi="Google Sans"/>
                <w:sz w:val="24"/>
                <w:szCs w:val="24"/>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Physical marketing, posters, and apparel.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Pantone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Standardized ink proprietary system.</w:t>
            </w:r>
            <w:r w:rsidDel="00000000" w:rsidR="00000000" w:rsidRPr="00000000">
              <w:rPr>
                <w:rFonts w:ascii="Google Sans" w:cs="Google Sans" w:eastAsia="Google Sans" w:hAnsi="Google Sans"/>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identity and physical brand assets.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HSL (Hue, Sat, Lum)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Human perception-based color model.</w:t>
            </w:r>
            <w:r w:rsidDel="00000000" w:rsidR="00000000" w:rsidRPr="00000000">
              <w:rPr>
                <w:rFonts w:ascii="Google Sans" w:cs="Google Sans" w:eastAsia="Google Sans" w:hAnsi="Google Sans"/>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Adjusting tints and shades in design software.</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TikTok "Valentine" red, for example, is best matched by Pantone 1787 C in print, ensuring that the vibrant energy of the digital app is translated effectively to physical media.</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Analytical Synthesis and Future Outlook</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visual architecture of TikTok represents a paradigm shift in social media design. By moving away from the static, brand-heavy interfaces of the early 2010s toward a content-fluid, "dark-by-default" ecosystem, the platform has set a new standard for mobile engagement. The rigorous application of the "glitch" palette serves as a persistent brand anchor in a sea of ever-changing user content.</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Future developments in the TikTok Design System are likely to focus on even deeper personalization. As demonstrated by the integration of custom hex codes in the "BioLink" and profile customization features, the platform is increasingly allowing users to inject their own brand identities into the TikTok framework.</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This transition from a monolithic design to a customizable creative hub reflects the broader trend in UI/UX toward user agency and aesthetic flexibility.</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Technically, the continued adoption of advanced CSS features like light-dark() and the expansion of the Semi Design token system will likely make the TikTok interface even more performant and accessible. As display technology evolves—particularly with the widespread adoption of high-refresh-rate OLED screens—TikTok’s use of absolute black and high-frequency neon accents will remain at the forefront of mobile design strategy, perfectly balanced for both visual impact and energy efficiency.</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summary, the TikTok color palette is not merely a set of hex codes; it is a calculated tool of digital semiotics. It uses the "vibration" of chromatic aberration to mirror the trembling energy of music and motion, ensuring that the brand is felt as much as it is seen. By maintaining a strict data-driven approach to its thematic architecture, ByteDance has created a visual language that is globally recognizable, technologically efficient, and psychologically optimized for the modern digital era.</w:t>
      </w:r>
    </w:p>
    <w:p w:rsidR="00000000" w:rsidDel="00000000" w:rsidP="00000000" w:rsidRDefault="00000000" w:rsidRPr="00000000" w14:paraId="0000013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Karya yang dikutip</w:t>
      </w:r>
    </w:p>
    <w:p w:rsidR="00000000" w:rsidDel="00000000" w:rsidP="00000000" w:rsidRDefault="00000000" w:rsidRPr="00000000" w14:paraId="000001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Design and Experience: A Semiotic Technology Approach - Romanian Journal of Communication and Public Relations, diakses April 5, 2026, </w:t>
      </w:r>
      <w:hyperlink r:id="rId6">
        <w:r w:rsidDel="00000000" w:rsidR="00000000" w:rsidRPr="00000000">
          <w:rPr>
            <w:rFonts w:ascii="Google Sans" w:cs="Google Sans" w:eastAsia="Google Sans" w:hAnsi="Google Sans"/>
            <w:color w:val="0000ee"/>
            <w:sz w:val="24"/>
            <w:szCs w:val="24"/>
            <w:u w:val="single"/>
            <w:rtl w:val="0"/>
          </w:rPr>
          <w:t xml:space="preserve">https://journalofcommunication.ro/index.php/journalofcommunication/article/download/683/403/1548</w:t>
        </w:r>
      </w:hyperlink>
      <w:r w:rsidDel="00000000" w:rsidR="00000000" w:rsidRPr="00000000">
        <w:rPr>
          <w:rtl w:val="0"/>
        </w:rPr>
      </w:r>
    </w:p>
    <w:p w:rsidR="00000000" w:rsidDel="00000000" w:rsidP="00000000" w:rsidRDefault="00000000" w:rsidRPr="00000000" w14:paraId="000001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Fonts and Colors Used by Popular Social Media Sites - Draftss, diakses April 5, 2026, </w:t>
      </w:r>
      <w:hyperlink r:id="rId7">
        <w:r w:rsidDel="00000000" w:rsidR="00000000" w:rsidRPr="00000000">
          <w:rPr>
            <w:rFonts w:ascii="Google Sans" w:cs="Google Sans" w:eastAsia="Google Sans" w:hAnsi="Google Sans"/>
            <w:color w:val="0000ee"/>
            <w:sz w:val="24"/>
            <w:szCs w:val="24"/>
            <w:u w:val="single"/>
            <w:rtl w:val="0"/>
          </w:rPr>
          <w:t xml:space="preserve">https://draftss.com/fonts-and-colors-used-by-facebook-twitter-instagram-and-google</w:t>
        </w:r>
      </w:hyperlink>
      <w:r w:rsidDel="00000000" w:rsidR="00000000" w:rsidRPr="00000000">
        <w:rPr>
          <w:rtl w:val="0"/>
        </w:rPr>
      </w:r>
    </w:p>
    <w:p w:rsidR="00000000" w:rsidDel="00000000" w:rsidP="00000000" w:rsidRDefault="00000000" w:rsidRPr="00000000" w14:paraId="0000013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Colors - HTML Hex, RGB and CMYK Color Codes - DEV Community, diakses April 5, 2026, </w:t>
      </w:r>
      <w:hyperlink r:id="rId8">
        <w:r w:rsidDel="00000000" w:rsidR="00000000" w:rsidRPr="00000000">
          <w:rPr>
            <w:rFonts w:ascii="Google Sans" w:cs="Google Sans" w:eastAsia="Google Sans" w:hAnsi="Google Sans"/>
            <w:color w:val="0000ee"/>
            <w:sz w:val="24"/>
            <w:szCs w:val="24"/>
            <w:u w:val="single"/>
            <w:rtl w:val="0"/>
          </w:rPr>
          <w:t xml:space="preserve">https://dev.to/pakainfo_com/tiktok-colors-html-hex-rgb-and-cmyk-color-codes-4mb</w:t>
        </w:r>
      </w:hyperlink>
      <w:r w:rsidDel="00000000" w:rsidR="00000000" w:rsidRPr="00000000">
        <w:rPr>
          <w:rtl w:val="0"/>
        </w:rPr>
      </w:r>
    </w:p>
    <w:p w:rsidR="00000000" w:rsidDel="00000000" w:rsidP="00000000" w:rsidRDefault="00000000" w:rsidRPr="00000000" w14:paraId="000001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Color Palette (Hex and RGB) - Design Pieces, diakses April 5, 2026, </w:t>
      </w:r>
      <w:hyperlink r:id="rId9">
        <w:r w:rsidDel="00000000" w:rsidR="00000000" w:rsidRPr="00000000">
          <w:rPr>
            <w:rFonts w:ascii="Google Sans" w:cs="Google Sans" w:eastAsia="Google Sans" w:hAnsi="Google Sans"/>
            <w:color w:val="0000ee"/>
            <w:sz w:val="24"/>
            <w:szCs w:val="24"/>
            <w:u w:val="single"/>
            <w:rtl w:val="0"/>
          </w:rPr>
          <w:t xml:space="preserve">https://www.designpieces.com/palette/tiktok-color-palette-hex-and-rgb/</w:t>
        </w:r>
      </w:hyperlink>
      <w:r w:rsidDel="00000000" w:rsidR="00000000" w:rsidRPr="00000000">
        <w:rPr>
          <w:rtl w:val="0"/>
        </w:rPr>
      </w:r>
    </w:p>
    <w:p w:rsidR="00000000" w:rsidDel="00000000" w:rsidP="00000000" w:rsidRDefault="00000000" w:rsidRPr="00000000" w14:paraId="000001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Brand Color Palette: Hex, RGB, CMYK and UIs - Mobbin, diakses April 5, 2026, </w:t>
      </w:r>
      <w:hyperlink r:id="rId10">
        <w:r w:rsidDel="00000000" w:rsidR="00000000" w:rsidRPr="00000000">
          <w:rPr>
            <w:rFonts w:ascii="Google Sans" w:cs="Google Sans" w:eastAsia="Google Sans" w:hAnsi="Google Sans"/>
            <w:color w:val="0000ee"/>
            <w:sz w:val="24"/>
            <w:szCs w:val="24"/>
            <w:u w:val="single"/>
            <w:rtl w:val="0"/>
          </w:rPr>
          <w:t xml:space="preserve">https://mobbin.com/colors/brand/tiktok</w:t>
        </w:r>
      </w:hyperlink>
      <w:r w:rsidDel="00000000" w:rsidR="00000000" w:rsidRPr="00000000">
        <w:rPr>
          <w:rtl w:val="0"/>
        </w:rPr>
      </w:r>
    </w:p>
    <w:p w:rsidR="00000000" w:rsidDel="00000000" w:rsidP="00000000" w:rsidRDefault="00000000" w:rsidRPr="00000000" w14:paraId="000001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Color Scheme - Palettes - SchemeColor.com, diakses April 5, 2026, </w:t>
      </w:r>
      <w:hyperlink r:id="rId11">
        <w:r w:rsidDel="00000000" w:rsidR="00000000" w:rsidRPr="00000000">
          <w:rPr>
            <w:rFonts w:ascii="Google Sans" w:cs="Google Sans" w:eastAsia="Google Sans" w:hAnsi="Google Sans"/>
            <w:color w:val="0000ee"/>
            <w:sz w:val="24"/>
            <w:szCs w:val="24"/>
            <w:u w:val="single"/>
            <w:rtl w:val="0"/>
          </w:rPr>
          <w:t xml:space="preserve">https://www.schemecolor.com/tiktok.php</w:t>
        </w:r>
      </w:hyperlink>
      <w:r w:rsidDel="00000000" w:rsidR="00000000" w:rsidRPr="00000000">
        <w:rPr>
          <w:rtl w:val="0"/>
        </w:rPr>
      </w:r>
    </w:p>
    <w:p w:rsidR="00000000" w:rsidDel="00000000" w:rsidP="00000000" w:rsidRDefault="00000000" w:rsidRPr="00000000" w14:paraId="000001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 TikTok Support, diakses April 5, 2026, </w:t>
      </w:r>
      <w:hyperlink r:id="rId12">
        <w:r w:rsidDel="00000000" w:rsidR="00000000" w:rsidRPr="00000000">
          <w:rPr>
            <w:rFonts w:ascii="Google Sans" w:cs="Google Sans" w:eastAsia="Google Sans" w:hAnsi="Google Sans"/>
            <w:color w:val="0000ee"/>
            <w:sz w:val="24"/>
            <w:szCs w:val="24"/>
            <w:u w:val="single"/>
            <w:rtl w:val="0"/>
          </w:rPr>
          <w:t xml:space="preserve">https://support.tiktok.com/en/account-and-privacy/account-privacy-settings/dark-mode</w:t>
        </w:r>
      </w:hyperlink>
      <w:r w:rsidDel="00000000" w:rsidR="00000000" w:rsidRPr="00000000">
        <w:rPr>
          <w:rtl w:val="0"/>
        </w:rPr>
      </w:r>
    </w:p>
    <w:p w:rsidR="00000000" w:rsidDel="00000000" w:rsidP="00000000" w:rsidRDefault="00000000" w:rsidRPr="00000000" w14:paraId="000001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light and dark mode styling in block themes - WordPress Developer Resources, diakses April 5, 2026, </w:t>
      </w:r>
      <w:hyperlink r:id="rId13">
        <w:r w:rsidDel="00000000" w:rsidR="00000000" w:rsidRPr="00000000">
          <w:rPr>
            <w:rFonts w:ascii="Google Sans" w:cs="Google Sans" w:eastAsia="Google Sans" w:hAnsi="Google Sans"/>
            <w:color w:val="0000ee"/>
            <w:sz w:val="24"/>
            <w:szCs w:val="24"/>
            <w:u w:val="single"/>
            <w:rtl w:val="0"/>
          </w:rPr>
          <w:t xml:space="preserve">https://developer.wordpress.org/news/2024/12/mastering-light-and-dark-mode-styling-in-block-themes/</w:t>
        </w:r>
      </w:hyperlink>
      <w:r w:rsidDel="00000000" w:rsidR="00000000" w:rsidRPr="00000000">
        <w:rPr>
          <w:rtl w:val="0"/>
        </w:rPr>
      </w:r>
    </w:p>
    <w:p w:rsidR="00000000" w:rsidDel="00000000" w:rsidP="00000000" w:rsidRDefault="00000000" w:rsidRPr="00000000" w14:paraId="000001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implementation - a short guide - Kontra Agency, diakses April 5, 2026, </w:t>
      </w:r>
      <w:hyperlink r:id="rId14">
        <w:r w:rsidDel="00000000" w:rsidR="00000000" w:rsidRPr="00000000">
          <w:rPr>
            <w:rFonts w:ascii="Google Sans" w:cs="Google Sans" w:eastAsia="Google Sans" w:hAnsi="Google Sans"/>
            <w:color w:val="0000ee"/>
            <w:sz w:val="24"/>
            <w:szCs w:val="24"/>
            <w:u w:val="single"/>
            <w:rtl w:val="0"/>
          </w:rPr>
          <w:t xml:space="preserve">https://kontra.agency/how-to-implement-dark-mode/</w:t>
        </w:r>
      </w:hyperlink>
      <w:r w:rsidDel="00000000" w:rsidR="00000000" w:rsidRPr="00000000">
        <w:rPr>
          <w:rtl w:val="0"/>
        </w:rPr>
      </w:r>
    </w:p>
    <w:p w:rsidR="00000000" w:rsidDel="00000000" w:rsidP="00000000" w:rsidRDefault="00000000" w:rsidRPr="00000000" w14:paraId="0000013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Fonts and Colors Used by Popular Social Media Sites - Draftss, diakses April 5, 2026, </w:t>
      </w:r>
      <w:hyperlink r:id="rId15">
        <w:r w:rsidDel="00000000" w:rsidR="00000000" w:rsidRPr="00000000">
          <w:rPr>
            <w:rFonts w:ascii="Google Sans" w:cs="Google Sans" w:eastAsia="Google Sans" w:hAnsi="Google Sans"/>
            <w:color w:val="0000ee"/>
            <w:sz w:val="24"/>
            <w:szCs w:val="24"/>
            <w:u w:val="single"/>
            <w:rtl w:val="0"/>
          </w:rPr>
          <w:t xml:space="preserve">https://draftss.com/fonts-and-colors-used-by-facebook-twitter-instagram-and-google/</w:t>
        </w:r>
      </w:hyperlink>
      <w:r w:rsidDel="00000000" w:rsidR="00000000" w:rsidRPr="00000000">
        <w:rPr>
          <w:rtl w:val="0"/>
        </w:rPr>
      </w:r>
    </w:p>
    <w:p w:rsidR="00000000" w:rsidDel="00000000" w:rsidP="00000000" w:rsidRDefault="00000000" w:rsidRPr="00000000" w14:paraId="0000013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Theme Generator - Colorffy, diakses April 5, 2026, </w:t>
      </w:r>
      <w:hyperlink r:id="rId16">
        <w:r w:rsidDel="00000000" w:rsidR="00000000" w:rsidRPr="00000000">
          <w:rPr>
            <w:rFonts w:ascii="Google Sans" w:cs="Google Sans" w:eastAsia="Google Sans" w:hAnsi="Google Sans"/>
            <w:color w:val="0000ee"/>
            <w:sz w:val="24"/>
            <w:szCs w:val="24"/>
            <w:u w:val="single"/>
            <w:rtl w:val="0"/>
          </w:rPr>
          <w:t xml:space="preserve">https://colorffy.com/dark-theme-generator</w:t>
        </w:r>
      </w:hyperlink>
      <w:r w:rsidDel="00000000" w:rsidR="00000000" w:rsidRPr="00000000">
        <w:rPr>
          <w:rtl w:val="0"/>
        </w:rPr>
      </w:r>
    </w:p>
    <w:p w:rsidR="00000000" w:rsidDel="00000000" w:rsidP="00000000" w:rsidRDefault="00000000" w:rsidRPr="00000000" w14:paraId="000001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Enable Dark Mode on TikTok Mobile App - YouTube, diakses April 5, 2026, </w:t>
      </w:r>
      <w:hyperlink r:id="rId17">
        <w:r w:rsidDel="00000000" w:rsidR="00000000" w:rsidRPr="00000000">
          <w:rPr>
            <w:rFonts w:ascii="Google Sans" w:cs="Google Sans" w:eastAsia="Google Sans" w:hAnsi="Google Sans"/>
            <w:color w:val="0000ee"/>
            <w:sz w:val="24"/>
            <w:szCs w:val="24"/>
            <w:u w:val="single"/>
            <w:rtl w:val="0"/>
          </w:rPr>
          <w:t xml:space="preserve">https://www.youtube.com/watch?v=j_518hrtBpA</w:t>
        </w:r>
      </w:hyperlink>
      <w:r w:rsidDel="00000000" w:rsidR="00000000" w:rsidRPr="00000000">
        <w:rPr>
          <w:rtl w:val="0"/>
        </w:rPr>
      </w:r>
    </w:p>
    <w:p w:rsidR="00000000" w:rsidDel="00000000" w:rsidP="00000000" w:rsidRDefault="00000000" w:rsidRPr="00000000" w14:paraId="000001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mode UI design. Organizing color variables and naming. | by Vosidiy - Medium, diakses April 5, 2026, </w:t>
      </w:r>
      <w:hyperlink r:id="rId18">
        <w:r w:rsidDel="00000000" w:rsidR="00000000" w:rsidRPr="00000000">
          <w:rPr>
            <w:rFonts w:ascii="Google Sans" w:cs="Google Sans" w:eastAsia="Google Sans" w:hAnsi="Google Sans"/>
            <w:color w:val="0000ee"/>
            <w:sz w:val="24"/>
            <w:szCs w:val="24"/>
            <w:u w:val="single"/>
            <w:rtl w:val="0"/>
          </w:rPr>
          <w:t xml:space="preserve">https://medium.com/design-bootcamp/dark-mode-ui-design-organizing-color-variables-and-naming-df3fa005ae77</w:t>
        </w:r>
      </w:hyperlink>
      <w:r w:rsidDel="00000000" w:rsidR="00000000" w:rsidRPr="00000000">
        <w:rPr>
          <w:rtl w:val="0"/>
        </w:rPr>
      </w:r>
    </w:p>
    <w:p w:rsidR="00000000" w:rsidDel="00000000" w:rsidP="00000000" w:rsidRDefault="00000000" w:rsidRPr="00000000" w14:paraId="000001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the Dark Mode Pastel Aesthetic in Gaming - Lemon8, diakses April 5, 2026, </w:t>
      </w:r>
      <w:hyperlink r:id="rId19">
        <w:r w:rsidDel="00000000" w:rsidR="00000000" w:rsidRPr="00000000">
          <w:rPr>
            <w:rFonts w:ascii="Google Sans" w:cs="Google Sans" w:eastAsia="Google Sans" w:hAnsi="Google Sans"/>
            <w:color w:val="0000ee"/>
            <w:sz w:val="24"/>
            <w:szCs w:val="24"/>
            <w:u w:val="single"/>
            <w:rtl w:val="0"/>
          </w:rPr>
          <w:t xml:space="preserve">https://www.lemon8-app.com/gamewithluna/7222376775199900166?region=us</w:t>
        </w:r>
      </w:hyperlink>
      <w:r w:rsidDel="00000000" w:rsidR="00000000" w:rsidRPr="00000000">
        <w:rPr>
          <w:rtl w:val="0"/>
        </w:rPr>
      </w:r>
    </w:p>
    <w:p w:rsidR="00000000" w:rsidDel="00000000" w:rsidP="00000000" w:rsidRDefault="00000000" w:rsidRPr="00000000" w14:paraId="000001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Fonts Does TikTok Use and How Can You Get Them? - Kapwing, diakses April 5, 2026, </w:t>
      </w:r>
      <w:hyperlink r:id="rId20">
        <w:r w:rsidDel="00000000" w:rsidR="00000000" w:rsidRPr="00000000">
          <w:rPr>
            <w:rFonts w:ascii="Google Sans" w:cs="Google Sans" w:eastAsia="Google Sans" w:hAnsi="Google Sans"/>
            <w:color w:val="0000ee"/>
            <w:sz w:val="24"/>
            <w:szCs w:val="24"/>
            <w:u w:val="single"/>
            <w:rtl w:val="0"/>
          </w:rPr>
          <w:t xml:space="preserve">https://www.kapwing.com/resources/what-fonts-does-tiktok-use-and-how-to-get-them/</w:t>
        </w:r>
      </w:hyperlink>
      <w:r w:rsidDel="00000000" w:rsidR="00000000" w:rsidRPr="00000000">
        <w:rPr>
          <w:rtl w:val="0"/>
        </w:rPr>
      </w:r>
    </w:p>
    <w:p w:rsidR="00000000" w:rsidDel="00000000" w:rsidP="00000000" w:rsidRDefault="00000000" w:rsidRPr="00000000" w14:paraId="0000014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TikTok Logo History, Colors, Font, And Meaning, diakses April 5, 2026, </w:t>
      </w:r>
      <w:hyperlink r:id="rId21">
        <w:r w:rsidDel="00000000" w:rsidR="00000000" w:rsidRPr="00000000">
          <w:rPr>
            <w:rFonts w:ascii="Google Sans" w:cs="Google Sans" w:eastAsia="Google Sans" w:hAnsi="Google Sans"/>
            <w:color w:val="0000ee"/>
            <w:sz w:val="24"/>
            <w:szCs w:val="24"/>
            <w:u w:val="single"/>
            <w:rtl w:val="0"/>
          </w:rPr>
          <w:t xml:space="preserve">https://www.designyourway.net/blog/tiktok-logo/</w:t>
        </w:r>
      </w:hyperlink>
      <w:r w:rsidDel="00000000" w:rsidR="00000000" w:rsidRPr="00000000">
        <w:rPr>
          <w:rtl w:val="0"/>
        </w:rPr>
      </w:r>
    </w:p>
    <w:p w:rsidR="00000000" w:rsidDel="00000000" w:rsidP="00000000" w:rsidRDefault="00000000" w:rsidRPr="00000000" w14:paraId="0000014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Apartamentos en Oliva - Inmobiliaria Bernabeu, diakses April 5, 2026, </w:t>
      </w:r>
      <w:hyperlink r:id="rId22">
        <w:r w:rsidDel="00000000" w:rsidR="00000000" w:rsidRPr="00000000">
          <w:rPr>
            <w:rFonts w:ascii="Google Sans" w:cs="Google Sans" w:eastAsia="Google Sans" w:hAnsi="Google Sans"/>
            <w:color w:val="0000ee"/>
            <w:sz w:val="24"/>
            <w:szCs w:val="24"/>
            <w:u w:val="single"/>
            <w:rtl w:val="0"/>
          </w:rPr>
          <w:t xml:space="preserve">https://inmobernabeu.com/13-apartamentos-en-oliva</w:t>
        </w:r>
      </w:hyperlink>
      <w:r w:rsidDel="00000000" w:rsidR="00000000" w:rsidRPr="00000000">
        <w:rPr>
          <w:rtl w:val="0"/>
        </w:rPr>
      </w:r>
    </w:p>
    <w:p w:rsidR="00000000" w:rsidDel="00000000" w:rsidP="00000000" w:rsidRDefault="00000000" w:rsidRPr="00000000" w14:paraId="0000014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Definitive Guide to Buttons in UX: Part 1 | by Lauren Waage | Medium, diakses April 5, 2026, </w:t>
      </w:r>
      <w:hyperlink r:id="rId23">
        <w:r w:rsidDel="00000000" w:rsidR="00000000" w:rsidRPr="00000000">
          <w:rPr>
            <w:rFonts w:ascii="Google Sans" w:cs="Google Sans" w:eastAsia="Google Sans" w:hAnsi="Google Sans"/>
            <w:color w:val="0000ee"/>
            <w:sz w:val="24"/>
            <w:szCs w:val="24"/>
            <w:u w:val="single"/>
            <w:rtl w:val="0"/>
          </w:rPr>
          <w:t xml:space="preserve">https://medium.com/@lwaage2019/the-definitive-guide-to-buttons-in-ux-part-1-3169b47fc8a1</w:t>
        </w:r>
      </w:hyperlink>
      <w:r w:rsidDel="00000000" w:rsidR="00000000" w:rsidRPr="00000000">
        <w:rPr>
          <w:rtl w:val="0"/>
        </w:rPr>
      </w:r>
    </w:p>
    <w:p w:rsidR="00000000" w:rsidDel="00000000" w:rsidP="00000000" w:rsidRDefault="00000000" w:rsidRPr="00000000" w14:paraId="0000014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ghost buttons in UX design for effective CTAs - LogRocket Blog, diakses April 5, 2026, </w:t>
      </w:r>
      <w:hyperlink r:id="rId24">
        <w:r w:rsidDel="00000000" w:rsidR="00000000" w:rsidRPr="00000000">
          <w:rPr>
            <w:rFonts w:ascii="Google Sans" w:cs="Google Sans" w:eastAsia="Google Sans" w:hAnsi="Google Sans"/>
            <w:color w:val="0000ee"/>
            <w:sz w:val="24"/>
            <w:szCs w:val="24"/>
            <w:u w:val="single"/>
            <w:rtl w:val="0"/>
          </w:rPr>
          <w:t xml:space="preserve">https://blog.logrocket.com/ux-design/using-ghost-buttons-effective-ctas/</w:t>
        </w:r>
      </w:hyperlink>
      <w:r w:rsidDel="00000000" w:rsidR="00000000" w:rsidRPr="00000000">
        <w:rPr>
          <w:rtl w:val="0"/>
        </w:rPr>
      </w:r>
    </w:p>
    <w:p w:rsidR="00000000" w:rsidDel="00000000" w:rsidP="00000000" w:rsidRDefault="00000000" w:rsidRPr="00000000" w14:paraId="0000014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Theme Color | Visual Studio Code Extension API, diakses April 5, 2026, </w:t>
      </w:r>
      <w:hyperlink r:id="rId25">
        <w:r w:rsidDel="00000000" w:rsidR="00000000" w:rsidRPr="00000000">
          <w:rPr>
            <w:rFonts w:ascii="Google Sans" w:cs="Google Sans" w:eastAsia="Google Sans" w:hAnsi="Google Sans"/>
            <w:color w:val="0000ee"/>
            <w:sz w:val="24"/>
            <w:szCs w:val="24"/>
            <w:u w:val="single"/>
            <w:rtl w:val="0"/>
          </w:rPr>
          <w:t xml:space="preserve">https://code.visualstudio.com/api/references/theme-color</w:t>
        </w:r>
      </w:hyperlink>
      <w:r w:rsidDel="00000000" w:rsidR="00000000" w:rsidRPr="00000000">
        <w:rPr>
          <w:rtl w:val="0"/>
        </w:rPr>
      </w:r>
    </w:p>
    <w:p w:rsidR="00000000" w:rsidDel="00000000" w:rsidP="00000000" w:rsidRDefault="00000000" w:rsidRPr="00000000" w14:paraId="0000014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the Call to Action button | TikTok Ads Manager, diakses April 5, 2026, </w:t>
      </w:r>
      <w:hyperlink r:id="rId26">
        <w:r w:rsidDel="00000000" w:rsidR="00000000" w:rsidRPr="00000000">
          <w:rPr>
            <w:rFonts w:ascii="Google Sans" w:cs="Google Sans" w:eastAsia="Google Sans" w:hAnsi="Google Sans"/>
            <w:color w:val="0000ee"/>
            <w:sz w:val="24"/>
            <w:szCs w:val="24"/>
            <w:u w:val="single"/>
            <w:rtl w:val="0"/>
          </w:rPr>
          <w:t xml:space="preserve">https://ads.tiktok.com/help/article/in-app-behavior-call-to-action-button?lang=en</w:t>
        </w:r>
      </w:hyperlink>
      <w:r w:rsidDel="00000000" w:rsidR="00000000" w:rsidRPr="00000000">
        <w:rPr>
          <w:rtl w:val="0"/>
        </w:rPr>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Ghost Button Design: 16 Best Practices and Examples - Mockplus, diakses April 5, 2026, </w:t>
      </w:r>
      <w:hyperlink r:id="rId27">
        <w:r w:rsidDel="00000000" w:rsidR="00000000" w:rsidRPr="00000000">
          <w:rPr>
            <w:rFonts w:ascii="Google Sans" w:cs="Google Sans" w:eastAsia="Google Sans" w:hAnsi="Google Sans"/>
            <w:color w:val="0000ee"/>
            <w:sz w:val="24"/>
            <w:szCs w:val="24"/>
            <w:u w:val="single"/>
            <w:rtl w:val="0"/>
          </w:rPr>
          <w:t xml:space="preserve">https://www.mockplus.com/blog/post/ghost-button-design</w:t>
        </w:r>
      </w:hyperlink>
      <w:r w:rsidDel="00000000" w:rsidR="00000000" w:rsidRPr="00000000">
        <w:rPr>
          <w:rtl w:val="0"/>
        </w:rPr>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Emojis: Ultimate Guide to Codes, Meanings &amp; Usage - Signalytics, diakses April 5, 2026, </w:t>
      </w:r>
      <w:hyperlink r:id="rId28">
        <w:r w:rsidDel="00000000" w:rsidR="00000000" w:rsidRPr="00000000">
          <w:rPr>
            <w:rFonts w:ascii="Google Sans" w:cs="Google Sans" w:eastAsia="Google Sans" w:hAnsi="Google Sans"/>
            <w:color w:val="0000ee"/>
            <w:sz w:val="24"/>
            <w:szCs w:val="24"/>
            <w:u w:val="single"/>
            <w:rtl w:val="0"/>
          </w:rPr>
          <w:t xml:space="preserve">https://signalytics.ai/tiktok-emojis-codes-meanings-usage/</w:t>
        </w:r>
      </w:hyperlink>
      <w:r w:rsidDel="00000000" w:rsidR="00000000" w:rsidRPr="00000000">
        <w:rPr>
          <w:rtl w:val="0"/>
        </w:rPr>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Heart Icon vectors - Shutterstock, diakses April 5, 2026, </w:t>
      </w:r>
      <w:hyperlink r:id="rId29">
        <w:r w:rsidDel="00000000" w:rsidR="00000000" w:rsidRPr="00000000">
          <w:rPr>
            <w:rFonts w:ascii="Google Sans" w:cs="Google Sans" w:eastAsia="Google Sans" w:hAnsi="Google Sans"/>
            <w:color w:val="0000ee"/>
            <w:sz w:val="24"/>
            <w:szCs w:val="24"/>
            <w:u w:val="single"/>
            <w:rtl w:val="0"/>
          </w:rPr>
          <w:t xml:space="preserve">https://www.shutterstock.com/search/tiktok-heart-icon?image_type=vector</w:t>
        </w:r>
      </w:hyperlink>
      <w:r w:rsidDel="00000000" w:rsidR="00000000" w:rsidRPr="00000000">
        <w:rPr>
          <w:rtl w:val="0"/>
        </w:rPr>
      </w:r>
    </w:p>
    <w:p w:rsidR="00000000" w:rsidDel="00000000" w:rsidP="00000000" w:rsidRDefault="00000000" w:rsidRPr="00000000" w14:paraId="000001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Color palette Color Palette - Color Hex Color Codes, diakses April 5, 2026, </w:t>
      </w:r>
      <w:hyperlink r:id="rId30">
        <w:r w:rsidDel="00000000" w:rsidR="00000000" w:rsidRPr="00000000">
          <w:rPr>
            <w:rFonts w:ascii="Google Sans" w:cs="Google Sans" w:eastAsia="Google Sans" w:hAnsi="Google Sans"/>
            <w:color w:val="0000ee"/>
            <w:sz w:val="24"/>
            <w:szCs w:val="24"/>
            <w:u w:val="single"/>
            <w:rtl w:val="0"/>
          </w:rPr>
          <w:t xml:space="preserve">https://www.color-hex.com/color-palette/113000</w:t>
        </w:r>
      </w:hyperlink>
      <w:r w:rsidDel="00000000" w:rsidR="00000000" w:rsidRPr="00000000">
        <w:rPr>
          <w:rtl w:val="0"/>
        </w:rPr>
      </w:r>
    </w:p>
    <w:p w:rsidR="00000000" w:rsidDel="00000000" w:rsidP="00000000" w:rsidRDefault="00000000" w:rsidRPr="00000000" w14:paraId="000001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 Design, diakses April 5, 2026, </w:t>
      </w:r>
      <w:hyperlink r:id="rId31">
        <w:r w:rsidDel="00000000" w:rsidR="00000000" w:rsidRPr="00000000">
          <w:rPr>
            <w:rFonts w:ascii="Google Sans" w:cs="Google Sans" w:eastAsia="Google Sans" w:hAnsi="Google Sans"/>
            <w:color w:val="0000ee"/>
            <w:sz w:val="24"/>
            <w:szCs w:val="24"/>
            <w:u w:val="single"/>
            <w:rtl w:val="0"/>
          </w:rPr>
          <w:t xml:space="preserve">https://semi.design/en-US/</w:t>
        </w:r>
      </w:hyperlink>
      <w:r w:rsidDel="00000000" w:rsidR="00000000" w:rsidRPr="00000000">
        <w:rPr>
          <w:rtl w:val="0"/>
        </w:rPr>
      </w:r>
    </w:p>
    <w:p w:rsidR="00000000" w:rsidDel="00000000" w:rsidP="00000000" w:rsidRDefault="00000000" w:rsidRPr="00000000" w14:paraId="000001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 Systems For Figma, diakses April 5, 2026, </w:t>
      </w:r>
      <w:hyperlink r:id="rId32">
        <w:r w:rsidDel="00000000" w:rsidR="00000000" w:rsidRPr="00000000">
          <w:rPr>
            <w:rFonts w:ascii="Google Sans" w:cs="Google Sans" w:eastAsia="Google Sans" w:hAnsi="Google Sans"/>
            <w:color w:val="0000ee"/>
            <w:sz w:val="24"/>
            <w:szCs w:val="24"/>
            <w:u w:val="single"/>
            <w:rtl w:val="0"/>
          </w:rPr>
          <w:t xml:space="preserve">https://www.designsystemsforfigma.com/</w:t>
        </w:r>
      </w:hyperlink>
      <w:r w:rsidDel="00000000" w:rsidR="00000000" w:rsidRPr="00000000">
        <w:rPr>
          <w:rtl w:val="0"/>
        </w:rPr>
      </w:r>
    </w:p>
    <w:p w:rsidR="00000000" w:rsidDel="00000000" w:rsidP="00000000" w:rsidRDefault="00000000" w:rsidRPr="00000000" w14:paraId="000001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light-dark() - CSS - MDN Web Docs - Mozilla, diakses April 5, 2026, </w:t>
      </w:r>
      <w:hyperlink r:id="rId33">
        <w:r w:rsidDel="00000000" w:rsidR="00000000" w:rsidRPr="00000000">
          <w:rPr>
            <w:rFonts w:ascii="Google Sans" w:cs="Google Sans" w:eastAsia="Google Sans" w:hAnsi="Google Sans"/>
            <w:color w:val="0000ee"/>
            <w:sz w:val="24"/>
            <w:szCs w:val="24"/>
            <w:u w:val="single"/>
            <w:rtl w:val="0"/>
          </w:rPr>
          <w:t xml:space="preserve">https://developer.mozilla.org/en-US/docs/Web/CSS/Reference/Values/color_value/light-dark</w:t>
        </w:r>
      </w:hyperlink>
      <w:r w:rsidDel="00000000" w:rsidR="00000000" w:rsidRPr="00000000">
        <w:rPr>
          <w:rtl w:val="0"/>
        </w:rPr>
      </w:r>
    </w:p>
    <w:p w:rsidR="00000000" w:rsidDel="00000000" w:rsidP="00000000" w:rsidRDefault="00000000" w:rsidRPr="00000000" w14:paraId="000001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Adding Dark Mode via CSS Variables - Magic Patterns, diakses April 5, 2026, </w:t>
      </w:r>
      <w:hyperlink r:id="rId34">
        <w:r w:rsidDel="00000000" w:rsidR="00000000" w:rsidRPr="00000000">
          <w:rPr>
            <w:rFonts w:ascii="Google Sans" w:cs="Google Sans" w:eastAsia="Google Sans" w:hAnsi="Google Sans"/>
            <w:color w:val="0000ee"/>
            <w:sz w:val="24"/>
            <w:szCs w:val="24"/>
            <w:u w:val="single"/>
            <w:rtl w:val="0"/>
          </w:rPr>
          <w:t xml:space="preserve">https://www.magicpatterns.com/blog/implementing-dark-mode</w:t>
        </w:r>
      </w:hyperlink>
      <w:r w:rsidDel="00000000" w:rsidR="00000000" w:rsidRPr="00000000">
        <w:rPr>
          <w:rtl w:val="0"/>
        </w:rPr>
      </w:r>
    </w:p>
    <w:p w:rsidR="00000000" w:rsidDel="00000000" w:rsidP="00000000" w:rsidRDefault="00000000" w:rsidRPr="00000000" w14:paraId="000001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dark-mode theme with CSS variables, diakses April 5, 2026, </w:t>
      </w:r>
      <w:hyperlink r:id="rId35">
        <w:r w:rsidDel="00000000" w:rsidR="00000000" w:rsidRPr="00000000">
          <w:rPr>
            <w:rFonts w:ascii="Google Sans" w:cs="Google Sans" w:eastAsia="Google Sans" w:hAnsi="Google Sans"/>
            <w:color w:val="0000ee"/>
            <w:sz w:val="24"/>
            <w:szCs w:val="24"/>
            <w:u w:val="single"/>
            <w:rtl w:val="0"/>
          </w:rPr>
          <w:t xml:space="preserve">https://pedromarquez.dev/blog/2022/7/dark-mode-css</w:t>
        </w:r>
      </w:hyperlink>
      <w:r w:rsidDel="00000000" w:rsidR="00000000" w:rsidRPr="00000000">
        <w:rPr>
          <w:rtl w:val="0"/>
        </w:rPr>
      </w:r>
    </w:p>
    <w:p w:rsidR="00000000" w:rsidDel="00000000" w:rsidP="00000000" w:rsidRDefault="00000000" w:rsidRPr="00000000" w14:paraId="000001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Turn On Dark Mode/Light Mode On TikTok! (2024) - YouTube, diakses April 5,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https://www.youtube.com/watch?v=c-Pm35Gg00o</w:t>
        </w:r>
      </w:hyperlink>
      <w:r w:rsidDel="00000000" w:rsidR="00000000" w:rsidRPr="00000000">
        <w:rPr>
          <w:rtl w:val="0"/>
        </w:rPr>
      </w:r>
    </w:p>
    <w:p w:rsidR="00000000" w:rsidDel="00000000" w:rsidP="00000000" w:rsidRDefault="00000000" w:rsidRPr="00000000" w14:paraId="000001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TikTok's AI Algorithms are Driving Customer Engagement in the age of Social Media Marketing - IGI Global, diakses April 5, 2026, </w:t>
      </w:r>
      <w:hyperlink r:id="rId37">
        <w:r w:rsidDel="00000000" w:rsidR="00000000" w:rsidRPr="00000000">
          <w:rPr>
            <w:rFonts w:ascii="Google Sans" w:cs="Google Sans" w:eastAsia="Google Sans" w:hAnsi="Google Sans"/>
            <w:color w:val="0000ee"/>
            <w:sz w:val="24"/>
            <w:szCs w:val="24"/>
            <w:u w:val="single"/>
            <w:rtl w:val="0"/>
          </w:rPr>
          <w:t xml:space="preserve">https://www.igi-global.com/viewtitle.aspx?TitleId=388279&amp;isxn=9798337332215</w:t>
        </w:r>
      </w:hyperlink>
      <w:r w:rsidDel="00000000" w:rsidR="00000000" w:rsidRPr="00000000">
        <w:rPr>
          <w:rtl w:val="0"/>
        </w:rPr>
      </w:r>
    </w:p>
    <w:p w:rsidR="00000000" w:rsidDel="00000000" w:rsidP="00000000" w:rsidRDefault="00000000" w:rsidRPr="00000000" w14:paraId="0000015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Interaction Ritual Chains on TikTok Scrolling through Feedback Loops Bazan Royuela, David - Lund University Publications, diakses April 5, 2026, </w:t>
      </w:r>
      <w:hyperlink r:id="rId38">
        <w:r w:rsidDel="00000000" w:rsidR="00000000" w:rsidRPr="00000000">
          <w:rPr>
            <w:rFonts w:ascii="Google Sans" w:cs="Google Sans" w:eastAsia="Google Sans" w:hAnsi="Google Sans"/>
            <w:color w:val="0000ee"/>
            <w:sz w:val="24"/>
            <w:szCs w:val="24"/>
            <w:u w:val="single"/>
            <w:rtl w:val="0"/>
          </w:rPr>
          <w:t xml:space="preserve">https://lup.lub.lu.se/search/files/226462609/David_Bazan_Royuela_-_Thesis.pdf</w:t>
        </w:r>
      </w:hyperlink>
      <w:r w:rsidDel="00000000" w:rsidR="00000000" w:rsidRPr="00000000">
        <w:rPr>
          <w:rtl w:val="0"/>
        </w:rPr>
      </w:r>
    </w:p>
    <w:p w:rsidR="00000000" w:rsidDel="00000000" w:rsidP="00000000" w:rsidRDefault="00000000" w:rsidRPr="00000000" w14:paraId="0000015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who page? Tiktok creators' algorithmic dependencies - DRS Digital Library, diakses April 5, 2026, </w:t>
      </w:r>
      <w:hyperlink r:id="rId39">
        <w:r w:rsidDel="00000000" w:rsidR="00000000" w:rsidRPr="00000000">
          <w:rPr>
            <w:rFonts w:ascii="Google Sans" w:cs="Google Sans" w:eastAsia="Google Sans" w:hAnsi="Google Sans"/>
            <w:color w:val="0000ee"/>
            <w:sz w:val="24"/>
            <w:szCs w:val="24"/>
            <w:u w:val="single"/>
            <w:rtl w:val="0"/>
          </w:rPr>
          <w:t xml:space="preserve">https://dl.designresearchsociety.org/cgi/viewcontent.cgi?article=1248&amp;context=iasdr</w:t>
        </w:r>
      </w:hyperlink>
      <w:r w:rsidDel="00000000" w:rsidR="00000000" w:rsidRPr="00000000">
        <w:rPr>
          <w:rtl w:val="0"/>
        </w:rPr>
      </w:r>
    </w:p>
    <w:p w:rsidR="00000000" w:rsidDel="00000000" w:rsidP="00000000" w:rsidRDefault="00000000" w:rsidRPr="00000000" w14:paraId="0000015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Color Meaning, Hex Code, Shades &amp; Pairings - Media.io, diakses April 5, 2026, </w:t>
      </w:r>
      <w:hyperlink r:id="rId40">
        <w:r w:rsidDel="00000000" w:rsidR="00000000" w:rsidRPr="00000000">
          <w:rPr>
            <w:rFonts w:ascii="Google Sans" w:cs="Google Sans" w:eastAsia="Google Sans" w:hAnsi="Google Sans"/>
            <w:color w:val="0000ee"/>
            <w:sz w:val="24"/>
            <w:szCs w:val="24"/>
            <w:u w:val="single"/>
            <w:rtl w:val="0"/>
          </w:rPr>
          <w:t xml:space="preserve">https://www.media.io/colors/red.html</w:t>
        </w:r>
      </w:hyperlink>
      <w:r w:rsidDel="00000000" w:rsidR="00000000" w:rsidRPr="00000000">
        <w:rPr>
          <w:rtl w:val="0"/>
        </w:rPr>
      </w:r>
    </w:p>
    <w:p w:rsidR="00000000" w:rsidDel="00000000" w:rsidP="00000000" w:rsidRDefault="00000000" w:rsidRPr="00000000" w14:paraId="0000015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color models – Figma Learn - Help Center, diakses April 5, 2026, </w:t>
      </w:r>
      <w:hyperlink r:id="rId41">
        <w:r w:rsidDel="00000000" w:rsidR="00000000" w:rsidRPr="00000000">
          <w:rPr>
            <w:rFonts w:ascii="Google Sans" w:cs="Google Sans" w:eastAsia="Google Sans" w:hAnsi="Google Sans"/>
            <w:color w:val="0000ee"/>
            <w:sz w:val="24"/>
            <w:szCs w:val="24"/>
            <w:u w:val="single"/>
            <w:rtl w:val="0"/>
          </w:rPr>
          <w:t xml:space="preserve">https://help.figma.com/hc/en-us/articles/360043042113-About-color-models</w:t>
        </w:r>
      </w:hyperlink>
      <w:r w:rsidDel="00000000" w:rsidR="00000000" w:rsidRPr="00000000">
        <w:rPr>
          <w:rtl w:val="0"/>
        </w:rPr>
      </w:r>
    </w:p>
    <w:p w:rsidR="00000000" w:rsidDel="00000000" w:rsidP="00000000" w:rsidRDefault="00000000" w:rsidRPr="00000000" w14:paraId="0000015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 Color Codes, diakses April 5, 2026, </w:t>
      </w:r>
      <w:hyperlink r:id="rId42">
        <w:r w:rsidDel="00000000" w:rsidR="00000000" w:rsidRPr="00000000">
          <w:rPr>
            <w:rFonts w:ascii="Google Sans" w:cs="Google Sans" w:eastAsia="Google Sans" w:hAnsi="Google Sans"/>
            <w:color w:val="0000ee"/>
            <w:sz w:val="24"/>
            <w:szCs w:val="24"/>
            <w:u w:val="single"/>
            <w:rtl w:val="0"/>
          </w:rPr>
          <w:t xml:space="preserve">https://htmlcolorcodes.com/</w:t>
        </w:r>
      </w:hyperlink>
      <w:r w:rsidDel="00000000" w:rsidR="00000000" w:rsidRPr="00000000">
        <w:rPr>
          <w:rtl w:val="0"/>
        </w:rPr>
      </w:r>
    </w:p>
    <w:p w:rsidR="00000000" w:rsidDel="00000000" w:rsidP="00000000" w:rsidRDefault="00000000" w:rsidRPr="00000000" w14:paraId="0000015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BioLink: Create a customized homepage | Markable Help Center - Intercom, diakses April 5, 2026, </w:t>
      </w:r>
      <w:hyperlink r:id="rId43">
        <w:r w:rsidDel="00000000" w:rsidR="00000000" w:rsidRPr="00000000">
          <w:rPr>
            <w:rFonts w:ascii="Google Sans" w:cs="Google Sans" w:eastAsia="Google Sans" w:hAnsi="Google Sans"/>
            <w:color w:val="0000ee"/>
            <w:sz w:val="24"/>
            <w:szCs w:val="24"/>
            <w:u w:val="single"/>
            <w:rtl w:val="0"/>
          </w:rPr>
          <w:t xml:space="preserve">https://intercom.help/markable-ai/en/articles/9793256-biolink-create-a-customized-homepage</w:t>
        </w:r>
      </w:hyperlink>
      <w:r w:rsidDel="00000000" w:rsidR="00000000" w:rsidRPr="00000000">
        <w:rPr>
          <w:rtl w:val="0"/>
        </w:rPr>
      </w:r>
    </w:p>
    <w:p w:rsidR="00000000" w:rsidDel="00000000" w:rsidP="00000000" w:rsidRDefault="00000000" w:rsidRPr="00000000" w14:paraId="0000015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a Link to Your TikTok Bio to Drive Traffic &amp; Sales - Later, diakses April 5, 2026, </w:t>
      </w:r>
      <w:hyperlink r:id="rId44">
        <w:r w:rsidDel="00000000" w:rsidR="00000000" w:rsidRPr="00000000">
          <w:rPr>
            <w:rFonts w:ascii="Google Sans" w:cs="Google Sans" w:eastAsia="Google Sans" w:hAnsi="Google Sans"/>
            <w:color w:val="0000ee"/>
            <w:sz w:val="24"/>
            <w:szCs w:val="24"/>
            <w:u w:val="single"/>
            <w:rtl w:val="0"/>
          </w:rPr>
          <w:t xml:space="preserve">https://later.com/blog/tiktok-link-in-bio/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media.io/colors/red.html" TargetMode="External"/><Relationship Id="rId20" Type="http://schemas.openxmlformats.org/officeDocument/2006/relationships/hyperlink" Target="https://www.kapwing.com/resources/what-fonts-does-tiktok-use-and-how-to-get-them/" TargetMode="External"/><Relationship Id="rId42" Type="http://schemas.openxmlformats.org/officeDocument/2006/relationships/hyperlink" Target="https://htmlcolorcodes.com/" TargetMode="External"/><Relationship Id="rId41" Type="http://schemas.openxmlformats.org/officeDocument/2006/relationships/hyperlink" Target="https://help.figma.com/hc/en-us/articles/360043042113-About-color-models" TargetMode="External"/><Relationship Id="rId22" Type="http://schemas.openxmlformats.org/officeDocument/2006/relationships/hyperlink" Target="https://inmobernabeu.com/13-apartamentos-en-oliva" TargetMode="External"/><Relationship Id="rId44" Type="http://schemas.openxmlformats.org/officeDocument/2006/relationships/hyperlink" Target="https://later.com/blog/tiktok-link-in-bio/" TargetMode="External"/><Relationship Id="rId21" Type="http://schemas.openxmlformats.org/officeDocument/2006/relationships/hyperlink" Target="https://www.designyourway.net/blog/tiktok-logo/" TargetMode="External"/><Relationship Id="rId43" Type="http://schemas.openxmlformats.org/officeDocument/2006/relationships/hyperlink" Target="https://intercom.help/markable-ai/en/articles/9793256-biolink-create-a-customized-homepage" TargetMode="External"/><Relationship Id="rId24" Type="http://schemas.openxmlformats.org/officeDocument/2006/relationships/hyperlink" Target="https://blog.logrocket.com/ux-design/using-ghost-buttons-effective-ctas/" TargetMode="External"/><Relationship Id="rId23" Type="http://schemas.openxmlformats.org/officeDocument/2006/relationships/hyperlink" Target="https://medium.com/@lwaage2019/the-definitive-guide-to-buttons-in-ux-part-1-3169b47fc8a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signpieces.com/palette/tiktok-color-palette-hex-and-rgb/" TargetMode="External"/><Relationship Id="rId26" Type="http://schemas.openxmlformats.org/officeDocument/2006/relationships/hyperlink" Target="https://ads.tiktok.com/help/article/in-app-behavior-call-to-action-button?lang=en" TargetMode="External"/><Relationship Id="rId25" Type="http://schemas.openxmlformats.org/officeDocument/2006/relationships/hyperlink" Target="https://code.visualstudio.com/api/references/theme-color" TargetMode="External"/><Relationship Id="rId28" Type="http://schemas.openxmlformats.org/officeDocument/2006/relationships/hyperlink" Target="https://signalytics.ai/tiktok-emojis-codes-meanings-usage/" TargetMode="External"/><Relationship Id="rId27" Type="http://schemas.openxmlformats.org/officeDocument/2006/relationships/hyperlink" Target="https://www.mockplus.com/blog/post/ghost-button-design" TargetMode="External"/><Relationship Id="rId5" Type="http://schemas.openxmlformats.org/officeDocument/2006/relationships/styles" Target="styles.xml"/><Relationship Id="rId6" Type="http://schemas.openxmlformats.org/officeDocument/2006/relationships/hyperlink" Target="https://journalofcommunication.ro/index.php/journalofcommunication/article/download/683/403/1548" TargetMode="External"/><Relationship Id="rId29" Type="http://schemas.openxmlformats.org/officeDocument/2006/relationships/hyperlink" Target="https://www.shutterstock.com/search/tiktok-heart-icon?image_type=vector" TargetMode="External"/><Relationship Id="rId7" Type="http://schemas.openxmlformats.org/officeDocument/2006/relationships/hyperlink" Target="https://draftss.com/fonts-and-colors-used-by-facebook-twitter-instagram-and-google" TargetMode="External"/><Relationship Id="rId8" Type="http://schemas.openxmlformats.org/officeDocument/2006/relationships/hyperlink" Target="https://dev.to/pakainfo_com/tiktok-colors-html-hex-rgb-and-cmyk-color-codes-4mb" TargetMode="External"/><Relationship Id="rId31" Type="http://schemas.openxmlformats.org/officeDocument/2006/relationships/hyperlink" Target="https://semi.design/en-US/" TargetMode="External"/><Relationship Id="rId30" Type="http://schemas.openxmlformats.org/officeDocument/2006/relationships/hyperlink" Target="https://www.color-hex.com/color-palette/113000" TargetMode="External"/><Relationship Id="rId11" Type="http://schemas.openxmlformats.org/officeDocument/2006/relationships/hyperlink" Target="https://www.schemecolor.com/tiktok.php" TargetMode="External"/><Relationship Id="rId33" Type="http://schemas.openxmlformats.org/officeDocument/2006/relationships/hyperlink" Target="https://developer.mozilla.org/en-US/docs/Web/CSS/Reference/Values/color_value/light-dark" TargetMode="External"/><Relationship Id="rId10" Type="http://schemas.openxmlformats.org/officeDocument/2006/relationships/hyperlink" Target="https://mobbin.com/colors/brand/tiktok" TargetMode="External"/><Relationship Id="rId32" Type="http://schemas.openxmlformats.org/officeDocument/2006/relationships/hyperlink" Target="https://www.designsystemsforfigma.com/" TargetMode="External"/><Relationship Id="rId13" Type="http://schemas.openxmlformats.org/officeDocument/2006/relationships/hyperlink" Target="https://developer.wordpress.org/news/2024/12/mastering-light-and-dark-mode-styling-in-block-themes/" TargetMode="External"/><Relationship Id="rId35" Type="http://schemas.openxmlformats.org/officeDocument/2006/relationships/hyperlink" Target="https://pedromarquez.dev/blog/2022/7/dark-mode-css" TargetMode="External"/><Relationship Id="rId12" Type="http://schemas.openxmlformats.org/officeDocument/2006/relationships/hyperlink" Target="https://support.tiktok.com/en/account-and-privacy/account-privacy-settings/dark-mode" TargetMode="External"/><Relationship Id="rId34" Type="http://schemas.openxmlformats.org/officeDocument/2006/relationships/hyperlink" Target="https://www.magicpatterns.com/blog/implementing-dark-mode" TargetMode="External"/><Relationship Id="rId15" Type="http://schemas.openxmlformats.org/officeDocument/2006/relationships/hyperlink" Target="https://draftss.com/fonts-and-colors-used-by-facebook-twitter-instagram-and-google/" TargetMode="External"/><Relationship Id="rId37" Type="http://schemas.openxmlformats.org/officeDocument/2006/relationships/hyperlink" Target="https://www.igi-global.com/viewtitle.aspx?TitleId=388279&amp;isxn=9798337332215" TargetMode="External"/><Relationship Id="rId14" Type="http://schemas.openxmlformats.org/officeDocument/2006/relationships/hyperlink" Target="https://kontra.agency/how-to-implement-dark-mode/" TargetMode="External"/><Relationship Id="rId36" Type="http://schemas.openxmlformats.org/officeDocument/2006/relationships/hyperlink" Target="https://www.youtube.com/watch?v=c-Pm35Gg00o" TargetMode="External"/><Relationship Id="rId17" Type="http://schemas.openxmlformats.org/officeDocument/2006/relationships/hyperlink" Target="https://www.youtube.com/watch?v=j_518hrtBpA" TargetMode="External"/><Relationship Id="rId39" Type="http://schemas.openxmlformats.org/officeDocument/2006/relationships/hyperlink" Target="https://dl.designresearchsociety.org/cgi/viewcontent.cgi?article=1248&amp;context=iasdr" TargetMode="External"/><Relationship Id="rId16" Type="http://schemas.openxmlformats.org/officeDocument/2006/relationships/hyperlink" Target="https://colorffy.com/dark-theme-generator" TargetMode="External"/><Relationship Id="rId38" Type="http://schemas.openxmlformats.org/officeDocument/2006/relationships/hyperlink" Target="https://lup.lub.lu.se/search/files/226462609/David_Bazan_Royuela_-_Thesis.pdf" TargetMode="External"/><Relationship Id="rId19" Type="http://schemas.openxmlformats.org/officeDocument/2006/relationships/hyperlink" Target="https://www.lemon8-app.com/gamewithluna/7222376775199900166?region=us" TargetMode="External"/><Relationship Id="rId18" Type="http://schemas.openxmlformats.org/officeDocument/2006/relationships/hyperlink" Target="https://medium.com/design-bootcamp/dark-mode-ui-design-organizing-color-variables-and-naming-df3fa005ae7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