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CARTA DE IDENTIDADE INSTITUCIONAL V2.3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Nível:</w:t>
      </w:r>
      <w:r w:rsidDel="00000000" w:rsidR="00000000" w:rsidRPr="00000000">
        <w:rPr>
          <w:rtl w:val="0"/>
        </w:rPr>
        <w:t xml:space="preserve"> 1 (Fundacional)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Oficializado e Consolidado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IDENTIDADE E POSICIONAMENTO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Grupo EU+ não é apenas uma empresa de consultoria ou tecnologia; é um </w:t>
      </w:r>
      <w:r w:rsidDel="00000000" w:rsidR="00000000" w:rsidRPr="00000000">
        <w:rPr>
          <w:b w:val="1"/>
          <w:bCs w:val="1"/>
          <w:rtl w:val="0"/>
        </w:rPr>
        <w:t xml:space="preserve">ecossistema de viabilização</w:t>
      </w:r>
      <w:r w:rsidDel="00000000" w:rsidR="00000000" w:rsidRPr="00000000">
        <w:rPr>
          <w:rtl w:val="0"/>
        </w:rPr>
        <w:t xml:space="preserve">. Existimos para servir como o suporte intelectual de profissionais, líderes e criadores que possuem grande responsabilidade, mas recursos limitados.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Nossa voz é clara, estruturada e empática. Falamos a língua de quem executa, transformando o "caos da sobrecarga" em "ordem produtiva".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DO ECOSSISTEMA (AS 4 CAMADAS)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Conforme definido no Projeto-Mãe, a identidade operacional do Grupo se manifesta através de quatro camadas de profundidade, que devem estar presentes em todas as nossas entregas: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1: Inteligência:</w:t>
      </w:r>
      <w:r w:rsidDel="00000000" w:rsidR="00000000" w:rsidRPr="00000000">
        <w:rPr>
          <w:rtl w:val="0"/>
        </w:rPr>
        <w:t xml:space="preserve"> O uso de Agentes e IA para processamento de alto nível e suporte à decisão.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2: Estruturação:</w:t>
      </w:r>
      <w:r w:rsidDel="00000000" w:rsidR="00000000" w:rsidRPr="00000000">
        <w:rPr>
          <w:rtl w:val="0"/>
        </w:rPr>
        <w:t xml:space="preserve"> A criação de metodologias e frameworks proprietários que organizam o caos.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3: Patrimônio:</w:t>
      </w:r>
      <w:r w:rsidDel="00000000" w:rsidR="00000000" w:rsidRPr="00000000">
        <w:rPr>
          <w:rtl w:val="0"/>
        </w:rPr>
        <w:t xml:space="preserve"> A transformação de cada projeto em conhecimento vivo e memória institucional.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Camada 4: Aplicação:</w:t>
      </w:r>
      <w:r w:rsidDel="00000000" w:rsidR="00000000" w:rsidRPr="00000000">
        <w:rPr>
          <w:rtl w:val="0"/>
        </w:rPr>
        <w:t xml:space="preserve"> A entrega final de valor nas frentes Vida, Negócio, Empreender e Missão.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 MANIFESTO DAS FRENTES (SISTEMA EU+)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Nossa identidade se fragmenta para especializar o atendimento, mantendo a unidade central: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VIDA:</w:t>
      </w:r>
      <w:r w:rsidDel="00000000" w:rsidR="00000000" w:rsidRPr="00000000">
        <w:rPr>
          <w:rtl w:val="0"/>
        </w:rPr>
        <w:t xml:space="preserve"> "Para que você não se perca de si mesmo enquanto constrói o mundo."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NEGÓCIO:</w:t>
      </w:r>
      <w:r w:rsidDel="00000000" w:rsidR="00000000" w:rsidRPr="00000000">
        <w:rPr>
          <w:rtl w:val="0"/>
        </w:rPr>
        <w:t xml:space="preserve"> "Eficiência que gera liberdade e lucro real."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EMPREENDER:</w:t>
      </w:r>
      <w:r w:rsidDel="00000000" w:rsidR="00000000" w:rsidRPr="00000000">
        <w:rPr>
          <w:rtl w:val="0"/>
        </w:rPr>
        <w:t xml:space="preserve"> "Tirando o peso do início e transformando ideias em ativos."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EU+ MISSÃO:</w:t>
      </w:r>
      <w:r w:rsidDel="00000000" w:rsidR="00000000" w:rsidRPr="00000000">
        <w:rPr>
          <w:rtl w:val="0"/>
        </w:rPr>
        <w:t xml:space="preserve"> "Porque o sucesso sem propósito é vazio."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CANAIS E RELACIONAMENTO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Nossa presença é digital e humana. Priorizamos o LinkedIn para o posicionamento de autoridade e o Instagram para a conexão e suporte prático. A </w:t>
      </w:r>
      <w:r w:rsidDel="00000000" w:rsidR="00000000" w:rsidRPr="00000000">
        <w:rPr>
          <w:b w:val="1"/>
          <w:bCs w:val="1"/>
          <w:rtl w:val="0"/>
        </w:rPr>
        <w:t xml:space="preserve">Central de Conhecimento EU+</w:t>
      </w:r>
      <w:r w:rsidDel="00000000" w:rsidR="00000000" w:rsidRPr="00000000">
        <w:rPr>
          <w:rtl w:val="0"/>
        </w:rPr>
        <w:t xml:space="preserve"> é o coração de onde emanam todas essas conexões.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