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5556adcb8eca37872bd0f705d38664ef87a42"/>
      <w:r>
        <w:t xml:space="preserve">Especificação de Requisitos — Fini: Seu Parceiro Financeiro</w:t>
      </w:r>
      <w:bookmarkEnd w:id="20"/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2.1 |</w:t>
      </w:r>
      <w:r>
        <w:t xml:space="preserve"> </w:t>
      </w:r>
      <w:r>
        <w:rPr>
          <w:b/>
        </w:rPr>
        <w:t xml:space="preserve">Data:</w:t>
      </w:r>
      <w:r>
        <w:t xml:space="preserve"> </w:t>
      </w:r>
      <w:r>
        <w:t xml:space="preserve">24/06/2026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isão-geral"/>
      <w:r>
        <w:t xml:space="preserve">1. Visão Geral</w:t>
      </w:r>
      <w:bookmarkEnd w:id="21"/>
    </w:p>
    <w:p>
      <w:pPr>
        <w:pStyle w:val="FirstParagraph"/>
      </w:pPr>
      <w:r>
        <w:t xml:space="preserve">O Fini é um chatbot educacional de finanças pessoais voltado a jovens estudantes (13–21 anos), distribuído via Telegram. Seu objetivo central é criar o hábito de registro financeiro diário e, a partir dos próprios dados do estudante, gerar consciência sobre o padrão de consumo. O ciclo educativo que orienta o produto é:</w:t>
      </w:r>
    </w:p>
    <w:p>
      <w:pPr>
        <w:pStyle w:val="BodyText"/>
      </w:pPr>
      <w:r>
        <w:rPr>
          <w:b/>
        </w:rPr>
        <w:t xml:space="preserve">Registrar → Ver o padrão → Receber insight → Refletir → Mudar comportamento</w:t>
      </w:r>
    </w:p>
    <w:p>
      <w:pPr>
        <w:pStyle w:val="BodyText"/>
      </w:pPr>
      <w:r>
        <w:t xml:space="preserve">Todos os módulos secundários (perguntas e respostas, simulador, desafios, gamificação) existem para dar sentido a esse ciclo, não como fins em si mesmos.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nvenções"/>
      <w:r>
        <w:t xml:space="preserve">2. Convenções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p>
            <w:pPr>
              <w:pStyle w:val="Compact"/>
              <w:jc w:val="left"/>
            </w:pPr>
            <w:r>
              <w:t xml:space="preserve">Requisito Funcional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p>
            <w:pPr>
              <w:pStyle w:val="Compact"/>
              <w:jc w:val="left"/>
            </w:pPr>
            <w:r>
              <w:t xml:space="preserve">Requisito Não-Funcional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p>
            <w:pPr>
              <w:pStyle w:val="Compact"/>
              <w:jc w:val="left"/>
            </w:pPr>
            <w:r>
              <w:t xml:space="preserve">Indispensável para 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  <w:tc>
          <w:p>
            <w:pPr>
              <w:pStyle w:val="Compact"/>
              <w:jc w:val="left"/>
            </w:pPr>
            <w:r>
              <w:t xml:space="preserve">Relevante, pode ser diferido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Desejável</w:t>
            </w:r>
          </w:p>
        </w:tc>
        <w:tc>
          <w:p>
            <w:pPr>
              <w:pStyle w:val="Compact"/>
              <w:jc w:val="left"/>
            </w:pPr>
            <w:r>
              <w:t xml:space="preserve">Bom ter, se houver tempo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equisitos-funcionais"/>
      <w:r>
        <w:t xml:space="preserve">3. Requisitos Funcionais</w:t>
      </w:r>
      <w:bookmarkEnd w:id="23"/>
    </w:p>
    <w:p>
      <w:pPr>
        <w:pStyle w:val="Heading3"/>
      </w:pPr>
      <w:bookmarkStart w:id="24" w:name="f1-onboarding-conversacional"/>
      <w:r>
        <w:t xml:space="preserve">F1 — Onboarding Conversacional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O bot deve detectar usuário novo e iniciar onboarding automaticamente no primeiro</w:t>
            </w:r>
            <w:r>
              <w:t xml:space="preserve"> </w:t>
            </w:r>
            <w:r>
              <w:rPr>
                <w:rStyle w:val="VerbatimChar"/>
              </w:rPr>
              <w:t xml:space="preserve">/start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coletar nome, idade e fonte de renda principal (mesada, estágio, freelas, trabalho formal ou outras) via menu de opções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coletar o valor aproximado de renda mensal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O onboarding deve aplicar quiz diagnóstico de 3 perguntas para classificar o perfil do estudante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O perfil resultante (Iniciante, Em Desenvolvimento ou Avançado) deve ajustar o tom e a complexidade das respostas do bot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Ao concluir o onboarding, o bot deve exibir o perfil diagnosticado, sugerir o primeiro registro de gasto e conceder 100 pontos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Heading3"/>
      </w:pPr>
      <w:bookmarkStart w:id="25" w:name="X62af3367fa81375002436edf2af59232baf293c"/>
      <w:r>
        <w:t xml:space="preserve">F2 — Motor de Perguntas e Respostas Financeiro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O bot deve responder perguntas sobre finanças pessoais em linguagem acessível para jovens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As respostas devem ter no máximo 150 palavras e usar exemplos compatíveis com a realidade do estudante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O bot não deve recomendar produtos financeiros específicos (ações, bancos, corretoras)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Quando não souber responder, o bot deve indicar fontes confiáveis: Banco Central, ENEF, Consumidor.gov.br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O bot deve personalizar a resposta usando os dados financeiros do mês do usuário quando relevante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Heading3"/>
      </w:pPr>
      <w:bookmarkStart w:id="26" w:name="f3-simulador-financeiro"/>
      <w:r>
        <w:t xml:space="preserve">F3 — Simulador Financeiro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/simular</w:t>
            </w:r>
            <w:r>
              <w:t xml:space="preserve"> </w:t>
            </w:r>
            <w:r>
              <w:t xml:space="preserve">deve aceitar parâmetros em linguagem natural e iniciar o simulador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O simulador deve apresentar três cenários comparativos: gastar agora, guardar na poupança e investir no Tesouro Selic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O resultado deve referenciar metas ativas do usuário quando houver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Heading3"/>
      </w:pPr>
      <w:bookmarkStart w:id="27" w:name="f4-desafios-semanais"/>
      <w:r>
        <w:t xml:space="preserve">F4 — Desafios Semanais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/desafio</w:t>
            </w:r>
            <w:r>
              <w:t xml:space="preserve"> </w:t>
            </w:r>
            <w:r>
              <w:t xml:space="preserve">deve exibir o desafio da semana atual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O banco de desafios deve conter no mínimo 20 desafios em três níveis: fácil (50 pts), médio (100 pts) e difícil (150 pts)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marcar o desafio como concluído por menu de opções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Os desafios devem estar conectados ao módulo de controle financeiro sempre que possível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Heading3"/>
      </w:pPr>
      <w:bookmarkStart w:id="28" w:name="f5-sistema-de-gamificação"/>
      <w:r>
        <w:t xml:space="preserve">F5 — Sistema de Gamificação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atribuir pontos a todas as ações relevantes do usuário, com peso maior para ações de registro financeiro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ter 5 níveis: Aprendiz (0 pts), Estudante (200 pts), Consciente (500 pts), Investidor (1.000 pts) e Mestre (2.000 pts)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p>
            <w:pPr>
              <w:pStyle w:val="Compact"/>
              <w:jc w:val="left"/>
            </w:pPr>
            <w:r>
              <w:t xml:space="preserve">O bot deve notificar o usuário ao subir de nível com mensagem comemorativa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/pontos</w:t>
            </w:r>
            <w:r>
              <w:t xml:space="preserve"> </w:t>
            </w:r>
            <w:r>
              <w:t xml:space="preserve">deve exibir pontuação atual, nível e quanto falta para o próximo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Heading3"/>
      </w:pPr>
      <w:bookmarkStart w:id="29" w:name="f6-metas-financeiras"/>
      <w:r>
        <w:t xml:space="preserve">F6 — Metas Financeiras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  <w:r>
              <w:t xml:space="preserve"> </w:t>
            </w:r>
            <w:r>
              <w:t xml:space="preserve">deve iniciar fluxo para criar meta com título, valor-alvo e prazo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RF-24</w:t>
            </w:r>
          </w:p>
        </w:tc>
        <w:tc>
          <w:p>
            <w:pPr>
              <w:pStyle w:val="Compact"/>
              <w:jc w:val="left"/>
            </w:pPr>
            <w:r>
              <w:t xml:space="preserve">O bot deve calcular e exibir automaticamente o valor mensal necessário para atingir a meta no prazo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RF-25</w:t>
            </w:r>
          </w:p>
        </w:tc>
        <w:tc>
          <w:p>
            <w:pPr>
              <w:pStyle w:val="Compact"/>
              <w:jc w:val="left"/>
            </w:pPr>
            <w:r>
              <w:t xml:space="preserve">O bot deve alertar se o valor mensal necessário for superior à renda informada no onboarding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RF-26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/metas</w:t>
            </w:r>
            <w:r>
              <w:t xml:space="preserve"> </w:t>
            </w:r>
            <w:r>
              <w:t xml:space="preserve">deve listar todas as metas ativas com percentual de progresso e dias restantes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RF-27</w:t>
            </w:r>
          </w:p>
        </w:tc>
        <w:tc>
          <w:p>
            <w:pPr>
              <w:pStyle w:val="Compact"/>
              <w:jc w:val="left"/>
            </w:pPr>
            <w:r>
              <w:t xml:space="preserve">Ao atingir 100%, o bot deve enviar mensagem comemorativa e conceder 80 pontos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Heading3"/>
      </w:pPr>
      <w:bookmarkStart w:id="30" w:name="f7-relatório-mensal"/>
      <w:r>
        <w:t xml:space="preserve">F7 — Relatório Mensal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RF-28</w:t>
            </w:r>
          </w:p>
        </w:tc>
        <w:tc>
          <w:p>
            <w:pPr>
              <w:pStyle w:val="Compact"/>
              <w:jc w:val="left"/>
            </w:pPr>
            <w:r>
              <w:t xml:space="preserve">No primeiro dia de cada mês, o bot deve enviar automaticamente o resumo do mês anterior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RF-29</w:t>
            </w:r>
          </w:p>
        </w:tc>
        <w:tc>
          <w:p>
            <w:pPr>
              <w:pStyle w:val="Compact"/>
              <w:jc w:val="left"/>
            </w:pPr>
            <w:r>
              <w:t xml:space="preserve">O relatório deve incluir: receitas, despesas, saldo, breakdown por categoria, pontos ganhos e metas ativas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RF-30</w:t>
            </w:r>
          </w:p>
        </w:tc>
        <w:tc>
          <w:p>
            <w:pPr>
              <w:pStyle w:val="Compact"/>
              <w:jc w:val="left"/>
            </w:pPr>
            <w:r>
              <w:t xml:space="preserve">O relatório deve incluir um insight educativo contextualizado com os dados reais do usuário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RF-31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solicitar o resumo a qualquer momento com</w:t>
            </w:r>
            <w:r>
              <w:t xml:space="preserve"> </w:t>
            </w:r>
            <w:r>
              <w:rPr>
                <w:rStyle w:val="VerbatimChar"/>
              </w:rPr>
              <w:t xml:space="preserve">/resumo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pPr>
        <w:pStyle w:val="Heading3"/>
      </w:pPr>
      <w:bookmarkStart w:id="31" w:name="X2d4085b31737175dd57fdb784309a08859316ed"/>
      <w:r>
        <w:t xml:space="preserve">F9 — Controle de Receitas e Gastos (módulo central)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RF-32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registrar receitas e despesas por mensagem em linguagem natural, sem necessidade de comandos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RF-33</w:t>
            </w:r>
          </w:p>
        </w:tc>
        <w:tc>
          <w:p>
            <w:pPr>
              <w:pStyle w:val="Compact"/>
              <w:jc w:val="left"/>
            </w:pPr>
            <w:r>
              <w:t xml:space="preserve">O bot deve identificar automaticamente: valor, tipo (receita ou despesa), categoria, data e descrição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RF-34</w:t>
            </w:r>
          </w:p>
        </w:tc>
        <w:tc>
          <w:p>
            <w:pPr>
              <w:pStyle w:val="Compact"/>
              <w:jc w:val="left"/>
            </w:pPr>
            <w:r>
              <w:t xml:space="preserve">O bot deve solicitar confirmação antes de salvar o lançamento, com opções de confirmar, corrigir ou cancelar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RF-35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corrigir valor, categoria, data ou descrição antes de confirmar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RF-36</w:t>
            </w:r>
          </w:p>
        </w:tc>
        <w:tc>
          <w:p>
            <w:pPr>
              <w:pStyle w:val="Compact"/>
              <w:jc w:val="left"/>
            </w:pPr>
            <w:r>
              <w:t xml:space="preserve">Após confirmar, o bot deve exibir o saldo do mês atualizado e um insight rápido quando relevante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RF-37</w:t>
            </w:r>
          </w:p>
        </w:tc>
        <w:tc>
          <w:p>
            <w:pPr>
              <w:pStyle w:val="Compact"/>
              <w:jc w:val="left"/>
            </w:pPr>
            <w:r>
              <w:t xml:space="preserve">O bot deve reconhecer expressões de tempo relativas:</w:t>
            </w:r>
            <w:r>
              <w:t xml:space="preserve"> </w:t>
            </w:r>
            <w:r>
              <w:t xml:space="preserve">“</w:t>
            </w:r>
            <w:r>
              <w:t xml:space="preserve">hoje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ontem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semana passada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RF-38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/planilha</w:t>
            </w:r>
            <w:r>
              <w:t xml:space="preserve"> </w:t>
            </w:r>
            <w:r>
              <w:t xml:space="preserve">deve gerar e enviar arquivo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com abas de Lançamentos e Resumo, incluindo gráfico de gastos por categoria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RF-39</w:t>
            </w:r>
          </w:p>
        </w:tc>
        <w:tc>
          <w:p>
            <w:pPr>
              <w:pStyle w:val="Compact"/>
              <w:jc w:val="left"/>
            </w:pPr>
            <w:r>
              <w:t xml:space="preserve">O arquivo gerado deve ser descartado do servidor após o envio; apenas os dados estruturados são armazenados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RF-40</w:t>
            </w:r>
          </w:p>
        </w:tc>
        <w:tc>
          <w:p>
            <w:pPr>
              <w:pStyle w:val="Compact"/>
              <w:jc w:val="left"/>
            </w:pPr>
            <w:r>
              <w:t xml:space="preserve">O usuário deve poder enviar foto de cupom fiscal para extração automática dos dados via visão computacional do modelo de linguagem</w:t>
            </w:r>
          </w:p>
        </w:tc>
        <w:tc>
          <w:p>
            <w:pPr>
              <w:pStyle w:val="Compact"/>
              <w:jc w:val="left"/>
            </w:pPr>
            <w:r>
              <w:t xml:space="preserve">Importante</w:t>
            </w:r>
          </w:p>
        </w:tc>
      </w:tr>
    </w:tbl>
    <w:p>
      <w:pPr>
        <w:pStyle w:val="BodyText"/>
      </w:pPr>
      <w:r>
        <w:rPr>
          <w:b/>
        </w:rPr>
        <w:t xml:space="preserve">Categorias de receita (7):</w:t>
      </w:r>
      <w:r>
        <w:t xml:space="preserve"> </w:t>
      </w:r>
      <w:r>
        <w:t xml:space="preserve">Mesada, Salário, Estágio, Freelas, Presentes, Bolsa/Auxílio, Outros.</w:t>
      </w:r>
    </w:p>
    <w:p>
      <w:pPr>
        <w:pStyle w:val="BodyText"/>
      </w:pPr>
      <w:r>
        <w:rPr>
          <w:b/>
        </w:rPr>
        <w:t xml:space="preserve">Categorias de despesa (9):</w:t>
      </w:r>
      <w:r>
        <w:t xml:space="preserve"> </w:t>
      </w:r>
      <w:r>
        <w:t xml:space="preserve">Alimentação, Transporte, Lazer, Assinaturas, Educação, Saúde, Compras, Presentes, Outros.</w:t>
      </w:r>
    </w:p>
    <w:p>
      <w:pPr>
        <w:pStyle w:val="Heading3"/>
      </w:pPr>
      <w:bookmarkStart w:id="32" w:name="f10-módulo-aprender"/>
      <w:r>
        <w:t xml:space="preserve">F10 — Módulo Aprender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RF-41</w:t>
            </w:r>
          </w:p>
        </w:tc>
        <w:tc>
          <w:p>
            <w:pPr>
              <w:pStyle w:val="Compact"/>
              <w:jc w:val="left"/>
            </w:pPr>
            <w:r>
              <w:t xml:space="preserve">O comando</w:t>
            </w:r>
            <w:r>
              <w:t xml:space="preserve"> </w:t>
            </w:r>
            <w:r>
              <w:rPr>
                <w:rStyle w:val="VerbatimChar"/>
              </w:rPr>
              <w:t xml:space="preserve">/aprender</w:t>
            </w:r>
            <w:r>
              <w:t xml:space="preserve"> </w:t>
            </w:r>
            <w:r>
              <w:t xml:space="preserve">deve abrir menu com trilha de educação financeira alinhada à BNCC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RF-42</w:t>
            </w:r>
          </w:p>
        </w:tc>
        <w:tc>
          <w:p>
            <w:pPr>
              <w:pStyle w:val="Compact"/>
              <w:jc w:val="left"/>
            </w:pPr>
            <w:r>
              <w:t xml:space="preserve">A trilha deve conter 9 tópicos: receita e despesa, saldo, porcentagem, juros simples, juros compostos, metas, planejamento mensal, consumo consciente e apostas/bets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RF-43</w:t>
            </w:r>
          </w:p>
        </w:tc>
        <w:tc>
          <w:p>
            <w:pPr>
              <w:pStyle w:val="Compact"/>
              <w:jc w:val="left"/>
            </w:pPr>
            <w:r>
              <w:t xml:space="preserve">Cada tópico deve apresentar conceito, exemplo em reais, quiz de múltipla escolha e mini-desafio prático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RF-44</w:t>
            </w:r>
          </w:p>
        </w:tc>
        <w:tc>
          <w:p>
            <w:pPr>
              <w:pStyle w:val="Compact"/>
              <w:jc w:val="left"/>
            </w:pPr>
            <w:r>
              <w:t xml:space="preserve">O tópico sobre apostas/bets deve deixar explícito que não se trata de um caminho financeiro saudável, especialmente para jovens; em sinais de dependência, deve indicar busca de atendimento em Unidade Básica de Saúde (UBS) ou Centro de Atenção Psicossocial (CAPS)</w:t>
            </w:r>
          </w:p>
        </w:tc>
        <w:tc>
          <w:p>
            <w:pPr>
              <w:pStyle w:val="Compact"/>
              <w:jc w:val="left"/>
            </w:pPr>
            <w:r>
              <w:t xml:space="preserve">Obrigatório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quisitos-não-funcionais"/>
      <w:r>
        <w:t xml:space="preserve">4. Requisitos Não-Funcionais</w:t>
      </w:r>
      <w:bookmarkEnd w:id="33"/>
    </w:p>
    <w:p>
      <w:pPr>
        <w:pStyle w:val="Heading3"/>
      </w:pPr>
      <w:bookmarkStart w:id="34" w:name="desempenho"/>
      <w:r>
        <w:t xml:space="preserve">Desempenho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para registro de gasto (sem modelo de linguagem)</w:t>
            </w:r>
          </w:p>
        </w:tc>
        <w:tc>
          <w:p>
            <w:pPr>
              <w:pStyle w:val="Compact"/>
              <w:jc w:val="left"/>
            </w:pPr>
            <w:r>
              <w:t xml:space="preserve">Menor que 1 segundo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para perguntas com modelo de linguagem</w:t>
            </w:r>
          </w:p>
        </w:tc>
        <w:tc>
          <w:p>
            <w:pPr>
              <w:pStyle w:val="Compact"/>
              <w:jc w:val="left"/>
            </w:pPr>
            <w:r>
              <w:t xml:space="preserve">Menor que 3 segundos (p95)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p>
            <w:pPr>
              <w:pStyle w:val="Compact"/>
              <w:jc w:val="left"/>
            </w:pPr>
            <w:r>
              <w:t xml:space="preserve">Tempo de geração da planilha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  <w:tc>
          <w:p>
            <w:pPr>
              <w:pStyle w:val="Compact"/>
              <w:jc w:val="left"/>
            </w:pPr>
            <w:r>
              <w:t xml:space="preserve">Menor que 5 segundos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p>
            <w:pPr>
              <w:pStyle w:val="Compact"/>
              <w:jc w:val="left"/>
            </w:pPr>
            <w:r>
              <w:t xml:space="preserve">Disponibilidade em horário escolar (7h–22h, horário de Brasília)</w:t>
            </w:r>
          </w:p>
        </w:tc>
        <w:tc>
          <w:p>
            <w:pPr>
              <w:pStyle w:val="Compact"/>
              <w:jc w:val="left"/>
            </w:pPr>
            <w:r>
              <w:t xml:space="preserve">Mínimo 99%</w:t>
            </w:r>
          </w:p>
        </w:tc>
      </w:tr>
    </w:tbl>
    <w:p>
      <w:pPr>
        <w:pStyle w:val="Heading3"/>
      </w:pPr>
      <w:bookmarkStart w:id="35" w:name="escalabilidade-e-segurança"/>
      <w:r>
        <w:t xml:space="preserve">Escalabilidade e Segurança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p>
            <w:pPr>
              <w:pStyle w:val="Compact"/>
              <w:jc w:val="left"/>
            </w:pPr>
            <w:r>
              <w:t xml:space="preserve">Suportar 200 usuários simultâneos no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RNF-06</w:t>
            </w:r>
          </w:p>
        </w:tc>
        <w:tc>
          <w:p>
            <w:pPr>
              <w:pStyle w:val="Compact"/>
              <w:jc w:val="left"/>
            </w:pPr>
            <w:r>
              <w:t xml:space="preserve">Aplicar limite de 30 mensagens por hora por usuário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RNF-07</w:t>
            </w:r>
          </w:p>
        </w:tc>
        <w:tc>
          <w:p>
            <w:pPr>
              <w:pStyle w:val="Compact"/>
              <w:jc w:val="left"/>
            </w:pPr>
            <w:r>
              <w:t xml:space="preserve">Ativar fallback automático para modelo local (Ollama) quando o serviço principal (Groq) estiver indisponível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RNF-08</w:t>
            </w:r>
          </w:p>
        </w:tc>
        <w:tc>
          <w:p>
            <w:pPr>
              <w:pStyle w:val="Compact"/>
              <w:jc w:val="left"/>
            </w:pPr>
            <w:r>
              <w:t xml:space="preserve">Não coletar CPF, RG, dados bancários, senhas ou extratos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RNF-09</w:t>
            </w:r>
          </w:p>
        </w:tc>
        <w:tc>
          <w:p>
            <w:pPr>
              <w:pStyle w:val="Compact"/>
              <w:jc w:val="left"/>
            </w:pPr>
            <w:r>
              <w:t xml:space="preserve">Autenticar webhooks do Telegram via token secreto no cabeçalho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RNF-10</w:t>
            </w:r>
          </w:p>
        </w:tc>
        <w:tc>
          <w:p>
            <w:pPr>
              <w:pStyle w:val="Compact"/>
              <w:jc w:val="left"/>
            </w:pPr>
            <w:r>
              <w:t xml:space="preserve">Permitir exclusão de dados de menores de 18 anos em até 48 horas mediante solicitação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RNF-11</w:t>
            </w:r>
          </w:p>
        </w:tc>
        <w:tc>
          <w:p>
            <w:pPr>
              <w:pStyle w:val="Compact"/>
              <w:jc w:val="left"/>
            </w:pPr>
            <w:r>
              <w:t xml:space="preserve">Purgar histórico de mensagens com mais de 90 dias semanalmente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RNF-12</w:t>
            </w:r>
          </w:p>
        </w:tc>
        <w:tc>
          <w:p>
            <w:pPr>
              <w:pStyle w:val="Compact"/>
              <w:jc w:val="left"/>
            </w:pPr>
            <w:r>
              <w:t xml:space="preserve">Descartar imagens de notas fiscais imediatamente após o processamento</w:t>
            </w:r>
          </w:p>
        </w:tc>
      </w:tr>
    </w:tbl>
    <w:p>
      <w:pPr>
        <w:pStyle w:val="Heading3"/>
      </w:pPr>
      <w:bookmarkStart w:id="36" w:name="qualidade"/>
      <w:r>
        <w:t xml:space="preserve">Qualidade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RNF-13</w:t>
            </w:r>
          </w:p>
        </w:tc>
        <w:tc>
          <w:p>
            <w:pPr>
              <w:pStyle w:val="Compact"/>
              <w:jc w:val="left"/>
            </w:pPr>
            <w:r>
              <w:t xml:space="preserve">Cobertura de testes unitários de no mínimo 80% nos módulos críticos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RNF-14</w:t>
            </w:r>
          </w:p>
        </w:tc>
        <w:tc>
          <w:p>
            <w:pPr>
              <w:pStyle w:val="Compact"/>
              <w:jc w:val="left"/>
            </w:pPr>
            <w:r>
              <w:t xml:space="preserve">O parser de linguagem natural deve ter no mínimo 30 casos de teste documentados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RNF-15</w:t>
            </w:r>
          </w:p>
        </w:tc>
        <w:tc>
          <w:p>
            <w:pPr>
              <w:pStyle w:val="Compact"/>
              <w:jc w:val="left"/>
            </w:pPr>
            <w:r>
              <w:t xml:space="preserve">Mensagens de erro devem ser amigáveis e nunca expor detalhes técnicos ao usuário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RNF-16</w:t>
            </w:r>
          </w:p>
        </w:tc>
        <w:tc>
          <w:p>
            <w:pPr>
              <w:pStyle w:val="Compact"/>
              <w:jc w:val="left"/>
            </w:pPr>
            <w:r>
              <w:t xml:space="preserve">O custo operacional deve ser inferior a R$ 50,00 por mês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egras-de-negócio"/>
      <w:r>
        <w:t xml:space="preserve">5. Regras de Negócio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p>
            <w:pPr>
              <w:pStyle w:val="Compact"/>
              <w:jc w:val="left"/>
            </w:pPr>
            <w:r>
              <w:t xml:space="preserve">O usuário é identificado exclusivamente pelo</w:t>
            </w:r>
            <w:r>
              <w:t xml:space="preserve"> </w:t>
            </w:r>
            <w:r>
              <w:rPr>
                <w:rStyle w:val="VerbatimChar"/>
              </w:rPr>
              <w:t xml:space="preserve">telegram_id</w:t>
            </w:r>
            <w:r>
              <w:t xml:space="preserve">; não há login ou senha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p>
            <w:pPr>
              <w:pStyle w:val="Compact"/>
              <w:jc w:val="left"/>
            </w:pPr>
            <w:r>
              <w:t xml:space="preserve">Pontos nunca diminuem — apenas se acumulam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p>
            <w:pPr>
              <w:pStyle w:val="Compact"/>
              <w:jc w:val="left"/>
            </w:pPr>
            <w:r>
              <w:t xml:space="preserve">A sequência (streak) de 7 dias exige pelo menos 1 lançamento por dia; a interrupção zera o contador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p>
            <w:pPr>
              <w:pStyle w:val="Compact"/>
              <w:jc w:val="left"/>
            </w:pPr>
            <w:r>
              <w:t xml:space="preserve">Um desafio semanal só pode ser marcado como concluído uma vez por semana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p>
            <w:pPr>
              <w:pStyle w:val="Compact"/>
              <w:jc w:val="left"/>
            </w:pPr>
            <w:r>
              <w:t xml:space="preserve">O bot nunca recomenda produtos financeiros específicos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p>
            <w:pPr>
              <w:pStyle w:val="Compact"/>
              <w:jc w:val="left"/>
            </w:pPr>
            <w:r>
              <w:t xml:space="preserve">Valores negativos não são aceitos; o bot solicita correção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RN-07</w:t>
            </w:r>
          </w:p>
        </w:tc>
        <w:tc>
          <w:p>
            <w:pPr>
              <w:pStyle w:val="Compact"/>
              <w:jc w:val="left"/>
            </w:pPr>
            <w:r>
              <w:t xml:space="preserve">Lançamentos podem ser editados em até 24 horas da criação; após esse prazo, apenas a exclusão é permitida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RN-08</w:t>
            </w:r>
          </w:p>
        </w:tc>
        <w:tc>
          <w:p>
            <w:pPr>
              <w:pStyle w:val="Compact"/>
              <w:jc w:val="left"/>
            </w:pPr>
            <w:r>
              <w:t xml:space="preserve">A renda mensal informada no onboarding serve como referência para cálculo de percentuais; não é tratada como dado bancário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rioridade-de-implementação"/>
      <w:r>
        <w:t xml:space="preserve">6. Prioridade de Implementação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p>
            <w:pPr>
              <w:pStyle w:val="Compact"/>
              <w:jc w:val="left"/>
            </w:pPr>
            <w:r>
              <w:t xml:space="preserve">Onboarding (F1), registro de gastos e receitas (F9.1), resumo mensal (F9.3)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p>
            <w:pPr>
              <w:pStyle w:val="Compact"/>
              <w:jc w:val="left"/>
            </w:pPr>
            <w:r>
              <w:t xml:space="preserve">Exportação de planilha (F9.4), gamificação (F5), metas (F6)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p>
            <w:pPr>
              <w:pStyle w:val="Compact"/>
              <w:jc w:val="left"/>
            </w:pPr>
            <w:r>
              <w:t xml:space="preserve">Perguntas e respostas (F2), desafios (F4), simulador (F3)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p>
            <w:pPr>
              <w:pStyle w:val="Compact"/>
              <w:jc w:val="left"/>
            </w:pPr>
            <w:r>
              <w:t xml:space="preserve">Relatório mensal (F7), menu de ajuda, foto de cupom fiscal (F9.5)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Fini — Seu Parceiro Financeiro | Especificação de Requisitos v2.1 | 24/06/2026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2026-06-24T19:14:10Z</dcterms:created>
  <dcterms:modified xsi:type="dcterms:W3CDTF">2026-06-24T19:14:10Z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