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NAN 2026 게임 기획 보고서</w:t>
      </w:r>
    </w:p>
    <w:p>
      <w:pPr>
        <w:spacing w:after="40"/>
      </w:pPr>
      <w:r>
        <w:rPr>
          <w:color w:val="444444"/>
          <w:sz w:val="26"/>
          <w:szCs w:val="26"/>
        </w:rPr>
        <w:t xml:space="preserve">제목(가칭): 아르카디아 스테이션 사건</w:t>
      </w:r>
    </w:p>
    <w:p>
      <w:pPr>
        <w:spacing w:after="400"/>
      </w:pPr>
      <w:r>
        <w:rPr>
          <w:color w:val="888888"/>
          <w:sz w:val="20"/>
          <w:szCs w:val="20"/>
        </w:rPr>
        <w:t xml:space="preserve">작성일: 2026년 7월 20일</w:t>
      </w:r>
    </w:p>
    <w:p>
      <w:pPr>
        <w:pStyle w:val="Heading1"/>
        <w:spacing w:after="200" w:before="400"/>
      </w:pPr>
      <w:r>
        <w:t xml:space="preserve">1. 프로젝트 개요</w:t>
      </w:r>
    </w:p>
    <w:p>
      <w:pPr>
        <w:pStyle w:val="Heading2"/>
        <w:spacing w:after="150" w:before="300"/>
      </w:pPr>
      <w:r>
        <w:t xml:space="preserve">1.1 대회 개요 — NAN 2026 (Next AI Network 2026)</w:t>
      </w:r>
    </w:p>
    <w:p>
      <w:pPr>
        <w:spacing w:after="160" w:line="300"/>
      </w:pPr>
      <w:r>
        <w:t xml:space="preserve">NHN이 주최하는 게임×AI 채용 연계형 해커톤으로, 문화체육관광부와 한국콘텐츠진흥원이 후원한다. 게임 콘텐츠 안에 AI를 실질적으로 접목한 결과물을 요구하는 것이 핵심 취지다.</w:t>
      </w:r>
    </w:p>
    <w:p>
      <w:pPr>
        <w:pStyle w:val="ListParagraph"/>
        <w:numPr>
          <w:ilvl w:val="0"/>
          <w:numId w:val="2"/>
        </w:numPr>
        <w:spacing w:after="80" w:line="280"/>
      </w:pPr>
      <w:r>
        <w:t xml:space="preserve">참가 자격: 만 19세 이상, 개인 또는 3인 이하 팀</w:t>
      </w:r>
    </w:p>
    <w:p>
      <w:pPr>
        <w:pStyle w:val="ListParagraph"/>
        <w:numPr>
          <w:ilvl w:val="0"/>
          <w:numId w:val="2"/>
        </w:numPr>
        <w:spacing w:after="80" w:line="280"/>
      </w:pPr>
      <w:r>
        <w:t xml:space="preserve">예선 접수 마감: 2026년 8월 10일 — 참가 신청서 + 사전 과제 제출</w:t>
      </w:r>
    </w:p>
    <w:p>
      <w:pPr>
        <w:pStyle w:val="ListParagraph"/>
        <w:numPr>
          <w:ilvl w:val="0"/>
          <w:numId w:val="2"/>
        </w:numPr>
        <w:spacing w:after="80" w:line="280"/>
      </w:pPr>
      <w:r>
        <w:t xml:space="preserve">사전 과제 구성: 플레이 가능한 게임 빌드, 시연 영상, 게임 소개서, AI 활용 기술 문서, 팀원 역할 기술서(개인 참여 시 제외 가능)</w:t>
      </w:r>
    </w:p>
    <w:p>
      <w:pPr>
        <w:pStyle w:val="ListParagraph"/>
        <w:numPr>
          <w:ilvl w:val="0"/>
          <w:numId w:val="2"/>
        </w:numPr>
        <w:spacing w:after="80" w:line="280"/>
      </w:pPr>
      <w:r>
        <w:t xml:space="preserve">본선 진출: 내부 심사를 통해 10개 팀 선발</w:t>
      </w:r>
    </w:p>
    <w:p>
      <w:pPr>
        <w:pStyle w:val="ListParagraph"/>
        <w:numPr>
          <w:ilvl w:val="0"/>
          <w:numId w:val="2"/>
        </w:numPr>
        <w:spacing w:after="80" w:line="280"/>
      </w:pPr>
      <w:r>
        <w:t xml:space="preserve">본선 일정/장소: 2026년 9월 4일~6일, 경기 판교 NHN 사옥 '플레이뮤지엄'</w:t>
      </w:r>
    </w:p>
    <w:p>
      <w:pPr>
        <w:pStyle w:val="ListParagraph"/>
        <w:numPr>
          <w:ilvl w:val="0"/>
          <w:numId w:val="2"/>
        </w:numPr>
        <w:spacing w:after="80" w:line="280"/>
      </w:pPr>
      <w:r>
        <w:t xml:space="preserve">본선 방식: 주제 공개 후 48시간 동안 게임 프로토타입, AI 에이전트 설계서, 디렉팅 명세서 개발·제출</w:t>
      </w:r>
    </w:p>
    <w:p>
      <w:pPr>
        <w:pStyle w:val="ListParagraph"/>
        <w:numPr>
          <w:ilvl w:val="0"/>
          <w:numId w:val="2"/>
        </w:numPr>
        <w:spacing w:after="80" w:line="280"/>
      </w:pPr>
      <w:r>
        <w:t xml:space="preserve">상금: 총 8,000만 원 (대상 5,000만 원 / 최우수상 2,000만 원 / 우수상 1,000만 원), 수상자 전원 NHN 최종 면접 기회 제공</w:t>
      </w:r>
    </w:p>
    <w:p>
      <w:pPr>
        <w:pBdr>
          <w:left w:val="single" w:color="999999" w:sz="12" w:space="8"/>
        </w:pBdr>
        <w:spacing w:after="200" w:before="100" w:line="280"/>
      </w:pPr>
      <w:r>
        <w:rPr>
          <w:i/>
          <w:iCs/>
          <w:color w:val="555555"/>
        </w:rPr>
        <w:t xml:space="preserve">※ 참가 형태(개인/팀)는 아직 확정되지 않음 — 후속 논의 필요.</w:t>
      </w:r>
    </w:p>
    <w:p>
      <w:pPr>
        <w:pStyle w:val="Heading2"/>
        <w:spacing w:after="150" w:before="300"/>
      </w:pPr>
      <w:r>
        <w:t xml:space="preserve">1.2 준비 전략 — 예선/본선 이원 구조</w:t>
      </w:r>
    </w:p>
    <w:p>
      <w:pPr>
        <w:spacing w:after="160" w:line="300"/>
      </w:pPr>
      <w:r>
        <w:t xml:space="preserve">본선 주제는 현장에서 공개되므로, 지금 설계 중인 '아르카디아 스테이션 사건'은 예선 사전 과제용 데모이며 본선용 최종 주제가 아니다. 이에 따라 두 트랙으로 준비 전략을 구분한다.</w:t>
      </w:r>
    </w:p>
    <w:p>
      <w:pPr>
        <w:spacing w:after="120" w:line="300"/>
      </w:pPr>
      <w:r>
        <w:rPr>
          <w:b/>
          <w:bCs/>
        </w:rPr>
        <w:t xml:space="preserve">트랙 A (예선, ~8/10): </w:t>
      </w:r>
      <w:r>
        <w:t xml:space="preserve">지금 설계 중인 밀실 추리 게임을 완성도 있게 마무리해 사전 과제로 제출.</w:t>
      </w:r>
    </w:p>
    <w:p>
      <w:pPr>
        <w:spacing w:after="120" w:line="300"/>
      </w:pPr>
      <w:r>
        <w:rPr>
          <w:b/>
          <w:bCs/>
        </w:rPr>
        <w:t xml:space="preserve">트랙 B (본선, 9/4~6): </w:t>
      </w:r>
      <w:r>
        <w:t xml:space="preserve">예선에서 구축한 Spring Boot/React/LLM 연동 구조를 재사용 가능한 뼈대로 설계해, 48시간 동안 새 주제에 맞춰 빠르게 재조립할 수 있도록 대비.</w:t>
      </w:r>
    </w:p>
    <w:p>
      <w:pPr>
        <w:pStyle w:val="Heading2"/>
        <w:spacing w:after="150" w:before="300"/>
      </w:pPr>
      <w:r>
        <w:t xml:space="preserve">1.3 예선 준비 일정 (3주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2F2F2F" w:color="auto" w:val="clear"/>
            <w:tcMar>
              <w:top w:type="dxa" w:w="100"/>
              <w:left w:type="dxa" w:w="120"/>
              <w:bottom w:type="dxa" w:w="100"/>
              <w:right w:type="dxa" w:w="120"/>
            </w:tcMar>
            <w:vAlign w:val="center"/>
          </w:tcPr>
          <w:p>
            <w:r>
              <w:rPr>
                <w:b/>
                <w:bCs/>
                <w:color w:val="FFFFFF"/>
                <w:sz w:val="20"/>
                <w:szCs w:val="20"/>
              </w:rPr>
              <w:t xml:space="preserve">기간</w:t>
            </w:r>
          </w:p>
        </w:tc>
        <w:tc>
          <w:tcPr>
            <w:tcW w:type="dxa" w:w="7226"/>
            <w:shd w:fill="2F2F2F" w:color="auto" w:val="clear"/>
            <w:tcMar>
              <w:top w:type="dxa" w:w="100"/>
              <w:left w:type="dxa" w:w="120"/>
              <w:bottom w:type="dxa" w:w="100"/>
              <w:right w:type="dxa" w:w="120"/>
            </w:tcMar>
            <w:vAlign w:val="center"/>
          </w:tcPr>
          <w:p>
            <w:r>
              <w:rPr>
                <w:b/>
                <w:bCs/>
                <w:color w:val="FFFFFF"/>
                <w:sz w:val="20"/>
                <w:szCs w:val="20"/>
              </w:rPr>
              <w:t xml:space="preserve">작업 내용</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1주차 (7/20~7/26)</w:t>
            </w:r>
          </w:p>
        </w:tc>
        <w:tc>
          <w:tcPr>
            <w:tcW w:type="dxa" w:w="7226"/>
            <w:tcMar>
              <w:top w:type="dxa" w:w="100"/>
              <w:left w:type="dxa" w:w="120"/>
              <w:bottom w:type="dxa" w:w="100"/>
              <w:right w:type="dxa" w:w="120"/>
            </w:tcMar>
            <w:vAlign w:val="center"/>
          </w:tcPr>
          <w:p>
            <w:r>
              <w:rPr>
                <w:b w:val="false"/>
                <w:bCs w:val="false"/>
                <w:color w:val="000000"/>
                <w:sz w:val="20"/>
                <w:szCs w:val="20"/>
              </w:rPr>
              <w:t xml:space="preserve">참가 형태 확정, 사건 시나리오 확정, 인물·단서 설계, 개발 환경/LLM API 셋업</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2주차 (7/27~8/2)</w:t>
            </w:r>
          </w:p>
        </w:tc>
        <w:tc>
          <w:tcPr>
            <w:tcW w:type="dxa" w:w="7226"/>
            <w:tcMar>
              <w:top w:type="dxa" w:w="100"/>
              <w:left w:type="dxa" w:w="120"/>
              <w:bottom w:type="dxa" w:w="100"/>
              <w:right w:type="dxa" w:w="120"/>
            </w:tcMar>
            <w:vAlign w:val="center"/>
          </w:tcPr>
          <w:p>
            <w:r>
              <w:rPr>
                <w:b w:val="false"/>
                <w:bCs w:val="false"/>
                <w:color w:val="000000"/>
                <w:sz w:val="20"/>
                <w:szCs w:val="20"/>
              </w:rPr>
              <w:t xml:space="preserve">게임 루프 구현(브리핑→탐색→심문→추리→결과), AI 캐릭터 프롬프트 구축 및 테스트</w:t>
            </w:r>
          </w:p>
        </w:tc>
      </w:tr>
      <w:tr>
        <w:tc>
          <w:tcPr>
            <w:tcW w:type="dxa" w:w="1800"/>
            <w:tcMar>
              <w:top w:type="dxa" w:w="100"/>
              <w:left w:type="dxa" w:w="120"/>
              <w:bottom w:type="dxa" w:w="100"/>
              <w:right w:type="dxa" w:w="120"/>
            </w:tcMar>
            <w:vAlign w:val="center"/>
          </w:tcPr>
          <w:p>
            <w:r>
              <w:rPr>
                <w:b w:val="false"/>
                <w:bCs w:val="false"/>
                <w:color w:val="000000"/>
                <w:sz w:val="20"/>
                <w:szCs w:val="20"/>
              </w:rPr>
              <w:t xml:space="preserve">3주차 (8/3~8/9)</w:t>
            </w:r>
          </w:p>
        </w:tc>
        <w:tc>
          <w:tcPr>
            <w:tcW w:type="dxa" w:w="7226"/>
            <w:tcMar>
              <w:top w:type="dxa" w:w="100"/>
              <w:left w:type="dxa" w:w="120"/>
              <w:bottom w:type="dxa" w:w="100"/>
              <w:right w:type="dxa" w:w="120"/>
            </w:tcMar>
            <w:vAlign w:val="center"/>
          </w:tcPr>
          <w:p>
            <w:r>
              <w:rPr>
                <w:b w:val="false"/>
                <w:bCs w:val="false"/>
                <w:color w:val="000000"/>
                <w:sz w:val="20"/>
                <w:szCs w:val="20"/>
              </w:rPr>
              <w:t xml:space="preserve">플레이테스트, 밸런스 조정, 사전 과제 문서 작성, 시연 영상 촬영, 제출</w:t>
            </w:r>
          </w:p>
        </w:tc>
      </w:tr>
    </w:tbl>
    <w:p>
      <w:pPr>
        <w:pStyle w:val="Heading1"/>
        <w:spacing w:after="200" w:before="400"/>
      </w:pPr>
      <w:r>
        <w:t xml:space="preserve">2. 게임 컨셉</w:t>
      </w:r>
    </w:p>
    <w:p>
      <w:pPr>
        <w:spacing w:after="120" w:line="300"/>
      </w:pPr>
      <w:r>
        <w:rPr>
          <w:b/>
          <w:bCs/>
        </w:rPr>
        <w:t xml:space="preserve">장르: </w:t>
      </w:r>
      <w:r>
        <w:t xml:space="preserve">밀실 추리 어드벤처 (탐색 + 심문 + 추리 제출)</w:t>
      </w:r>
    </w:p>
    <w:p>
      <w:pPr>
        <w:spacing w:after="120" w:line="300"/>
      </w:pPr>
      <w:r>
        <w:rPr>
          <w:b/>
          <w:bCs/>
        </w:rPr>
        <w:t xml:space="preserve">플랫폼: </w:t>
      </w:r>
      <w:r>
        <w:t xml:space="preserve">웹 기반</w:t>
      </w:r>
    </w:p>
    <w:p>
      <w:pPr>
        <w:spacing w:after="120" w:line="300"/>
      </w:pPr>
      <w:r>
        <w:rPr>
          <w:b/>
          <w:bCs/>
        </w:rPr>
        <w:t xml:space="preserve">핵심 차별점: </w:t>
      </w:r>
      <w:r>
        <w:t xml:space="preserve">AI가 개발 보조 도구가 아니라 게임 내부 시스템(용의자 심문 NPC, 수사 보조 AI)으로 실제 작동</w:t>
      </w:r>
    </w:p>
    <w:p>
      <w:pPr>
        <w:pStyle w:val="Heading2"/>
        <w:spacing w:after="150" w:before="300"/>
      </w:pPr>
      <w:r>
        <w:t xml:space="preserve">기술 스택 매핑</w:t>
      </w:r>
    </w:p>
    <w:p>
      <w:pPr>
        <w:pStyle w:val="ListParagraph"/>
        <w:numPr>
          <w:ilvl w:val="0"/>
          <w:numId w:val="2"/>
        </w:numPr>
        <w:spacing w:after="80" w:line="280"/>
      </w:pPr>
      <w:r>
        <w:t xml:space="preserve">Spring Boot: WebSocket 기반 심문 세션 처리, LLM API 프록시, 게임 상태/세션 저장</w:t>
      </w:r>
    </w:p>
    <w:p>
      <w:pPr>
        <w:pStyle w:val="ListParagraph"/>
        <w:numPr>
          <w:ilvl w:val="0"/>
          <w:numId w:val="2"/>
        </w:numPr>
        <w:spacing w:after="80" w:line="280"/>
      </w:pPr>
      <w:r>
        <w:t xml:space="preserve">React: 씬 전환(브리핑→탐색→심문→추리), 증거보드 UI, 대화창</w:t>
      </w:r>
    </w:p>
    <w:p>
      <w:pPr>
        <w:pStyle w:val="ListParagraph"/>
        <w:numPr>
          <w:ilvl w:val="0"/>
          <w:numId w:val="2"/>
        </w:numPr>
        <w:spacing w:after="80" w:line="280"/>
      </w:pPr>
      <w:r>
        <w:t xml:space="preserve">LLM API: 용의자별 시스템 프롬프트 기반 심문 NPC, 수사 보조 AI(로그 열람 지원)</w:t>
      </w:r>
    </w:p>
    <w:p>
      <w:pPr>
        <w:pBdr>
          <w:left w:val="single" w:color="999999" w:sz="12" w:space="8"/>
        </w:pBdr>
        <w:spacing w:after="200" w:before="100" w:line="280"/>
      </w:pPr>
      <w:r>
        <w:rPr>
          <w:i/>
          <w:iCs/>
          <w:color w:val="555555"/>
        </w:rPr>
        <w:t xml:space="preserve">※ Phaser.js/PixiJS는 이 장르에서 필수 요소가 아니라고 판단 — 정적 배경 + React 인터랙션만으로 충분할 가능성이 높음(재검토 여지 있음).</w:t>
      </w:r>
    </w:p>
    <w:p>
      <w:pPr>
        <w:pStyle w:val="Heading1"/>
        <w:spacing w:after="200" w:before="400"/>
      </w:pPr>
      <w:r>
        <w:t xml:space="preserve">3. 세계관 설정</w:t>
      </w:r>
    </w:p>
    <w:p>
      <w:pPr>
        <w:spacing w:after="120" w:line="300"/>
      </w:pPr>
      <w:r>
        <w:rPr>
          <w:b/>
          <w:bCs/>
        </w:rPr>
        <w:t xml:space="preserve">정거장명: </w:t>
      </w:r>
      <w:r>
        <w:t xml:space="preserve">아르카디아 스테이션 (Arcadia Station)</w:t>
      </w:r>
    </w:p>
    <w:p>
      <w:pPr>
        <w:spacing w:after="120" w:line="300"/>
      </w:pPr>
      <w:r>
        <w:rPr>
          <w:b/>
          <w:bCs/>
        </w:rPr>
        <w:t xml:space="preserve">소속: </w:t>
      </w:r>
      <w:r>
        <w:t xml:space="preserve">다국적 민관 합작 컨소시엄 '코르비스(Corvis)'</w:t>
      </w:r>
    </w:p>
    <w:p>
      <w:pPr>
        <w:spacing w:after="120" w:line="300"/>
      </w:pPr>
      <w:r>
        <w:rPr>
          <w:b/>
          <w:bCs/>
        </w:rPr>
        <w:t xml:space="preserve">목적: </w:t>
      </w:r>
      <w:r>
        <w:t xml:space="preserve">심우주 희귀광물 채굴 기지 + 저중력 환경 연구</w:t>
      </w:r>
    </w:p>
    <w:p>
      <w:pPr>
        <w:spacing w:after="120" w:line="300"/>
      </w:pPr>
      <w:r>
        <w:rPr>
          <w:b/>
          <w:bCs/>
        </w:rPr>
        <w:t xml:space="preserve">상주 인원: </w:t>
      </w:r>
      <w:r>
        <w:t xml:space="preserve">총 12명, 순환 휴가 체계로 사건 당시 6명(피해자 포함 5명 용의자 + 피해자 1명)만 상주</w:t>
      </w:r>
    </w:p>
    <w:p>
      <w:pPr>
        <w:spacing w:after="120" w:line="300"/>
      </w:pPr>
      <w:r>
        <w:rPr>
          <w:b/>
          <w:bCs/>
        </w:rPr>
        <w:t xml:space="preserve">고립 사유: </w:t>
      </w:r>
      <w:r>
        <w:t xml:space="preserve">예상보다 강한 태양 플레어로 통신 시스템 전면 마비, 지구와 완전 두절, 구조선 도착까지 72시간</w:t>
      </w:r>
    </w:p>
    <w:p>
      <w:pPr>
        <w:spacing w:after="120" w:line="300"/>
      </w:pPr>
      <w:r>
        <w:rPr>
          <w:b/>
          <w:bCs/>
        </w:rPr>
        <w:t xml:space="preserve">긴장감 장치: </w:t>
      </w:r>
      <w:r>
        <w:t xml:space="preserve">태양 플레어 여파로 전력도 불안정, 72시간 카운트다운이 게임 전반의 시간 압박으로 작동</w:t>
      </w:r>
    </w:p>
    <w:p>
      <w:pPr>
        <w:pStyle w:val="Heading1"/>
        <w:spacing w:after="200" w:before="400"/>
      </w:pPr>
      <w:r>
        <w:t xml:space="preserve">4. 사건 개요 및 핵심 반전</w:t>
      </w:r>
    </w:p>
    <w:p>
      <w:pPr>
        <w:pStyle w:val="Heading2"/>
        <w:spacing w:after="150" w:before="300"/>
      </w:pPr>
      <w:r>
        <w:t xml:space="preserve">4.1 표면적 사건</w:t>
      </w:r>
    </w:p>
    <w:p>
      <w:pPr>
        <w:spacing w:after="160" w:line="300"/>
      </w:pPr>
      <w:r>
        <w:t xml:space="preserve">정거장 사령관 '다니엘 로스'가 생명유지 제어실에서 사망한 채 발견된다. 문은 생체인증으로만 열리는 구조이며, 로그상 외부 침입 흔적이 없는 전형적인 밀실 상황이다.</w:t>
      </w:r>
    </w:p>
    <w:p>
      <w:pPr>
        <w:pStyle w:val="Heading2"/>
        <w:spacing w:after="150" w:before="300"/>
      </w:pPr>
      <w:r>
        <w:t xml:space="preserve">4.2 진실 — 신원 반전 구조</w:t>
      </w:r>
    </w:p>
    <w:p>
      <w:pPr>
        <w:spacing w:after="160" w:line="300"/>
      </w:pPr>
      <w:r>
        <w:t xml:space="preserve">진짜 다니엘 로스는 8개월 전 보급선 사고로 이미 사망했다. 컨소시엄은 이 사실이 알려질 경우 발생할 투자자 신뢰 붕괴와 법적 책임을 우려해 은폐를 결정하고, 순환근무 예정이던 하급 시스템 기술자 정민석에게 위조된 생체 인증 신분을 씌워 '로스'로 계속 근무하게 했다.</w:t>
      </w:r>
    </w:p>
    <w:p>
      <w:pPr>
        <w:spacing w:after="160" w:line="300"/>
      </w:pPr>
      <w:r>
        <w:t xml:space="preserve">부사령관 마야 헨드릭스만이 이 사실을 알고 있었으며, 지난 8개월간 정민석에게 로스의 말투와 결재 습관, 개인적 버릇을 코칭하며 신분 유지에 협조해왔다.</w:t>
      </w:r>
    </w:p>
    <w:p>
      <w:pPr>
        <w:spacing w:after="160" w:line="300"/>
      </w:pPr>
      <w:r>
        <w:t xml:space="preserve">정민석은 처음엔 형식적으로 '로스' 역할만 수행했으나, 시간이 지나며 죄책감에 짓눌려 점점 원칙주의자가 되어갔다. 이것이 그가 정거장 내부 감사를 자발적으로, 진심으로 밀어붙이게 된 이유이며, 결과적으로 이 감사가 진범의 범행 동기를 촉발시켰다.</w:t>
      </w:r>
    </w:p>
    <w:p>
      <w:pPr>
        <w:pStyle w:val="Heading2"/>
        <w:spacing w:after="150" w:before="300"/>
      </w:pPr>
      <w:r>
        <w:t xml:space="preserve">4.3 진범</w:t>
      </w:r>
    </w:p>
    <w:p>
      <w:pPr>
        <w:spacing w:after="160" w:line="300"/>
      </w:pPr>
      <w:r>
        <w:t xml:space="preserve">의무관 소피아 알바레즈. 지구에서 윤리 승인 없이 진행하다 중단된 수면유도제 임상시험을 정거장에서 몰래 이어가던 중, 감사에서 이것이 발각될 위기에 처하자 범행을 저질렀다.</w:t>
      </w:r>
    </w:p>
    <w:p>
      <w:pPr>
        <w:pStyle w:val="Heading1"/>
        <w:spacing w:after="200" w:before="400"/>
      </w:pPr>
      <w:r>
        <w:t xml:space="preserve">5. 등장인물</w:t>
      </w:r>
    </w:p>
    <w:p>
      <w:pPr>
        <w:pStyle w:val="Heading2"/>
        <w:spacing w:after="150" w:before="300"/>
      </w:pPr>
      <w:r>
        <w:t xml:space="preserve">5.1 표면적 피해자 / 실제 피해자</w:t>
      </w:r>
    </w:p>
    <w:p>
      <w:pPr>
        <w:spacing w:after="120" w:line="300"/>
      </w:pPr>
      <w:r>
        <w:rPr>
          <w:b/>
          <w:bCs/>
        </w:rPr>
        <w:t xml:space="preserve">표면상: </w:t>
      </w:r>
      <w:r>
        <w:t xml:space="preserve">다니엘 로스 — 정거장 사령관 (직책상 신분)</w:t>
      </w:r>
    </w:p>
    <w:p>
      <w:pPr>
        <w:spacing w:after="120" w:line="300"/>
      </w:pPr>
      <w:r>
        <w:rPr>
          <w:b/>
          <w:bCs/>
        </w:rPr>
        <w:t xml:space="preserve">실제: </w:t>
      </w:r>
      <w:r>
        <w:t xml:space="preserve">정민석 — 하급 시스템 기술자 출신, 로스의 대역 (8개월간 신분 유지)</w:t>
      </w:r>
    </w:p>
    <w:p>
      <w:pPr>
        <w:spacing w:after="160" w:line="300"/>
      </w:pPr>
      <w:r>
        <w:t xml:space="preserve">정민석의 옛 신분증, 가족사진, 필체 불일치, 생체인증 초기 등록 데이터와의 미세한 패턴 차이 등이 탐색을 통해 발견 가능한 신원 반전의 단서가 된다.</w:t>
      </w:r>
    </w:p>
    <w:p>
      <w:pPr>
        <w:pStyle w:val="Heading2"/>
        <w:spacing w:after="150" w:before="300"/>
      </w:pPr>
      <w:r>
        <w:t xml:space="preserve">5.2 용의자 5인 프로필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900"/>
        <w:gridCol w:w="2926"/>
      </w:tblGrid>
      <w:tr>
        <w:trPr>
          <w:tblHeader/>
        </w:trPr>
        <w:tc>
          <w:tcPr>
            <w:tcW w:type="dxa" w:w="1500"/>
            <w:shd w:fill="2F2F2F" w:color="auto" w:val="clear"/>
            <w:tcMar>
              <w:top w:type="dxa" w:w="100"/>
              <w:left w:type="dxa" w:w="120"/>
              <w:bottom w:type="dxa" w:w="100"/>
              <w:right w:type="dxa" w:w="120"/>
            </w:tcMar>
            <w:vAlign w:val="center"/>
          </w:tcPr>
          <w:p>
            <w:r>
              <w:rPr>
                <w:b/>
                <w:bCs/>
                <w:color w:val="FFFFFF"/>
                <w:sz w:val="20"/>
                <w:szCs w:val="20"/>
              </w:rPr>
              <w:t xml:space="preserve">인물 / 직책</w:t>
            </w:r>
          </w:p>
        </w:tc>
        <w:tc>
          <w:tcPr>
            <w:tcW w:type="dxa" w:w="1700"/>
            <w:shd w:fill="2F2F2F" w:color="auto" w:val="clear"/>
            <w:tcMar>
              <w:top w:type="dxa" w:w="100"/>
              <w:left w:type="dxa" w:w="120"/>
              <w:bottom w:type="dxa" w:w="100"/>
              <w:right w:type="dxa" w:w="120"/>
            </w:tcMar>
            <w:vAlign w:val="center"/>
          </w:tcPr>
          <w:p>
            <w:r>
              <w:rPr>
                <w:b/>
                <w:bCs/>
                <w:color w:val="FFFFFF"/>
                <w:sz w:val="20"/>
                <w:szCs w:val="20"/>
              </w:rPr>
              <w:t xml:space="preserve">시스템 권한</w:t>
            </w:r>
          </w:p>
        </w:tc>
        <w:tc>
          <w:tcPr>
            <w:tcW w:type="dxa" w:w="2900"/>
            <w:shd w:fill="2F2F2F" w:color="auto" w:val="clear"/>
            <w:tcMar>
              <w:top w:type="dxa" w:w="100"/>
              <w:left w:type="dxa" w:w="120"/>
              <w:bottom w:type="dxa" w:w="100"/>
              <w:right w:type="dxa" w:w="120"/>
            </w:tcMar>
            <w:vAlign w:val="center"/>
          </w:tcPr>
          <w:p>
            <w:r>
              <w:rPr>
                <w:b/>
                <w:bCs/>
                <w:color w:val="FFFFFF"/>
                <w:sz w:val="20"/>
                <w:szCs w:val="20"/>
              </w:rPr>
              <w:t xml:space="preserve">동기</w:t>
            </w:r>
          </w:p>
        </w:tc>
        <w:tc>
          <w:tcPr>
            <w:tcW w:type="dxa" w:w="2926"/>
            <w:shd w:fill="2F2F2F" w:color="auto" w:val="clear"/>
            <w:tcMar>
              <w:top w:type="dxa" w:w="100"/>
              <w:left w:type="dxa" w:w="120"/>
              <w:bottom w:type="dxa" w:w="100"/>
              <w:right w:type="dxa" w:w="120"/>
            </w:tcMar>
            <w:vAlign w:val="center"/>
          </w:tcPr>
          <w:p>
            <w:r>
              <w:rPr>
                <w:b/>
                <w:bCs/>
                <w:color w:val="FFFFFF"/>
                <w:sz w:val="20"/>
                <w:szCs w:val="20"/>
              </w:rPr>
              <w:t xml:space="preserve">심문 태도 / 특징</w:t>
            </w:r>
          </w:p>
        </w:tc>
      </w:tr>
      <w:tr>
        <w:tc>
          <w:tcPr>
            <w:tcW w:type="dxa" w:w="1500"/>
            <w:tcMar>
              <w:top w:type="dxa" w:w="100"/>
              <w:left w:type="dxa" w:w="120"/>
              <w:bottom w:type="dxa" w:w="100"/>
              <w:right w:type="dxa" w:w="120"/>
            </w:tcMar>
            <w:vAlign w:val="center"/>
          </w:tcPr>
          <w:p>
            <w:r>
              <w:rPr>
                <w:b w:val="false"/>
                <w:bCs w:val="false"/>
                <w:color w:val="000000"/>
                <w:sz w:val="20"/>
                <w:szCs w:val="20"/>
              </w:rPr>
              <w:t xml:space="preserve">마야 헨드릭스
부사령관</w:t>
            </w:r>
          </w:p>
        </w:tc>
        <w:tc>
          <w:tcPr>
            <w:tcW w:type="dxa" w:w="1700"/>
            <w:tcMar>
              <w:top w:type="dxa" w:w="100"/>
              <w:left w:type="dxa" w:w="120"/>
              <w:bottom w:type="dxa" w:w="100"/>
              <w:right w:type="dxa" w:w="120"/>
            </w:tcMar>
            <w:vAlign w:val="center"/>
          </w:tcPr>
          <w:p>
            <w:r>
              <w:rPr>
                <w:b w:val="false"/>
                <w:bCs w:val="false"/>
                <w:color w:val="000000"/>
                <w:sz w:val="20"/>
                <w:szCs w:val="20"/>
              </w:rPr>
              <w:t xml:space="preserve">시스템 최상위 접근권</w:t>
            </w:r>
          </w:p>
        </w:tc>
        <w:tc>
          <w:tcPr>
            <w:tcW w:type="dxa" w:w="2900"/>
            <w:tcMar>
              <w:top w:type="dxa" w:w="100"/>
              <w:left w:type="dxa" w:w="120"/>
              <w:bottom w:type="dxa" w:w="100"/>
              <w:right w:type="dxa" w:w="120"/>
            </w:tcMar>
            <w:vAlign w:val="center"/>
          </w:tcPr>
          <w:p>
            <w:r>
              <w:rPr>
                <w:b w:val="false"/>
                <w:bCs w:val="false"/>
                <w:color w:val="000000"/>
                <w:sz w:val="20"/>
                <w:szCs w:val="20"/>
              </w:rPr>
              <w:t xml:space="preserve">과거 자원 할당 조작 정황이 감사에서 드러날 위기, 지휘권 승계 1순위. (실제로는 대역 사실을 아는 공모자 — 살인과는 무관)</w:t>
            </w:r>
          </w:p>
        </w:tc>
        <w:tc>
          <w:tcPr>
            <w:tcW w:type="dxa" w:w="2926"/>
            <w:tcMar>
              <w:top w:type="dxa" w:w="100"/>
              <w:left w:type="dxa" w:w="120"/>
              <w:bottom w:type="dxa" w:w="100"/>
              <w:right w:type="dxa" w:w="120"/>
            </w:tcMar>
            <w:vAlign w:val="center"/>
          </w:tcPr>
          <w:p>
            <w:r>
              <w:rPr>
                <w:b w:val="false"/>
                <w:bCs w:val="false"/>
                <w:color w:val="000000"/>
                <w:sz w:val="20"/>
                <w:szCs w:val="20"/>
              </w:rPr>
              <w:t xml:space="preserve">표면적으로 협조적·논리정연. 불리한 질문엔 화제를 돌리려 함. 압박 시 문장이 짧아짐(거짓말 신호).</w:t>
            </w:r>
          </w:p>
        </w:tc>
      </w:tr>
      <w:tr>
        <w:tc>
          <w:tcPr>
            <w:tcW w:type="dxa" w:w="1500"/>
            <w:tcMar>
              <w:top w:type="dxa" w:w="100"/>
              <w:left w:type="dxa" w:w="120"/>
              <w:bottom w:type="dxa" w:w="100"/>
              <w:right w:type="dxa" w:w="120"/>
            </w:tcMar>
            <w:vAlign w:val="center"/>
          </w:tcPr>
          <w:p>
            <w:r>
              <w:rPr>
                <w:b w:val="false"/>
                <w:bCs w:val="false"/>
                <w:color w:val="000000"/>
                <w:sz w:val="20"/>
                <w:szCs w:val="20"/>
              </w:rPr>
              <w:t xml:space="preserve">백준호
수석 엔지니어</w:t>
            </w:r>
          </w:p>
        </w:tc>
        <w:tc>
          <w:tcPr>
            <w:tcW w:type="dxa" w:w="1700"/>
            <w:tcMar>
              <w:top w:type="dxa" w:w="100"/>
              <w:left w:type="dxa" w:w="120"/>
              <w:bottom w:type="dxa" w:w="100"/>
              <w:right w:type="dxa" w:w="120"/>
            </w:tcMar>
            <w:vAlign w:val="center"/>
          </w:tcPr>
          <w:p>
            <w:r>
              <w:rPr>
                <w:b w:val="false"/>
                <w:bCs w:val="false"/>
                <w:color w:val="000000"/>
                <w:sz w:val="20"/>
                <w:szCs w:val="20"/>
              </w:rPr>
              <w:t xml:space="preserve">생명유지 시스템 정비·진단 권한</w:t>
            </w:r>
          </w:p>
        </w:tc>
        <w:tc>
          <w:tcPr>
            <w:tcW w:type="dxa" w:w="2900"/>
            <w:tcMar>
              <w:top w:type="dxa" w:w="100"/>
              <w:left w:type="dxa" w:w="120"/>
              <w:bottom w:type="dxa" w:w="100"/>
              <w:right w:type="dxa" w:w="120"/>
            </w:tcMar>
            <w:vAlign w:val="center"/>
          </w:tcPr>
          <w:p>
            <w:r>
              <w:rPr>
                <w:b w:val="false"/>
                <w:bCs w:val="false"/>
                <w:color w:val="000000"/>
                <w:sz w:val="20"/>
                <w:szCs w:val="20"/>
              </w:rPr>
              <w:t xml:space="preserve">노후 부품 교체 예산 착복 정황이 감사에서 드러날 위기</w:t>
            </w:r>
          </w:p>
        </w:tc>
        <w:tc>
          <w:tcPr>
            <w:tcW w:type="dxa" w:w="2926"/>
            <w:tcMar>
              <w:top w:type="dxa" w:w="100"/>
              <w:left w:type="dxa" w:w="120"/>
              <w:bottom w:type="dxa" w:w="100"/>
              <w:right w:type="dxa" w:w="120"/>
            </w:tcMar>
            <w:vAlign w:val="center"/>
          </w:tcPr>
          <w:p>
            <w:r>
              <w:rPr>
                <w:b w:val="false"/>
                <w:bCs w:val="false"/>
                <w:color w:val="000000"/>
                <w:sz w:val="20"/>
                <w:szCs w:val="20"/>
              </w:rPr>
              <w:t xml:space="preserve">방어적, 기술 용어 뒤로 회피. 압박이 심해지면 침묵이 길어짐.</w:t>
            </w:r>
          </w:p>
        </w:tc>
      </w:tr>
      <w:tr>
        <w:tc>
          <w:tcPr>
            <w:tcW w:type="dxa" w:w="1500"/>
            <w:tcMar>
              <w:top w:type="dxa" w:w="100"/>
              <w:left w:type="dxa" w:w="120"/>
              <w:bottom w:type="dxa" w:w="100"/>
              <w:right w:type="dxa" w:w="120"/>
            </w:tcMar>
            <w:vAlign w:val="center"/>
          </w:tcPr>
          <w:p>
            <w:r>
              <w:rPr>
                <w:b w:val="false"/>
                <w:bCs w:val="false"/>
                <w:color w:val="000000"/>
                <w:sz w:val="20"/>
                <w:szCs w:val="20"/>
              </w:rPr>
              <w:t xml:space="preserve">소피아 알바레즈
의무관 (진범)</w:t>
            </w:r>
          </w:p>
        </w:tc>
        <w:tc>
          <w:tcPr>
            <w:tcW w:type="dxa" w:w="1700"/>
            <w:tcMar>
              <w:top w:type="dxa" w:w="100"/>
              <w:left w:type="dxa" w:w="120"/>
              <w:bottom w:type="dxa" w:w="100"/>
              <w:right w:type="dxa" w:w="120"/>
            </w:tcMar>
            <w:vAlign w:val="center"/>
          </w:tcPr>
          <w:p>
            <w:r>
              <w:rPr>
                <w:b w:val="false"/>
                <w:bCs w:val="false"/>
                <w:color w:val="000000"/>
                <w:sz w:val="20"/>
                <w:szCs w:val="20"/>
              </w:rPr>
              <w:t xml:space="preserve">의료 기록 및 현장 최초 접근권</w:t>
            </w:r>
          </w:p>
        </w:tc>
        <w:tc>
          <w:tcPr>
            <w:tcW w:type="dxa" w:w="2900"/>
            <w:tcMar>
              <w:top w:type="dxa" w:w="100"/>
              <w:left w:type="dxa" w:w="120"/>
              <w:bottom w:type="dxa" w:w="100"/>
              <w:right w:type="dxa" w:w="120"/>
            </w:tcMar>
            <w:vAlign w:val="center"/>
          </w:tcPr>
          <w:p>
            <w:r>
              <w:rPr>
                <w:b w:val="false"/>
                <w:bCs w:val="false"/>
                <w:color w:val="000000"/>
                <w:sz w:val="20"/>
                <w:szCs w:val="20"/>
              </w:rPr>
              <w:t xml:space="preserve">미승인 수면유도제 임상시험 발각 위기</w:t>
            </w:r>
          </w:p>
        </w:tc>
        <w:tc>
          <w:tcPr>
            <w:tcW w:type="dxa" w:w="2926"/>
            <w:tcMar>
              <w:top w:type="dxa" w:w="100"/>
              <w:left w:type="dxa" w:w="120"/>
              <w:bottom w:type="dxa" w:w="100"/>
              <w:right w:type="dxa" w:w="120"/>
            </w:tcMar>
            <w:vAlign w:val="center"/>
          </w:tcPr>
          <w:p>
            <w:r>
              <w:rPr>
                <w:b w:val="false"/>
                <w:bCs w:val="false"/>
                <w:color w:val="000000"/>
                <w:sz w:val="20"/>
                <w:szCs w:val="20"/>
              </w:rPr>
              <w:t xml:space="preserve">가장 침착하고 전문가답게 말함. '환자 기밀'을 핑계로 정보를 선택적으로 누락.</w:t>
            </w:r>
          </w:p>
        </w:tc>
      </w:tr>
      <w:tr>
        <w:tc>
          <w:tcPr>
            <w:tcW w:type="dxa" w:w="1500"/>
            <w:tcMar>
              <w:top w:type="dxa" w:w="100"/>
              <w:left w:type="dxa" w:w="120"/>
              <w:bottom w:type="dxa" w:w="100"/>
              <w:right w:type="dxa" w:w="120"/>
            </w:tcMar>
            <w:vAlign w:val="center"/>
          </w:tcPr>
          <w:p>
            <w:r>
              <w:rPr>
                <w:b w:val="false"/>
                <w:bCs w:val="false"/>
                <w:color w:val="000000"/>
                <w:sz w:val="20"/>
                <w:szCs w:val="20"/>
              </w:rPr>
              <w:t xml:space="preserve">카심 나예리
통신정보장교</w:t>
            </w:r>
          </w:p>
        </w:tc>
        <w:tc>
          <w:tcPr>
            <w:tcW w:type="dxa" w:w="1700"/>
            <w:tcMar>
              <w:top w:type="dxa" w:w="100"/>
              <w:left w:type="dxa" w:w="120"/>
              <w:bottom w:type="dxa" w:w="100"/>
              <w:right w:type="dxa" w:w="120"/>
            </w:tcMar>
            <w:vAlign w:val="center"/>
          </w:tcPr>
          <w:p>
            <w:r>
              <w:rPr>
                <w:b w:val="false"/>
                <w:bCs w:val="false"/>
                <w:color w:val="000000"/>
                <w:sz w:val="20"/>
                <w:szCs w:val="20"/>
              </w:rPr>
              <w:t xml:space="preserve">통신·보안 로그 관리 권한</w:t>
            </w:r>
          </w:p>
        </w:tc>
        <w:tc>
          <w:tcPr>
            <w:tcW w:type="dxa" w:w="2900"/>
            <w:tcMar>
              <w:top w:type="dxa" w:w="100"/>
              <w:left w:type="dxa" w:w="120"/>
              <w:bottom w:type="dxa" w:w="100"/>
              <w:right w:type="dxa" w:w="120"/>
            </w:tcMar>
            <w:vAlign w:val="center"/>
          </w:tcPr>
          <w:p>
            <w:r>
              <w:rPr>
                <w:b w:val="false"/>
                <w:bCs w:val="false"/>
                <w:color w:val="000000"/>
                <w:sz w:val="20"/>
                <w:szCs w:val="20"/>
              </w:rPr>
              <w:t xml:space="preserve">경쟁 컨소시엄에 정거장 정보 유출 정황</w:t>
            </w:r>
          </w:p>
        </w:tc>
        <w:tc>
          <w:tcPr>
            <w:tcW w:type="dxa" w:w="2926"/>
            <w:tcMar>
              <w:top w:type="dxa" w:w="100"/>
              <w:left w:type="dxa" w:w="120"/>
              <w:bottom w:type="dxa" w:w="100"/>
              <w:right w:type="dxa" w:w="120"/>
            </w:tcMar>
            <w:vAlign w:val="center"/>
          </w:tcPr>
          <w:p>
            <w:r>
              <w:rPr>
                <w:b w:val="false"/>
                <w:bCs w:val="false"/>
                <w:color w:val="000000"/>
                <w:sz w:val="20"/>
                <w:szCs w:val="20"/>
              </w:rPr>
              <w:t xml:space="preserve">말이 빠르고 논리적. 통신 장애 원인 설명 시 유독 장황해짐(과잉 설명 = 거짓말 신호).</w:t>
            </w:r>
          </w:p>
        </w:tc>
      </w:tr>
      <w:tr>
        <w:tc>
          <w:tcPr>
            <w:tcW w:type="dxa" w:w="1500"/>
            <w:tcMar>
              <w:top w:type="dxa" w:w="100"/>
              <w:left w:type="dxa" w:w="120"/>
              <w:bottom w:type="dxa" w:w="100"/>
              <w:right w:type="dxa" w:w="120"/>
            </w:tcMar>
            <w:vAlign w:val="center"/>
          </w:tcPr>
          <w:p>
            <w:r>
              <w:rPr>
                <w:b w:val="false"/>
                <w:bCs w:val="false"/>
                <w:color w:val="000000"/>
                <w:sz w:val="20"/>
                <w:szCs w:val="20"/>
              </w:rPr>
              <w:t xml:space="preserve">유나 조
화물관리관</w:t>
            </w:r>
          </w:p>
        </w:tc>
        <w:tc>
          <w:tcPr>
            <w:tcW w:type="dxa" w:w="1700"/>
            <w:tcMar>
              <w:top w:type="dxa" w:w="100"/>
              <w:left w:type="dxa" w:w="120"/>
              <w:bottom w:type="dxa" w:w="100"/>
              <w:right w:type="dxa" w:w="120"/>
            </w:tcMar>
            <w:vAlign w:val="center"/>
          </w:tcPr>
          <w:p>
            <w:r>
              <w:rPr>
                <w:b w:val="false"/>
                <w:bCs w:val="false"/>
                <w:color w:val="000000"/>
                <w:sz w:val="20"/>
                <w:szCs w:val="20"/>
              </w:rPr>
              <w:t xml:space="preserve">화물창고·도킹 시스템 접근권</w:t>
            </w:r>
          </w:p>
        </w:tc>
        <w:tc>
          <w:tcPr>
            <w:tcW w:type="dxa" w:w="2900"/>
            <w:tcMar>
              <w:top w:type="dxa" w:w="100"/>
              <w:left w:type="dxa" w:w="120"/>
              <w:bottom w:type="dxa" w:w="100"/>
              <w:right w:type="dxa" w:w="120"/>
            </w:tcMar>
            <w:vAlign w:val="center"/>
          </w:tcPr>
          <w:p>
            <w:r>
              <w:rPr>
                <w:b w:val="false"/>
                <w:bCs w:val="false"/>
                <w:color w:val="000000"/>
                <w:sz w:val="20"/>
                <w:szCs w:val="20"/>
              </w:rPr>
              <w:t xml:space="preserve">불법 광물 밀반출 적발 위기</w:t>
            </w:r>
          </w:p>
        </w:tc>
        <w:tc>
          <w:tcPr>
            <w:tcW w:type="dxa" w:w="2926"/>
            <w:tcMar>
              <w:top w:type="dxa" w:w="100"/>
              <w:left w:type="dxa" w:w="120"/>
              <w:bottom w:type="dxa" w:w="100"/>
              <w:right w:type="dxa" w:w="120"/>
            </w:tcMar>
            <w:vAlign w:val="center"/>
          </w:tcPr>
          <w:p>
            <w:r>
              <w:rPr>
                <w:b w:val="false"/>
                <w:bCs w:val="false"/>
                <w:color w:val="000000"/>
                <w:sz w:val="20"/>
                <w:szCs w:val="20"/>
              </w:rPr>
              <w:t xml:space="preserve">감정적, 억울함을 강하게 호소. 습관적 거짓말 특성 보유 — 추궁하면 사소한 것부터 순순히 인정함.</w:t>
            </w:r>
          </w:p>
        </w:tc>
      </w:tr>
    </w:tbl>
    <w:p>
      <w:pPr>
        <w:pStyle w:val="Heading2"/>
        <w:spacing w:after="150" w:before="300"/>
      </w:pPr>
      <w:r>
        <w:t xml:space="preserve">5.3 관계망</w:t>
      </w:r>
    </w:p>
    <w:p>
      <w:pPr>
        <w:pStyle w:val="ListParagraph"/>
        <w:numPr>
          <w:ilvl w:val="0"/>
          <w:numId w:val="2"/>
        </w:numPr>
        <w:spacing w:after="80" w:line="280"/>
      </w:pPr>
      <w:r>
        <w:t xml:space="preserve">헨드릭스 ↔ 백준호: 예산 문제를 눈감아준 묵인/부채 관계</w:t>
      </w:r>
    </w:p>
    <w:p>
      <w:pPr>
        <w:pStyle w:val="ListParagraph"/>
        <w:numPr>
          <w:ilvl w:val="0"/>
          <w:numId w:val="2"/>
        </w:numPr>
        <w:spacing w:after="80" w:line="280"/>
      </w:pPr>
      <w:r>
        <w:t xml:space="preserve">백준호 ↔ 소피아: 서로의 비밀을 눈치채고 있는 암묵적 신뢰 동맹</w:t>
      </w:r>
    </w:p>
    <w:p>
      <w:pPr>
        <w:pStyle w:val="ListParagraph"/>
        <w:numPr>
          <w:ilvl w:val="0"/>
          <w:numId w:val="2"/>
        </w:numPr>
        <w:spacing w:after="80" w:line="280"/>
      </w:pPr>
      <w:r>
        <w:t xml:space="preserve">소피아 ↔ 카심: 의료 기밀(불면증 상담 이력)로 얽힌 약한 연결</w:t>
      </w:r>
    </w:p>
    <w:p>
      <w:pPr>
        <w:pStyle w:val="ListParagraph"/>
        <w:numPr>
          <w:ilvl w:val="0"/>
          <w:numId w:val="2"/>
        </w:numPr>
        <w:spacing w:after="80" w:line="280"/>
      </w:pPr>
      <w:r>
        <w:t xml:space="preserve">카심 ↔ 유나: 화물 기록을 무마해준 부채 관계</w:t>
      </w:r>
    </w:p>
    <w:p>
      <w:pPr>
        <w:pStyle w:val="ListParagraph"/>
        <w:numPr>
          <w:ilvl w:val="0"/>
          <w:numId w:val="2"/>
        </w:numPr>
        <w:spacing w:after="80" w:line="280"/>
      </w:pPr>
      <w:r>
        <w:t xml:space="preserve">헨드릭스 ↔ 유나: 업무상 잦은 마찰</w:t>
      </w:r>
    </w:p>
    <w:p>
      <w:pPr>
        <w:pStyle w:val="ListParagraph"/>
        <w:numPr>
          <w:ilvl w:val="0"/>
          <w:numId w:val="2"/>
        </w:numPr>
        <w:spacing w:after="80" w:line="280"/>
      </w:pPr>
      <w:r>
        <w:t xml:space="preserve">헨드릭스 ↔ 정민석('로스'): 8개월간 신분 유지를 도운 유일한 공모 관계 (살인과 무관)</w:t>
      </w:r>
    </w:p>
    <w:p>
      <w:pPr>
        <w:pStyle w:val="Heading1"/>
        <w:spacing w:after="200" w:before="400"/>
      </w:pPr>
      <w:r>
        <w:t xml:space="preserve">6. 트릭 설계 — 이중 준비 하이브리드</w:t>
      </w:r>
    </w:p>
    <w:p>
      <w:pPr>
        <w:pStyle w:val="Heading2"/>
        <w:spacing w:after="150" w:before="300"/>
      </w:pPr>
      <w:r>
        <w:t xml:space="preserve">6.1 1단계: 아날로그 사전 공작 (D-6)</w:t>
      </w:r>
    </w:p>
    <w:p>
      <w:pPr>
        <w:spacing w:after="160" w:line="300"/>
      </w:pPr>
      <w:r>
        <w:t xml:space="preserve">소피아가 '환경 건강 점검'을 명분으로 생명유지 제어실을 단독 방문해, 수동 비상 override 레버(백업 산소 밸브 조절 장치)를 물리적으로 미세하게 손상시켜 둔다. 시스템 로그에는 정당한 의료 점검 방문으로만 기록되며, 손상 자체는 로그에 남지 않는다.</w:t>
      </w:r>
    </w:p>
    <w:p>
      <w:pPr>
        <w:spacing w:after="120" w:line="300"/>
      </w:pPr>
      <w:r>
        <w:rPr>
          <w:b/>
          <w:bCs/>
        </w:rPr>
        <w:t xml:space="preserve">탐색 단서(물리 오브젝트): </w:t>
      </w:r>
      <w:r>
        <w:t xml:space="preserve">미세하게 구부러진 override 레버 핀, 정비 도구함에서 사라진 특정 렌치, 밸브 주변의 미세한 공구 자국 — 현장을 직접 탐색해야만 발견 가능.</w:t>
      </w:r>
    </w:p>
    <w:p>
      <w:pPr>
        <w:pStyle w:val="Heading2"/>
        <w:spacing w:after="150" w:before="300"/>
      </w:pPr>
      <w:r>
        <w:t xml:space="preserve">6.2 2단계: 디지털 트리거 (D-Day)</w:t>
      </w:r>
    </w:p>
    <w:p>
      <w:pPr>
        <w:spacing w:after="160" w:line="300"/>
      </w:pPr>
      <w:r>
        <w:t xml:space="preserve">소피아가 의무실 단말기에서 '환자 안전 점검' 진단 스크립트로 위장한 명령을 실행. '로스'(정민석)가 통제실에 홀로 있는 시간대를 노려 산소 농도를 저하시킨다. 원래는 수동 override로 대응 가능했어야 하나, 1단계 공작으로 대응이 무력화되어 있었다.</w:t>
      </w:r>
    </w:p>
    <w:p>
      <w:pPr>
        <w:spacing w:after="120" w:line="300"/>
      </w:pPr>
      <w:r>
        <w:rPr>
          <w:b/>
          <w:bCs/>
        </w:rPr>
        <w:t xml:space="preserve">탐색 단서(디지털 오브젝트): </w:t>
      </w:r>
      <w:r>
        <w:t xml:space="preserve">하드웨어 인증 토큰 사용 흔적, 스크립트명이 적힌 메모, 시스템 실행 로그의 타임스탬프.</w:t>
      </w:r>
    </w:p>
    <w:p>
      <w:pPr>
        <w:pStyle w:val="Heading2"/>
        <w:spacing w:after="150" w:before="300"/>
      </w:pPr>
      <w:r>
        <w:t xml:space="preserve">6.3 이 구조의 설계 의도</w:t>
      </w:r>
    </w:p>
    <w:p>
      <w:pPr>
        <w:pStyle w:val="ListParagraph"/>
        <w:numPr>
          <w:ilvl w:val="0"/>
          <w:numId w:val="2"/>
        </w:numPr>
        <w:spacing w:after="80" w:line="280"/>
      </w:pPr>
      <w:r>
        <w:t xml:space="preserve">물리적 현장 조사 + 디지털 로그 조사, 두 가지 탐색 모드가 게임에 공존</w:t>
      </w:r>
    </w:p>
    <w:p>
      <w:pPr>
        <w:pStyle w:val="ListParagraph"/>
        <w:numPr>
          <w:ilvl w:val="0"/>
          <w:numId w:val="2"/>
        </w:numPr>
        <w:spacing w:after="80" w:line="280"/>
      </w:pPr>
      <w:r>
        <w:t xml:space="preserve">'물리적 접근권'과 '디지털 명령 권한'을 모두 만족하는 사람이 진범이라는 논리 필터가 자연스럽게 형성됨 — 5인 중 소피아만이 유일하게 두 조건을 모두 충족</w:t>
      </w:r>
    </w:p>
    <w:p>
      <w:pPr>
        <w:pStyle w:val="ListParagraph"/>
        <w:numPr>
          <w:ilvl w:val="0"/>
          <w:numId w:val="2"/>
        </w:numPr>
        <w:spacing w:after="80" w:line="280"/>
      </w:pPr>
      <w:r>
        <w:t xml:space="preserve">AI 활용 기술 문서 관점에서, 시스템 로그 분석과 AI 수사 보조 기능이 자연스럽게 결합됨</w:t>
      </w:r>
    </w:p>
    <w:p>
      <w:pPr>
        <w:pStyle w:val="Heading1"/>
        <w:spacing w:after="200" w:before="400"/>
      </w:pPr>
      <w:r>
        <w:t xml:space="preserve">7. 타임라인</w:t>
      </w:r>
    </w:p>
    <w:p>
      <w:pPr>
        <w:pStyle w:val="Heading2"/>
        <w:spacing w:after="150" w:before="300"/>
      </w:pPr>
      <w:r>
        <w:t xml:space="preserve">7.1 배경 타임라인 (사건 약 8개월 전)</w:t>
      </w:r>
    </w:p>
    <w:p>
      <w:pPr>
        <w:pStyle w:val="ListParagraph"/>
        <w:numPr>
          <w:ilvl w:val="0"/>
          <w:numId w:val="2"/>
        </w:numPr>
        <w:spacing w:after="80" w:line="280"/>
      </w:pPr>
      <w:r>
        <w:t xml:space="preserve">D-240: 진짜 다니엘 로스, 보급선 사고로 사망. 컨소시엄 차원의 은폐 결정.</w:t>
      </w:r>
    </w:p>
    <w:p>
      <w:pPr>
        <w:pStyle w:val="ListParagraph"/>
        <w:numPr>
          <w:ilvl w:val="0"/>
          <w:numId w:val="2"/>
        </w:numPr>
        <w:spacing w:after="80" w:line="280"/>
      </w:pPr>
      <w:r>
        <w:t xml:space="preserve">D-235: 정민석, '로스' 신분을 이어받기 시작. 헨드릭스가 유일한 공모자로서 코칭 시작.</w:t>
      </w:r>
    </w:p>
    <w:p>
      <w:pPr>
        <w:pStyle w:val="ListParagraph"/>
        <w:numPr>
          <w:ilvl w:val="0"/>
          <w:numId w:val="2"/>
        </w:numPr>
        <w:spacing w:after="80" w:line="280"/>
      </w:pPr>
      <w:r>
        <w:t xml:space="preserve">D-90: '로스'(정민석), 정거장 내 이상 패턴에 대한 광범위 감사 착수.</w:t>
      </w:r>
    </w:p>
    <w:p>
      <w:pPr>
        <w:pStyle w:val="Heading2"/>
        <w:spacing w:after="150" w:before="300"/>
      </w:pPr>
      <w:r>
        <w:t xml:space="preserve">7.2 사건 전 타임라인</w:t>
      </w:r>
    </w:p>
    <w:p>
      <w:pPr>
        <w:pStyle w:val="ListParagraph"/>
        <w:numPr>
          <w:ilvl w:val="0"/>
          <w:numId w:val="2"/>
        </w:numPr>
        <w:spacing w:after="80" w:line="280"/>
      </w:pPr>
      <w:r>
        <w:t xml:space="preserve">D-14: 엔지니어링 부서 예산 불일치 포착 — 백준호와 개인 면담</w:t>
      </w:r>
    </w:p>
    <w:p>
      <w:pPr>
        <w:pStyle w:val="ListParagraph"/>
        <w:numPr>
          <w:ilvl w:val="0"/>
          <w:numId w:val="2"/>
        </w:numPr>
        <w:spacing w:after="80" w:line="280"/>
      </w:pPr>
      <w:r>
        <w:t xml:space="preserve">D-10: 화물 기록 이상 포착 — 유나 조와 면담 및 경고</w:t>
      </w:r>
    </w:p>
    <w:p>
      <w:pPr>
        <w:pStyle w:val="ListParagraph"/>
        <w:numPr>
          <w:ilvl w:val="0"/>
          <w:numId w:val="2"/>
        </w:numPr>
        <w:spacing w:after="80" w:line="280"/>
      </w:pPr>
      <w:r>
        <w:t xml:space="preserve">D-9: 통신 로그 이상 패턴 포착 — 카심을 예의주시 시작</w:t>
      </w:r>
    </w:p>
    <w:p>
      <w:pPr>
        <w:pStyle w:val="ListParagraph"/>
        <w:numPr>
          <w:ilvl w:val="0"/>
          <w:numId w:val="2"/>
        </w:numPr>
        <w:spacing w:after="80" w:line="280"/>
      </w:pPr>
      <w:r>
        <w:t xml:space="preserve">D-7: 승무원 수면/건강 데이터 검토 중 소피아의 연구 감지 — 정식 면담 통보</w:t>
      </w:r>
    </w:p>
    <w:p>
      <w:pPr>
        <w:pStyle w:val="ListParagraph"/>
        <w:numPr>
          <w:ilvl w:val="0"/>
          <w:numId w:val="2"/>
        </w:numPr>
        <w:spacing w:after="80" w:line="280"/>
      </w:pPr>
      <w:r>
        <w:t xml:space="preserve">D-6: 소피아, 제어실 단독 방문 — override 레버 손상 (트릭 1단계)</w:t>
      </w:r>
    </w:p>
    <w:p>
      <w:pPr>
        <w:pStyle w:val="ListParagraph"/>
        <w:numPr>
          <w:ilvl w:val="0"/>
          <w:numId w:val="2"/>
        </w:numPr>
        <w:spacing w:after="80" w:line="280"/>
      </w:pPr>
      <w:r>
        <w:t xml:space="preserve">D-3: 태양풍 조기 경보 감지</w:t>
      </w:r>
    </w:p>
    <w:p>
      <w:pPr>
        <w:pStyle w:val="ListParagraph"/>
        <w:numPr>
          <w:ilvl w:val="0"/>
          <w:numId w:val="2"/>
        </w:numPr>
        <w:spacing w:after="80" w:line="280"/>
      </w:pPr>
      <w:r>
        <w:t xml:space="preserve">D-2: 헨드릭스, 예산 기록 재검토하며 불안한 기색 (살인과 무관한 레드헤링)</w:t>
      </w:r>
    </w:p>
    <w:p>
      <w:pPr>
        <w:pStyle w:val="ListParagraph"/>
        <w:numPr>
          <w:ilvl w:val="0"/>
          <w:numId w:val="2"/>
        </w:numPr>
        <w:spacing w:after="80" w:line="280"/>
      </w:pPr>
      <w:r>
        <w:t xml:space="preserve">D-1: 태양 플레어 발생, 통신 완전 두절, 72시간 카운트다운 시작. '로스', 본부 보고 메시지 작성 중 전송 실패</w:t>
      </w:r>
    </w:p>
    <w:p>
      <w:pPr>
        <w:pStyle w:val="ListParagraph"/>
        <w:numPr>
          <w:ilvl w:val="0"/>
          <w:numId w:val="2"/>
        </w:numPr>
        <w:spacing w:after="80" w:line="280"/>
      </w:pPr>
      <w:r>
        <w:t xml:space="preserve">D-1 저녁: '로스', 다음 날 아침 소피아와의 면담을 공지 — 범행 촉발 지점</w:t>
      </w:r>
    </w:p>
    <w:p>
      <w:pPr>
        <w:pStyle w:val="Heading2"/>
        <w:spacing w:after="150" w:before="300"/>
      </w:pPr>
      <w:r>
        <w:t xml:space="preserve">7.3 사건 당일 타임라인</w:t>
      </w:r>
    </w:p>
    <w:p>
      <w:pPr>
        <w:pStyle w:val="ListParagraph"/>
        <w:numPr>
          <w:ilvl w:val="0"/>
          <w:numId w:val="2"/>
        </w:numPr>
        <w:spacing w:after="80" w:line="280"/>
      </w:pPr>
      <w:r>
        <w:t xml:space="preserve">D-Day 02:00: 소피아, 의무실 단말기에서 진단 스크립트 위장 명령 실행 (트릭 2단계)</w:t>
      </w:r>
    </w:p>
    <w:p>
      <w:pPr>
        <w:pStyle w:val="ListParagraph"/>
        <w:numPr>
          <w:ilvl w:val="0"/>
          <w:numId w:val="2"/>
        </w:numPr>
        <w:spacing w:after="80" w:line="280"/>
      </w:pPr>
      <w:r>
        <w:t xml:space="preserve">D-Day 02:05~02:15: 산소 농도 저하, 수동 override 대응 실패</w:t>
      </w:r>
    </w:p>
    <w:p>
      <w:pPr>
        <w:pStyle w:val="ListParagraph"/>
        <w:numPr>
          <w:ilvl w:val="0"/>
          <w:numId w:val="2"/>
        </w:numPr>
        <w:spacing w:after="80" w:line="280"/>
      </w:pPr>
      <w:r>
        <w:t xml:space="preserve">D-Day 06:00: 소피아, 정기 순찰 중 시신 발견 및 최초 보고 — 초동 현장 통제권 확보</w:t>
      </w:r>
    </w:p>
    <w:p>
      <w:pPr>
        <w:pStyle w:val="ListParagraph"/>
        <w:numPr>
          <w:ilvl w:val="0"/>
          <w:numId w:val="2"/>
        </w:numPr>
        <w:spacing w:after="80" w:line="280"/>
      </w:pPr>
      <w:r>
        <w:t xml:space="preserve">D-Day 06:30~: 플레이어 조사 시작. 구조까지 약 66시간 남음</w:t>
      </w:r>
    </w:p>
    <w:p>
      <w:pPr>
        <w:pStyle w:val="Heading2"/>
        <w:spacing w:after="150" w:before="300"/>
      </w:pPr>
      <w:r>
        <w:t xml:space="preserve">7.4 용의자별 알리바이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2F2F2F" w:color="auto" w:val="clear"/>
            <w:tcMar>
              <w:top w:type="dxa" w:w="100"/>
              <w:left w:type="dxa" w:w="120"/>
              <w:bottom w:type="dxa" w:w="100"/>
              <w:right w:type="dxa" w:w="120"/>
            </w:tcMar>
            <w:vAlign w:val="center"/>
          </w:tcPr>
          <w:p>
            <w:r>
              <w:rPr>
                <w:b/>
                <w:bCs/>
                <w:color w:val="FFFFFF"/>
                <w:sz w:val="20"/>
                <w:szCs w:val="20"/>
              </w:rPr>
              <w:t xml:space="preserve">인물</w:t>
            </w:r>
          </w:p>
        </w:tc>
        <w:tc>
          <w:tcPr>
            <w:tcW w:type="dxa" w:w="3663"/>
            <w:shd w:fill="2F2F2F" w:color="auto" w:val="clear"/>
            <w:tcMar>
              <w:top w:type="dxa" w:w="100"/>
              <w:left w:type="dxa" w:w="120"/>
              <w:bottom w:type="dxa" w:w="100"/>
              <w:right w:type="dxa" w:w="120"/>
            </w:tcMar>
            <w:vAlign w:val="center"/>
          </w:tcPr>
          <w:p>
            <w:r>
              <w:rPr>
                <w:b/>
                <w:bCs/>
                <w:color w:val="FFFFFF"/>
                <w:sz w:val="20"/>
                <w:szCs w:val="20"/>
              </w:rPr>
              <w:t xml:space="preserve">D-6 (사보타주 시점)</w:t>
            </w:r>
          </w:p>
        </w:tc>
        <w:tc>
          <w:tcPr>
            <w:tcW w:type="dxa" w:w="3663"/>
            <w:shd w:fill="2F2F2F" w:color="auto" w:val="clear"/>
            <w:tcMar>
              <w:top w:type="dxa" w:w="100"/>
              <w:left w:type="dxa" w:w="120"/>
              <w:bottom w:type="dxa" w:w="100"/>
              <w:right w:type="dxa" w:w="120"/>
            </w:tcMar>
            <w:vAlign w:val="center"/>
          </w:tcPr>
          <w:p>
            <w:r>
              <w:rPr>
                <w:b/>
                <w:bCs/>
                <w:color w:val="FFFFFF"/>
                <w:sz w:val="20"/>
                <w:szCs w:val="20"/>
              </w:rPr>
              <w:t xml:space="preserve">D-Day 02:00 (실행 시점)</w:t>
            </w:r>
          </w:p>
        </w:tc>
      </w:tr>
      <w:tr>
        <w:tc>
          <w:tcPr>
            <w:tcW w:type="dxa" w:w="1700"/>
            <w:tcMar>
              <w:top w:type="dxa" w:w="100"/>
              <w:left w:type="dxa" w:w="120"/>
              <w:bottom w:type="dxa" w:w="100"/>
              <w:right w:type="dxa" w:w="120"/>
            </w:tcMar>
            <w:vAlign w:val="center"/>
          </w:tcPr>
          <w:p>
            <w:r>
              <w:rPr>
                <w:b w:val="false"/>
                <w:bCs w:val="false"/>
                <w:color w:val="000000"/>
                <w:sz w:val="20"/>
                <w:szCs w:val="20"/>
              </w:rPr>
              <w:t xml:space="preserve">헨드릭스</w:t>
            </w:r>
          </w:p>
        </w:tc>
        <w:tc>
          <w:tcPr>
            <w:tcW w:type="dxa" w:w="3663"/>
            <w:tcMar>
              <w:top w:type="dxa" w:w="100"/>
              <w:left w:type="dxa" w:w="120"/>
              <w:bottom w:type="dxa" w:w="100"/>
              <w:right w:type="dxa" w:w="120"/>
            </w:tcMar>
            <w:vAlign w:val="center"/>
          </w:tcPr>
          <w:p>
            <w:r>
              <w:rPr>
                <w:b w:val="false"/>
                <w:bCs w:val="false"/>
                <w:color w:val="000000"/>
                <w:sz w:val="20"/>
                <w:szCs w:val="20"/>
              </w:rPr>
              <w:t xml:space="preserve">지휘 갑판에서 로그 검토 중 (기록 확인 가능)</w:t>
            </w:r>
          </w:p>
        </w:tc>
        <w:tc>
          <w:tcPr>
            <w:tcW w:type="dxa" w:w="3663"/>
            <w:tcMar>
              <w:top w:type="dxa" w:w="100"/>
              <w:left w:type="dxa" w:w="120"/>
              <w:bottom w:type="dxa" w:w="100"/>
              <w:right w:type="dxa" w:w="120"/>
            </w:tcMar>
            <w:vAlign w:val="center"/>
          </w:tcPr>
          <w:p>
            <w:r>
              <w:rPr>
                <w:b w:val="false"/>
                <w:bCs w:val="false"/>
                <w:color w:val="000000"/>
                <w:sz w:val="20"/>
                <w:szCs w:val="20"/>
              </w:rPr>
              <w:t xml:space="preserve">취침 중 주장, 목격자 없음 — 실제로는 정민석을 몰래 살피러 나감 (살인과 무관)</w:t>
            </w:r>
          </w:p>
        </w:tc>
      </w:tr>
      <w:tr>
        <w:tc>
          <w:tcPr>
            <w:tcW w:type="dxa" w:w="1700"/>
            <w:tcMar>
              <w:top w:type="dxa" w:w="100"/>
              <w:left w:type="dxa" w:w="120"/>
              <w:bottom w:type="dxa" w:w="100"/>
              <w:right w:type="dxa" w:w="120"/>
            </w:tcMar>
            <w:vAlign w:val="center"/>
          </w:tcPr>
          <w:p>
            <w:r>
              <w:rPr>
                <w:b w:val="false"/>
                <w:bCs w:val="false"/>
                <w:color w:val="000000"/>
                <w:sz w:val="20"/>
                <w:szCs w:val="20"/>
              </w:rPr>
              <w:t xml:space="preserve">백준호</w:t>
            </w:r>
          </w:p>
        </w:tc>
        <w:tc>
          <w:tcPr>
            <w:tcW w:type="dxa" w:w="3663"/>
            <w:tcMar>
              <w:top w:type="dxa" w:w="100"/>
              <w:left w:type="dxa" w:w="120"/>
              <w:bottom w:type="dxa" w:w="100"/>
              <w:right w:type="dxa" w:w="120"/>
            </w:tcMar>
            <w:vAlign w:val="center"/>
          </w:tcPr>
          <w:p>
            <w:r>
              <w:rPr>
                <w:b w:val="false"/>
                <w:bCs w:val="false"/>
                <w:color w:val="000000"/>
                <w:sz w:val="20"/>
                <w:szCs w:val="20"/>
              </w:rPr>
              <w:t xml:space="preserve">예정된 발전기 정비 중 (정비 로그 확인 가능)</w:t>
            </w:r>
          </w:p>
        </w:tc>
        <w:tc>
          <w:tcPr>
            <w:tcW w:type="dxa" w:w="3663"/>
            <w:tcMar>
              <w:top w:type="dxa" w:w="100"/>
              <w:left w:type="dxa" w:w="120"/>
              <w:bottom w:type="dxa" w:w="100"/>
              <w:right w:type="dxa" w:w="120"/>
            </w:tcMar>
            <w:vAlign w:val="center"/>
          </w:tcPr>
          <w:p>
            <w:r>
              <w:rPr>
                <w:b w:val="false"/>
                <w:bCs w:val="false"/>
                <w:color w:val="000000"/>
                <w:sz w:val="20"/>
                <w:szCs w:val="20"/>
              </w:rPr>
              <w:t xml:space="preserve">취침 중, 룸메이트 진술 있으나 완전한 증명은 아님</w:t>
            </w:r>
          </w:p>
        </w:tc>
      </w:tr>
      <w:tr>
        <w:tc>
          <w:tcPr>
            <w:tcW w:type="dxa" w:w="1700"/>
            <w:tcMar>
              <w:top w:type="dxa" w:w="100"/>
              <w:left w:type="dxa" w:w="120"/>
              <w:bottom w:type="dxa" w:w="100"/>
              <w:right w:type="dxa" w:w="120"/>
            </w:tcMar>
            <w:vAlign w:val="center"/>
          </w:tcPr>
          <w:p>
            <w:r>
              <w:rPr>
                <w:b w:val="false"/>
                <w:bCs w:val="false"/>
                <w:color w:val="000000"/>
                <w:sz w:val="20"/>
                <w:szCs w:val="20"/>
              </w:rPr>
              <w:t xml:space="preserve">카심</w:t>
            </w:r>
          </w:p>
        </w:tc>
        <w:tc>
          <w:tcPr>
            <w:tcW w:type="dxa" w:w="3663"/>
            <w:tcMar>
              <w:top w:type="dxa" w:w="100"/>
              <w:left w:type="dxa" w:w="120"/>
              <w:bottom w:type="dxa" w:w="100"/>
              <w:right w:type="dxa" w:w="120"/>
            </w:tcMar>
            <w:vAlign w:val="center"/>
          </w:tcPr>
          <w:p>
            <w:r>
              <w:rPr>
                <w:b w:val="false"/>
                <w:bCs w:val="false"/>
                <w:color w:val="000000"/>
                <w:sz w:val="20"/>
                <w:szCs w:val="20"/>
              </w:rPr>
              <w:t xml:space="preserve">태양풍 경보 시스템 모니터링 중 (근무 기록 있음)</w:t>
            </w:r>
          </w:p>
        </w:tc>
        <w:tc>
          <w:tcPr>
            <w:tcW w:type="dxa" w:w="3663"/>
            <w:tcMar>
              <w:top w:type="dxa" w:w="100"/>
              <w:left w:type="dxa" w:w="120"/>
              <w:bottom w:type="dxa" w:w="100"/>
              <w:right w:type="dxa" w:w="120"/>
            </w:tcMar>
            <w:vAlign w:val="center"/>
          </w:tcPr>
          <w:p>
            <w:r>
              <w:rPr>
                <w:b w:val="false"/>
                <w:bCs w:val="false"/>
                <w:color w:val="000000"/>
                <w:sz w:val="20"/>
                <w:szCs w:val="20"/>
              </w:rPr>
              <w:t xml:space="preserve">통신 대기 근무 중 약 15분 공백 (개인적 사유, 살인과 무관)</w:t>
            </w:r>
          </w:p>
        </w:tc>
      </w:tr>
      <w:tr>
        <w:tc>
          <w:tcPr>
            <w:tcW w:type="dxa" w:w="1700"/>
            <w:tcMar>
              <w:top w:type="dxa" w:w="100"/>
              <w:left w:type="dxa" w:w="120"/>
              <w:bottom w:type="dxa" w:w="100"/>
              <w:right w:type="dxa" w:w="120"/>
            </w:tcMar>
            <w:vAlign w:val="center"/>
          </w:tcPr>
          <w:p>
            <w:r>
              <w:rPr>
                <w:b w:val="false"/>
                <w:bCs w:val="false"/>
                <w:color w:val="000000"/>
                <w:sz w:val="20"/>
                <w:szCs w:val="20"/>
              </w:rPr>
              <w:t xml:space="preserve">유나 조</w:t>
            </w:r>
          </w:p>
        </w:tc>
        <w:tc>
          <w:tcPr>
            <w:tcW w:type="dxa" w:w="3663"/>
            <w:tcMar>
              <w:top w:type="dxa" w:w="100"/>
              <w:left w:type="dxa" w:w="120"/>
              <w:bottom w:type="dxa" w:w="100"/>
              <w:right w:type="dxa" w:w="120"/>
            </w:tcMar>
            <w:vAlign w:val="center"/>
          </w:tcPr>
          <w:p>
            <w:r>
              <w:rPr>
                <w:b w:val="false"/>
                <w:bCs w:val="false"/>
                <w:color w:val="000000"/>
                <w:sz w:val="20"/>
                <w:szCs w:val="20"/>
              </w:rPr>
              <w:t xml:space="preserve">화물칸에서 밀수품 처리 중 (본인은 다르게 진술 — 습관적 거짓말)</w:t>
            </w:r>
          </w:p>
        </w:tc>
        <w:tc>
          <w:tcPr>
            <w:tcW w:type="dxa" w:w="3663"/>
            <w:tcMar>
              <w:top w:type="dxa" w:w="100"/>
              <w:left w:type="dxa" w:w="120"/>
              <w:bottom w:type="dxa" w:w="100"/>
              <w:right w:type="dxa" w:w="120"/>
            </w:tcMar>
            <w:vAlign w:val="center"/>
          </w:tcPr>
          <w:p>
            <w:r>
              <w:rPr>
                <w:b w:val="false"/>
                <w:bCs w:val="false"/>
                <w:color w:val="000000"/>
                <w:sz w:val="20"/>
                <w:szCs w:val="20"/>
              </w:rPr>
              <w:t xml:space="preserve">취침 중 주장하나 실제로는 면담 걱정에 복도 배회 중</w:t>
            </w:r>
          </w:p>
        </w:tc>
      </w:tr>
      <w:tr>
        <w:tc>
          <w:tcPr>
            <w:tcW w:type="dxa" w:w="1700"/>
            <w:tcMar>
              <w:top w:type="dxa" w:w="100"/>
              <w:left w:type="dxa" w:w="120"/>
              <w:bottom w:type="dxa" w:w="100"/>
              <w:right w:type="dxa" w:w="120"/>
            </w:tcMar>
            <w:vAlign w:val="center"/>
          </w:tcPr>
          <w:p>
            <w:r>
              <w:rPr>
                <w:b w:val="false"/>
                <w:bCs w:val="false"/>
                <w:color w:val="000000"/>
                <w:sz w:val="20"/>
                <w:szCs w:val="20"/>
              </w:rPr>
              <w:t xml:space="preserve">소피아 (진범)</w:t>
            </w:r>
          </w:p>
        </w:tc>
        <w:tc>
          <w:tcPr>
            <w:tcW w:type="dxa" w:w="3663"/>
            <w:tcMar>
              <w:top w:type="dxa" w:w="100"/>
              <w:left w:type="dxa" w:w="120"/>
              <w:bottom w:type="dxa" w:w="100"/>
              <w:right w:type="dxa" w:w="120"/>
            </w:tcMar>
            <w:vAlign w:val="center"/>
          </w:tcPr>
          <w:p>
            <w:r>
              <w:rPr>
                <w:b w:val="false"/>
                <w:bCs w:val="false"/>
                <w:color w:val="000000"/>
                <w:sz w:val="20"/>
                <w:szCs w:val="20"/>
              </w:rPr>
              <w:t xml:space="preserve">'환경 건강 점검' 명목 제어실 단독 방문 — 물리적 접근과 조작 기회 유일하게 성립</w:t>
            </w:r>
          </w:p>
        </w:tc>
        <w:tc>
          <w:tcPr>
            <w:tcW w:type="dxa" w:w="3663"/>
            <w:tcMar>
              <w:top w:type="dxa" w:w="100"/>
              <w:left w:type="dxa" w:w="120"/>
              <w:bottom w:type="dxa" w:w="100"/>
              <w:right w:type="dxa" w:w="120"/>
            </w:tcMar>
            <w:vAlign w:val="center"/>
          </w:tcPr>
          <w:p>
            <w:r>
              <w:rPr>
                <w:b w:val="false"/>
                <w:bCs w:val="false"/>
                <w:color w:val="000000"/>
                <w:sz w:val="20"/>
                <w:szCs w:val="20"/>
              </w:rPr>
              <w:t xml:space="preserve">의무실 단독 문서 검토 주장 — 실제로는 원격 명령 실행 창구</w:t>
            </w:r>
          </w:p>
        </w:tc>
      </w:tr>
    </w:tbl>
    <w:p>
      <w:pPr>
        <w:pBdr>
          <w:left w:val="single" w:color="999999" w:sz="12" w:space="8"/>
        </w:pBdr>
        <w:spacing w:after="200" w:before="100" w:line="280"/>
      </w:pPr>
      <w:r>
        <w:rPr>
          <w:i/>
          <w:iCs/>
          <w:color w:val="555555"/>
        </w:rPr>
        <w:t xml:space="preserve">※ 다섯 명 모두 알리바이가 불완전하지만, 물리적 사보타주(D-6)와 디지털 실행(D-Day) 조건을 동시에 만족하는 인물은 소피아뿐이며 이것이 정답 논리의 핵심 축이다.</w:t>
      </w:r>
    </w:p>
    <w:p>
      <w:pPr>
        <w:pStyle w:val="Heading1"/>
        <w:spacing w:after="200" w:before="400"/>
      </w:pPr>
      <w:r>
        <w:t xml:space="preserve">8. 다음 단계 (미정 사항)</w:t>
      </w:r>
    </w:p>
    <w:p>
      <w:pPr>
        <w:pStyle w:val="ListParagraph"/>
        <w:numPr>
          <w:ilvl w:val="0"/>
          <w:numId w:val="2"/>
        </w:numPr>
        <w:spacing w:after="80" w:line="280"/>
      </w:pPr>
      <w:r>
        <w:t xml:space="preserve">참가 형태 확정: 개인 참가 / 팀 구성</w:t>
      </w:r>
    </w:p>
    <w:p>
      <w:pPr>
        <w:pStyle w:val="ListParagraph"/>
        <w:numPr>
          <w:ilvl w:val="0"/>
          <w:numId w:val="2"/>
        </w:numPr>
        <w:spacing w:after="80" w:line="280"/>
      </w:pPr>
      <w:r>
        <w:t xml:space="preserve">단서(물리·디지털 오브젝트)의 구체적 배치 및 챕터 구성 설계</w:t>
      </w:r>
    </w:p>
    <w:p>
      <w:pPr>
        <w:pStyle w:val="ListParagraph"/>
        <w:numPr>
          <w:ilvl w:val="0"/>
          <w:numId w:val="2"/>
        </w:numPr>
        <w:spacing w:after="80" w:line="280"/>
      </w:pPr>
      <w:r>
        <w:t xml:space="preserve">용의자별 LLM 시스템 프롬프트 상세 설계 (알리바이·거짓말 포인트 반영)</w:t>
      </w:r>
    </w:p>
    <w:p>
      <w:pPr>
        <w:pStyle w:val="ListParagraph"/>
        <w:numPr>
          <w:ilvl w:val="0"/>
          <w:numId w:val="2"/>
        </w:numPr>
        <w:spacing w:after="80" w:line="280"/>
      </w:pPr>
      <w:r>
        <w:t xml:space="preserve">헨드릭스의 '살인과 무관한 비밀'을 언제·어떻게 해소할지 서사적 타이밍 설계</w:t>
      </w:r>
    </w:p>
    <w:p>
      <w:pPr>
        <w:pStyle w:val="ListParagraph"/>
        <w:numPr>
          <w:ilvl w:val="0"/>
          <w:numId w:val="2"/>
        </w:numPr>
        <w:spacing w:after="80" w:line="280"/>
      </w:pPr>
      <w:r>
        <w:t xml:space="preserve">MVP 개발 범위 확정 및 게임 루프(브리핑→탐색→심문→추리→결과) 구현</w:t>
      </w:r>
    </w:p>
    <w:p>
      <w:pPr>
        <w:pStyle w:val="ListParagraph"/>
        <w:numPr>
          <w:ilvl w:val="0"/>
          <w:numId w:val="2"/>
        </w:numPr>
        <w:spacing w:after="80" w:line="280"/>
      </w:pPr>
      <w:r>
        <w:t xml:space="preserve">사전 과제 문서 작성: 게임 소개서, AI 활용 기술 문서, 시연 영상</w:t>
      </w:r>
    </w:p>
    <w:p>
      <w:pPr>
        <w:pStyle w:val="ListParagraph"/>
        <w:numPr>
          <w:ilvl w:val="0"/>
          <w:numId w:val="2"/>
        </w:numPr>
        <w:spacing w:after="80" w:line="280"/>
      </w:pPr>
      <w:r>
        <w:t xml:space="preserve">본선 대비: 재사용 가능한 Spring Boot/React/AI 파이프라인 구조로 일반화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2026-07-20T11:43:36.524Z</dcterms:created>
  <dcterms:modified xsi:type="dcterms:W3CDTF">2026-07-20T11:43:36.538Z</dcterms:modified>
</cp:coreProperties>
</file>

<file path=docProps/custom.xml><?xml version="1.0" encoding="utf-8"?>
<Properties xmlns="http://schemas.openxmlformats.org/officeDocument/2006/custom-properties" xmlns:vt="http://schemas.openxmlformats.org/officeDocument/2006/docPropsVTypes"/>
</file>