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hint="eastAsia"/>
          <w:rtl w:val="off"/>
        </w:rPr>
      </w:pPr>
      <w:r>
        <w:rPr>
          <w:lang w:eastAsia="ko-KR"/>
          <w:b/>
          <w:bCs/>
          <w:sz w:val="24"/>
          <w:szCs w:val="24"/>
          <w:rtl w:val="off"/>
        </w:rPr>
        <w:t>뉴욕 주 리젠트 중학교 논술 루브릭</w:t>
      </w:r>
    </w:p>
    <w:tbl>
      <w:tblPr>
        <w:tblStyle w:val="a6"/>
        <w:tblpPr w:vertAnchor="text" w:horzAnchor="page" w:tblpXSpec="center" w:tblpX="708" w:tblpY="127"/>
        <w:tblLook w:val="04A0" w:firstRow="1" w:lastRow="0" w:firstColumn="1" w:lastColumn="0" w:noHBand="0" w:noVBand="1"/>
        <w:jc w:val="center"/>
        <w:tblLayout w:type="autofit"/>
      </w:tblPr>
      <w:tblGrid>
        <w:gridCol w:w="2566"/>
        <w:gridCol w:w="2566"/>
        <w:gridCol w:w="2566"/>
        <w:gridCol w:w="2566"/>
        <w:gridCol w:w="2566"/>
        <w:gridCol w:w="2566"/>
      </w:tblGrid>
      <w:tr>
        <w:trPr>
          <w:cnfStyle w:val="100000000000" w:firstRow="1" w:lastRow="0" w:firstColumn="0" w:lastColumn="0" w:oddVBand="0" w:evenVBand="0" w:oddHBand="0" w:evenHBand="0" w:firstRowFirstColumn="0" w:firstRowLastColumn="0" w:lastRowFirstColumn="0" w:lastRowLastColumn="0"/>
          <w:trHeight w:val="506" w:hRule="atLeast"/>
        </w:trPr>
        <w:tc>
          <w:tcPr>
            <w:cnfStyle w:val="001000000000" w:firstRow="0" w:lastRow="0" w:firstColumn="1" w:lastColumn="0" w:oddVBand="0" w:evenVBand="0" w:oddHBand="0" w:evenHBand="0" w:firstRowFirstColumn="0" w:firstRowLastColumn="0" w:lastRowFirstColumn="0" w:lastRowLastColumn="0"/>
            <w:tcW w:w="2566" w:type="dxa"/>
            <w:vAlign w:val="center"/>
          </w:tcPr>
          <w:p>
            <w:pPr>
              <w:jc w:val="center"/>
              <w:rPr>
                <w:b/>
                <w:bCs/>
              </w:rPr>
            </w:pPr>
            <w:r>
              <w:rPr>
                <w:lang w:eastAsia="ko-KR"/>
                <w:rFonts w:hint="eastAsia"/>
                <w:rtl w:val="off"/>
              </w:rPr>
              <w:t xml:space="preserve">      </w:t>
            </w:r>
            <w:r>
              <w:rPr>
                <w:lang w:eastAsia="ko-KR"/>
                <w:b/>
                <w:bCs/>
                <w:rtl w:val="off"/>
              </w:rPr>
              <w:t>기준</w:t>
            </w:r>
          </w:p>
        </w:tc>
        <w:tc>
          <w:tcPr>
            <w:tcW w:w="2566" w:type="dxa"/>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lang w:eastAsia="ko-KR"/>
                <w:b/>
                <w:bCs/>
                <w:rtl w:val="off"/>
              </w:rPr>
              <w:t>4점</w:t>
            </w:r>
          </w:p>
        </w:tc>
        <w:tc>
          <w:tcPr>
            <w:tcW w:w="2566" w:type="dxa"/>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lang w:eastAsia="ko-KR"/>
                <w:b/>
                <w:bCs/>
                <w:rtl w:val="off"/>
              </w:rPr>
              <w:t>3점</w:t>
            </w:r>
          </w:p>
        </w:tc>
        <w:tc>
          <w:tcPr>
            <w:tcW w:w="2566" w:type="dxa"/>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lang w:eastAsia="ko-KR"/>
                <w:b/>
                <w:bCs/>
                <w:rtl w:val="off"/>
              </w:rPr>
              <w:t>2점</w:t>
            </w:r>
          </w:p>
        </w:tc>
        <w:tc>
          <w:tcPr>
            <w:tcW w:w="2566" w:type="dxa"/>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lang w:eastAsia="ko-KR"/>
                <w:b/>
                <w:bCs/>
                <w:rtl w:val="off"/>
              </w:rPr>
              <w:t>1점</w:t>
            </w:r>
          </w:p>
        </w:tc>
        <w:tc>
          <w:tcPr>
            <w:tcW w:w="2566" w:type="dxa"/>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lang w:eastAsia="ko-KR"/>
                <w:b/>
                <w:bCs/>
                <w:rtl w:val="off"/>
              </w:rPr>
              <w:t>0점</w:t>
            </w:r>
          </w:p>
        </w:tc>
      </w:tr>
      <w:tr>
        <w:tc>
          <w:tcPr>
            <w:cnfStyle w:val="001000000000" w:firstRow="0" w:lastRow="0" w:firstColumn="1" w:lastColumn="0" w:oddVBand="0" w:evenVBand="0" w:oddHBand="0" w:evenHBand="0" w:firstRowFirstColumn="0" w:firstRowLastColumn="0" w:lastRowFirstColumn="0" w:lastRowLastColumn="0"/>
            <w:tcW w:w="2566" w:type="dxa"/>
          </w:tcPr>
          <w:p>
            <w:r>
              <w:rPr/>
              <w:t xml:space="preserve">내용 및 분석: </w:t>
            </w:r>
            <w:r>
              <w:rPr>
                <w:lang w:eastAsia="ko-KR"/>
                <w:rFonts w:hint="eastAsia"/>
                <w:rtl w:val="off"/>
              </w:rPr>
              <w:t>주제에 대한 분석을 뒷받침하기 위해 논술문이 아이디어와 정보를 명확하고 정확하게 전달하는 정도</w:t>
            </w:r>
          </w:p>
        </w:tc>
        <w:tc>
          <w:tcPr>
            <w:tcW w:w="2566" w:type="dxa"/>
          </w:tcPr>
          <w:p>
            <w:r>
              <w:rPr>
                <w:lang w:eastAsia="ko-KR"/>
                <w:rFonts w:hint="eastAsia"/>
                <w:rtl w:val="off"/>
              </w:rPr>
              <w:t xml:space="preserve">- 과제의 목적과 논리적으로 연결되는 방식으로 주제를 설득력 있게 명확히 제시한다. 텍스트에 대한 통찰력 있는 분석을 보여준다. </w:t>
            </w:r>
          </w:p>
        </w:tc>
        <w:tc>
          <w:tcPr>
            <w:tcW w:w="2566" w:type="dxa"/>
          </w:tcPr>
          <w:p>
            <w:r>
              <w:rPr>
                <w:lang w:eastAsia="ko-KR"/>
                <w:rFonts w:hint="eastAsia"/>
                <w:rtl w:val="off"/>
              </w:rPr>
              <w:t>- 과제의 목적과 연결되는 방식으로 주제를 명확히 제시한다. 학년 수준에 맞는 텍스트 분석을 보여준다.</w:t>
            </w:r>
          </w:p>
        </w:tc>
        <w:tc>
          <w:tcPr>
            <w:tcW w:w="2566" w:type="dxa"/>
          </w:tcPr>
          <w:p>
            <w:r>
              <w:rPr>
                <w:lang w:eastAsia="ko-KR"/>
                <w:rFonts w:hint="eastAsia"/>
                <w:rtl w:val="off"/>
              </w:rPr>
              <w:t xml:space="preserve">- 과제와 목적에서 일반적으로 도출되는 방식으로 주제를 소개한다. 텍스트에 대한 문자적 이해를 보여준다. </w:t>
            </w:r>
          </w:p>
        </w:tc>
        <w:tc>
          <w:tcPr>
            <w:tcW w:w="2566" w:type="dxa"/>
          </w:tcPr>
          <w:p>
            <w:pPr/>
            <w:r>
              <w:rPr>
                <w:lang w:eastAsia="ko-KR"/>
                <w:rFonts w:hint="eastAsia"/>
                <w:rtl w:val="off"/>
              </w:rPr>
              <w:t xml:space="preserve">- 과제와 목적에서 논리적으로 도출되지 않는 방식으로 주제를 소개한다. 텍스트에 대한 이해가 거의 없다. </w:t>
            </w:r>
          </w:p>
        </w:tc>
        <w:tc>
          <w:tcPr>
            <w:tcW w:w="2566" w:type="dxa"/>
          </w:tcPr>
          <w:p>
            <w:pPr>
              <w:cnfStyle w:val="000000000000" w:firstRow="0" w:lastRow="0" w:firstColumn="0" w:lastColumn="0" w:oddVBand="0" w:evenVBand="0" w:oddHBand="0" w:evenHBand="0" w:firstRowFirstColumn="0" w:firstRowLastColumn="0" w:lastRowFirstColumn="0" w:lastRowLastColumn="0"/>
              <w:jc w:val="center"/>
              <w:rPr>
                <w:b/>
                <w:bCs/>
              </w:rPr>
            </w:pPr>
            <w:r>
              <w:rPr>
                <w:lang w:eastAsia="ko-KR"/>
                <w:rFonts w:hint="eastAsia"/>
                <w:rtl w:val="off"/>
              </w:rPr>
              <w:t>- 텍스트나 과제에 대한 이해 부족을 보여준다.</w:t>
            </w:r>
          </w:p>
        </w:tc>
      </w:tr>
      <w:tr>
        <w:tc>
          <w:tcPr>
            <w:cnfStyle w:val="001000000000" w:firstRow="0" w:lastRow="0" w:firstColumn="1" w:lastColumn="0" w:oddVBand="0" w:evenVBand="0" w:oddHBand="0" w:evenHBand="0" w:firstRowFirstColumn="0" w:firstRowLastColumn="0" w:lastRowFirstColumn="0" w:lastRowLastColumn="0"/>
            <w:tcW w:w="2566" w:type="dxa"/>
          </w:tcPr>
          <w:p>
            <w:r>
              <w:rPr>
                <w:lang w:eastAsia="ko-KR"/>
                <w:rFonts w:hint="eastAsia"/>
                <w:rtl w:val="off"/>
              </w:rPr>
              <w:t>증거 활용 능력: 분석과 성찰을 뒷받침하기 위해 제시된 텍스트에서 증거를 제시하는 정도</w:t>
            </w:r>
          </w:p>
        </w:tc>
        <w:tc>
          <w:tcPr>
            <w:tcW w:w="2566" w:type="dxa"/>
          </w:tcPr>
          <w:p>
            <w:r>
              <w:rPr>
                <w:lang w:eastAsia="ko-KR"/>
                <w:rFonts w:hint="eastAsia"/>
                <w:rtl w:val="off"/>
              </w:rPr>
              <w:t>- 주제와 관련된 잘 선택된 사실, 정의, 구체적인 세부 사항, 인용문 또는 텍스트의 다른 정보와 예시를 활용하여 주제를 전개한다. 다양하고 관련성 있는 증거를 지속적으로 사용한다.</w:t>
            </w:r>
            <w:r>
              <w:rPr>
                <w:lang w:eastAsia="ko-KR"/>
                <w:rFonts w:hint="eastAsia"/>
                <w:rtl w:val="off"/>
              </w:rPr>
              <w:tab/>
            </w:r>
          </w:p>
        </w:tc>
        <w:tc>
          <w:tcPr>
            <w:tcW w:w="2566" w:type="dxa"/>
          </w:tcPr>
          <w:p>
            <w:r>
              <w:rPr>
                <w:lang w:eastAsia="ko-KR"/>
                <w:rFonts w:hint="eastAsia"/>
                <w:rtl w:val="off"/>
              </w:rPr>
              <w:t>- 주제와 관련된 사실, 정의, 세부 사항, 인용문 또는 기타 정보와 예시를 텍스트에서 도출하여 주제를 전개한다. 관련성 있는 증거를 지속적으로 활용하되, 다양성이 다소 부족할 수 있다.</w:t>
            </w:r>
          </w:p>
        </w:tc>
        <w:tc>
          <w:tcPr>
            <w:tcW w:w="2566" w:type="dxa"/>
          </w:tcPr>
          <w:p>
            <w:r>
              <w:rPr>
                <w:lang w:eastAsia="ko-KR"/>
                <w:rFonts w:hint="eastAsia"/>
                <w:rtl w:val="off"/>
              </w:rPr>
              <w:t xml:space="preserve">- 일부 텍스트 증거를 사용하여 에세이 주제를 부분적으로 전개하나, 일부 증거는 관련성이 없을 수 있음. 관련 증거를 일관성 없이 사용한다. </w:t>
            </w:r>
          </w:p>
        </w:tc>
        <w:tc>
          <w:tcPr>
            <w:tcW w:w="2566" w:type="dxa"/>
          </w:tcPr>
          <w:p>
            <w:r>
              <w:rPr>
                <w:lang w:eastAsia="ko-KR"/>
                <w:rFonts w:hint="eastAsia"/>
                <w:rtl w:val="off"/>
              </w:rPr>
              <w:t xml:space="preserve">- 증거 사용 시도를 보이나, 일반적으로 타당하지 않거나 관련성이 없는 최소한의 간헐적 증거로만 아이디어를 전개한다. </w:t>
            </w:r>
          </w:p>
        </w:tc>
        <w:tc>
          <w:tcPr>
            <w:tcW w:w="2566" w:type="dxa"/>
          </w:tcPr>
          <w:p>
            <w:pPr>
              <w:cnfStyle w:val="000000000000" w:firstRow="0" w:lastRow="0" w:firstColumn="0" w:lastColumn="0" w:oddVBand="0" w:evenVBand="0" w:oddHBand="0" w:evenHBand="0" w:firstRowFirstColumn="0" w:firstRowLastColumn="0" w:lastRowFirstColumn="0" w:lastRowLastColumn="0"/>
              <w:jc w:val="center"/>
              <w:rPr>
                <w:b/>
                <w:bCs/>
              </w:rPr>
            </w:pPr>
            <w:r>
              <w:rPr>
                <w:lang w:eastAsia="ko-KR"/>
                <w:rFonts w:hint="eastAsia"/>
                <w:rtl w:val="off"/>
              </w:rPr>
              <w:t>- 증거를 전혀 제공하지 않거나, 완전히 관련성이 없는 증거를 제공한다.</w:t>
            </w:r>
          </w:p>
        </w:tc>
      </w:tr>
      <w:tr>
        <w:tc>
          <w:tcPr>
            <w:cnfStyle w:val="001000000000" w:firstRow="0" w:lastRow="0" w:firstColumn="1" w:lastColumn="0" w:oddVBand="0" w:evenVBand="0" w:oddHBand="0" w:evenHBand="0" w:firstRowFirstColumn="0" w:firstRowLastColumn="0" w:lastRowFirstColumn="0" w:lastRowLastColumn="0"/>
            <w:tcW w:w="2566" w:type="dxa"/>
          </w:tcPr>
          <w:p>
            <w:r>
              <w:rPr/>
              <w:t xml:space="preserve">일관성, 구성 및 문체: </w:t>
            </w:r>
            <w:r>
              <w:rPr>
                <w:lang w:eastAsia="ko-KR"/>
                <w:rtl w:val="off"/>
              </w:rPr>
              <w:t>논술문이</w:t>
            </w:r>
            <w:r>
              <w:rPr/>
              <w:t xml:space="preserve"> 형식적인 문체와 정확한 언어를 사용하여 복잡한 아이디어, 개념 및 정보를 논리적으로 구성하는 정도</w:t>
            </w:r>
          </w:p>
        </w:tc>
        <w:tc>
          <w:tcPr>
            <w:tcW w:w="2566" w:type="dxa"/>
          </w:tcPr>
          <w:p>
            <w:r>
              <w:rPr/>
              <w:t xml:space="preserve">- 적절한 다양한 전환을 능숙하게 사용하여 통일된 전체를 만들고 의미를 강화하는 명확한 구성을 보여준다. 학년에 적합하고 문체적으로 정교한 언어와 해당 분야 특유의 어휘를 사용하여 뚜렷한 어조를 유지하며 형식적인 문체를 확립하고 유지한다. 주제와 제시된 정보에서 명확하게 도출되는 설득력 있는 결론문 또는 결론 부분을 제공한다. </w:t>
            </w:r>
          </w:p>
        </w:tc>
        <w:tc>
          <w:tcPr>
            <w:tcW w:w="2566" w:type="dxa"/>
          </w:tcPr>
          <w:p>
            <w:r>
              <w:rPr/>
              <w:t>- 적절한 전환어를 사용하여 통일된 전체를 구성하는 명확한 조직력을 보여준다. 정확한 언어와 분야별 어휘를 사용하여 공식적인 스타일을 확립하고 유지한다. 제시된 주제와 정보에서 대체로 도출되는 결론문 또는 결론 부분을 제공한다.</w:t>
            </w:r>
          </w:p>
        </w:tc>
        <w:tc>
          <w:tcPr>
            <w:tcW w:w="2566" w:type="dxa"/>
          </w:tcPr>
          <w:p>
            <w:r>
              <w:rPr/>
              <w:t>- 조직화에 대한 일부 시도를 보이나, 전환 표현 사용이 일관되지 않음. 공식적인 문체를 설정했으나 유지하지 못하며, 언어 및 분야별 어휘 사용이 일관되지 않음. 제시된 주제 및 정보와 논리적이지 않거나 무관한 결론 문장 또는 섹션을 제공함.</w:t>
            </w:r>
          </w:p>
        </w:tc>
        <w:tc>
          <w:tcPr>
            <w:tcW w:w="2566" w:type="dxa"/>
          </w:tcPr>
          <w:p>
            <w:pPr/>
            <w:r>
              <w:rPr/>
              <w:t>- 구성 시도가 거의 없거나, 구성 시도가 과제와 무관함. 형식적 스타일이 결여되어 있으며, 텍스트 및 과제에 부적합하거나 부정확한 언어를 사용함. 결론적 진술이나 섹션을 제공하지 않음.</w:t>
            </w:r>
          </w:p>
        </w:tc>
        <w:tc>
          <w:tcPr>
            <w:tcW w:w="2566" w:type="dxa"/>
          </w:tcPr>
          <w:p>
            <w:pPr>
              <w:cnfStyle w:val="000000000000" w:firstRow="0" w:lastRow="0" w:firstColumn="0" w:lastColumn="0" w:oddVBand="0" w:evenVBand="0" w:oddHBand="0" w:evenHBand="0" w:firstRowFirstColumn="0" w:firstRowLastColumn="0" w:lastRowFirstColumn="0" w:lastRowLastColumn="0"/>
              <w:jc w:val="center"/>
              <w:rPr>
                <w:b/>
                <w:bCs/>
              </w:rPr>
            </w:pPr>
            <w:r>
              <w:rPr/>
              <w:t xml:space="preserve">- </w:t>
            </w:r>
            <w:r>
              <w:rPr>
                <w:lang w:val="en-US" w:eastAsia="ko-KR" w:bidi="ar-SA"/>
                <w:rFonts w:ascii="맑은 고딕" w:eastAsia="맑은 고딕" w:hAnsi="맑은 고딕" w:cs="Arial"/>
                <w:sz w:val="20"/>
                <w:szCs w:val="22"/>
                <w:kern w:val="2"/>
              </w:rPr>
              <w:t>구성의 증거가 전혀 없음. 주로 일관성이 없거나 텍스트에서 직접 복사한 언어를 사용함.</w:t>
            </w:r>
          </w:p>
        </w:tc>
      </w:tr>
      <w:tr>
        <w:tc>
          <w:tcPr>
            <w:cnfStyle w:val="001000000000" w:firstRow="0" w:lastRow="0" w:firstColumn="1" w:lastColumn="0" w:oddVBand="0" w:evenVBand="0" w:oddHBand="0" w:evenHBand="0" w:firstRowFirstColumn="0" w:firstRowLastColumn="0" w:lastRowFirstColumn="0" w:lastRowLastColumn="0"/>
            <w:tcW w:w="2566" w:type="dxa"/>
          </w:tcPr>
          <w:p>
            <w:pPr/>
            <w:r>
              <w:rPr/>
              <w:t xml:space="preserve">규칙 준수: </w:t>
            </w:r>
            <w:r>
              <w:rPr>
                <w:lang w:eastAsia="ko-KR"/>
                <w:rtl w:val="off"/>
              </w:rPr>
              <w:t>논술문이</w:t>
            </w:r>
            <w:r>
              <w:rPr/>
              <w:t xml:space="preserve"> 표준 어 문법, 용법, 구두점, 철자법의 규칙을 어느 정도 숙달했는지 보여주는 정도</w:t>
            </w:r>
          </w:p>
        </w:tc>
        <w:tc>
          <w:tcPr>
            <w:tcW w:w="2566" w:type="dxa"/>
          </w:tcPr>
          <w:p>
            <w:r>
              <w:rPr/>
              <w:t xml:space="preserve">- 학년 수준에 맞는 규칙 숙달도를 보여주며 오류가 거의 없음. </w:t>
            </w:r>
          </w:p>
        </w:tc>
        <w:tc>
          <w:tcPr>
            <w:tcW w:w="2566" w:type="dxa"/>
          </w:tcPr>
          <w:p>
            <w:r>
              <w:rPr/>
              <w:t>- 학년 수준에 맞는 규칙 숙달도를 보여주며 가끔 오류를 범하나 이해를 방해하지 않음.</w:t>
            </w:r>
          </w:p>
        </w:tc>
        <w:tc>
          <w:tcPr>
            <w:tcW w:w="2566" w:type="dxa"/>
          </w:tcPr>
          <w:p>
            <w:r>
              <w:rPr/>
              <w:t>- 규칙에 대한 숙달이 시작되는 수준을 보여주며, 이해를 방해할 수 있는 오류가 일부 존재함.</w:t>
            </w:r>
          </w:p>
        </w:tc>
        <w:tc>
          <w:tcPr>
            <w:tcW w:w="2566" w:type="dxa"/>
          </w:tcPr>
          <w:p>
            <w:pPr/>
            <w:r>
              <w:rPr/>
              <w:t>- 규칙에 대한 숙달이 부족함을 보여주며, 이해를 방해하는 빈번한 오류가 존재함.</w:t>
            </w:r>
          </w:p>
        </w:tc>
        <w:tc>
          <w:tcPr>
            <w:tcW w:w="2566" w:type="dxa"/>
          </w:tcPr>
          <w:p>
            <w:pPr>
              <w:cnfStyle w:val="000000000000" w:firstRow="0" w:lastRow="0" w:firstColumn="0" w:lastColumn="0" w:oddVBand="0" w:evenVBand="0" w:oddHBand="0" w:evenHBand="0" w:firstRowFirstColumn="0" w:firstRowLastColumn="0" w:lastRowFirstColumn="0" w:lastRowLastColumn="0"/>
              <w:jc w:val="center"/>
              <w:rPr>
                <w:b/>
                <w:bCs/>
              </w:rPr>
            </w:pPr>
            <w:r>
              <w:rPr/>
              <w:t xml:space="preserve">- </w:t>
            </w:r>
            <w:r>
              <w:rPr>
                <w:lang w:eastAsia="ko-KR"/>
                <w:rtl w:val="off"/>
              </w:rPr>
              <w:t xml:space="preserve">작성된 문장이 </w:t>
            </w:r>
            <w:r>
              <w:rPr/>
              <w:t xml:space="preserve">너무 적어 </w:t>
            </w:r>
            <w:r>
              <w:rPr>
                <w:lang w:eastAsia="ko-KR"/>
                <w:rtl w:val="off"/>
              </w:rPr>
              <w:t xml:space="preserve">신뢰할 만한 </w:t>
            </w:r>
            <w:r>
              <w:rPr/>
              <w:t>평가</w:t>
            </w:r>
            <w:r>
              <w:rPr>
                <w:lang w:eastAsia="ko-KR"/>
                <w:rtl w:val="off"/>
              </w:rPr>
              <w:t>를 하기 어려움</w:t>
            </w:r>
            <w:r>
              <w:rPr/>
              <w:t>.</w:t>
            </w:r>
          </w:p>
        </w:tc>
      </w:tr>
    </w:tbl>
    <w:p>
      <w:pPr>
        <w:rPr/>
      </w:pPr>
      <w:r>
        <w:rPr/>
        <w:t xml:space="preserve">     </w:t>
      </w:r>
    </w:p>
    <w:p>
      <w:pPr>
        <w:rPr/>
      </w:pPr>
      <w:r>
        <w:rPr/>
        <w:t xml:space="preserve">       </w:t>
      </w:r>
    </w:p>
    <w:p>
      <w:pPr>
        <w:rPr/>
      </w:pPr>
      <w:r>
        <w:rPr/>
        <w:t xml:space="preserve">   </w:t>
      </w:r>
      <w:r>
        <w:rPr/>
        <w:tab/>
      </w:r>
    </w:p>
    <w:p>
      <w:pPr>
        <w:rPr/>
      </w:pPr>
      <w:r>
        <w:rPr/>
        <w:t xml:space="preserve">    </w:t>
      </w:r>
    </w:p>
    <w:p>
      <w:pPr>
        <w:rPr/>
      </w:pPr>
      <w:r>
        <w:rPr/>
        <w:t xml:space="preserve">    </w:t>
      </w:r>
    </w:p>
    <w:p>
      <w:pPr>
        <w:rPr/>
      </w:pPr>
    </w:p>
    <w:p>
      <w:pPr>
        <w:rPr/>
      </w:pPr>
      <w:r>
        <w:rPr/>
        <w:tab/>
      </w:r>
    </w:p>
    <w:p>
      <w:pPr>
        <w:rPr/>
      </w:pPr>
      <w:r>
        <w:rPr/>
        <w:tab/>
      </w:r>
    </w:p>
    <w:p>
      <w:pPr>
        <w:rPr/>
      </w:pPr>
    </w:p>
    <w:p>
      <w:pPr/>
    </w:p>
    <w:sectPr>
      <w:pgSz w:w="16838" w:h="11906" w:orient="landscape"/>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Arial">
    <w:panose1 w:val="020B0604020202020204"/>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0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0" w:qFormat="1"/>
    <w:lsdException w:name="Emphasis" w:uiPriority="12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09"/>
    <w:lsdException w:name="Table Theme" w:semiHidden="1" w:unhideWhenUsed="1"/>
    <w:lsdException w:name="Placeholder Text" w:semiHidden="1"/>
    <w:lsdException w:name="No Spacing" w:uiPriority="1" w:qFormat="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lsdException w:name="List Paragraph" w:uiPriority="304" w:qFormat="1"/>
    <w:lsdException w:name="Quote" w:uiPriority="257" w:qFormat="1"/>
    <w:lsdException w:name="Intense Quote" w:uiPriority="276" w:qFormat="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dudtp</dc:creator>
  <cp:keywords/>
  <dc:description/>
  <cp:lastModifiedBy>dudtp</cp:lastModifiedBy>
  <cp:revision>1</cp:revision>
  <dcterms:created xsi:type="dcterms:W3CDTF">2025-11-11T17:00:14Z</dcterms:created>
  <dcterms:modified xsi:type="dcterms:W3CDTF">2025-11-12T13:11:19Z</dcterms:modified>
  <cp:version>1100.0100.01</cp:version>
</cp:coreProperties>
</file>