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algun Gothic"/>
          <w:b/>
          <w:color w:val="1F4E5F"/>
          <w:sz w:val="44"/>
        </w:rPr>
        <w:t>CareerLens AI API 토큰 최적화 설계 계획</w:t>
      </w:r>
    </w:p>
    <w:p>
      <w:r>
        <w:rPr>
          <w:rFonts w:ascii="Arial" w:hAnsi="Arial" w:eastAsia="Malgun Gothic"/>
          <w:b w:val="0"/>
          <w:color w:val="5E6A69"/>
          <w:sz w:val="24"/>
        </w:rPr>
        <w:t>백엔드 설계 보고서 · Spring Boot · Redis · Token Usage Logging</w:t>
      </w:r>
    </w:p>
    <w:p>
      <w:r>
        <w:rPr>
          <w:rFonts w:ascii="Arial" w:hAnsi="Arial" w:eastAsia="Malgun Gothic"/>
          <w:b w:val="0"/>
          <w:color w:val="5E6A69"/>
          <w:sz w:val="20"/>
        </w:rPr>
        <w:t>작성일: 2026-05-29</w:t>
      </w:r>
    </w:p>
    <w:p>
      <w:pPr>
        <w:pStyle w:val="Heading1"/>
        <w:spacing w:before="240" w:after="120"/>
      </w:pPr>
      <w:r>
        <w:t>1. Summary</w:t>
      </w:r>
    </w:p>
    <w:p>
      <w:r>
        <w:rPr>
          <w:rFonts w:ascii="Arial" w:hAnsi="Arial" w:eastAsia="Malgun Gothic"/>
          <w:b w:val="0"/>
          <w:color w:val="172625"/>
          <w:sz w:val="24"/>
        </w:rPr>
        <w:t>CareerLens의 AI 호출은 판정이나 점수 계산이 아니라 생성, 요약, 검증 보조로 제한한다. 추천 점수는 DB의 JobPosting, PatternProfile, UserProfile을 기반으로 한 룰 기반 로직을 유지하고, 외부 AI API는 커리어 개발 플랜 생성, 출국 로드맵 문구 보정, 문서/GitHub 검증 같은 생성형 보조 기능에 집중한다.</w:t>
      </w:r>
    </w:p>
    <w:p>
      <w:r>
        <w:rPr>
          <w:rFonts w:ascii="Arial" w:hAnsi="Arial" w:eastAsia="Malgun Gothic"/>
          <w:b w:val="0"/>
          <w:color w:val="172625"/>
          <w:sz w:val="24"/>
        </w:rPr>
        <w:t>최적화의 핵심은 공통 AI 게이트웨이, 최소 입력 DTO, compact JSON 프롬프트, Redis 캐싱, TokenUsageLog를 통해 호출 횟수와 토큰 사용량을 동시에 통제하는 것이다.</w:t>
      </w:r>
    </w:p>
    <w:p>
      <w:pPr>
        <w:pStyle w:val="Heading1"/>
        <w:spacing w:before="240" w:after="120"/>
      </w:pPr>
      <w:r>
        <w:t>2. 기능별 AI 필요 여부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AF3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/>
                <w:color w:val="172625"/>
                <w:sz w:val="18"/>
              </w:rPr>
              <w:t>기능</w:t>
            </w:r>
          </w:p>
        </w:tc>
        <w:tc>
          <w:tcPr>
            <w:tcW w:type="dxa" w:w="3096"/>
            <w:shd w:fill="EAF3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/>
                <w:color w:val="172625"/>
                <w:sz w:val="18"/>
              </w:rPr>
              <w:t>권장 방식</w:t>
            </w:r>
          </w:p>
        </w:tc>
        <w:tc>
          <w:tcPr>
            <w:tcW w:type="dxa" w:w="4176"/>
            <w:shd w:fill="EAF3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/>
                <w:color w:val="172625"/>
                <w:sz w:val="18"/>
              </w:rPr>
              <w:t>이유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채용공고 분석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DB/룰 기반 기본, 관리자 검수 보조만 AI 선택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공고 필드는 구조화 가능하고 직무군/기술 추출은 키워드 룰로 충분하다.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사용자 프로필 기반 공고 추천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DB + PatternProfile + 룰 기반 유지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추천 점수는 재현성과 설명 가능성이 중요하며 현재 구현도 룰 기반이다.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해외 출국 로드맵 생성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룰 기반 기본, 개인화 문구만 AI 선택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일정 계산, 항공 API 조회, 비자/숙소 상태는 deterministic 로직에 적합하다.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커리어 개발 플랜 생성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AI 필요 우선순위 높음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부족 역량을 실행 가능한 과제로 바꾸는 생성 품질이 중요하다.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기업 성장성/적합도 분석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DB/사전 계산 우선, AI는 요약만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성장성 점수는 외부 지표와 DB 기반이어야 하며 AI는 근거 요약에 제한한다.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문서/GitHub 검증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AI 선택 적용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자유 텍스트 품질 평가는 AI 효과가 있으나 길이 제한과 캐시가 필수다.</w:t>
            </w:r>
          </w:p>
        </w:tc>
      </w:tr>
    </w:tbl>
    <w:p/>
    <w:p>
      <w:pPr>
        <w:pStyle w:val="Heading1"/>
        <w:spacing w:before="240" w:after="120"/>
      </w:pPr>
      <w:r>
        <w:t>3. 최적화 항목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12"/>
            <w:shd w:fill="EAF3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/>
                <w:color w:val="172625"/>
                <w:sz w:val="16"/>
              </w:rPr>
              <w:t>최적화 항목</w:t>
            </w:r>
          </w:p>
        </w:tc>
        <w:tc>
          <w:tcPr>
            <w:tcW w:type="dxa" w:w="1944"/>
            <w:shd w:fill="EAF3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/>
                <w:color w:val="172625"/>
                <w:sz w:val="16"/>
              </w:rPr>
              <w:t>현재 문제</w:t>
            </w:r>
          </w:p>
        </w:tc>
        <w:tc>
          <w:tcPr>
            <w:tcW w:type="dxa" w:w="2664"/>
            <w:shd w:fill="EAF3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/>
                <w:color w:val="172625"/>
                <w:sz w:val="16"/>
              </w:rPr>
              <w:t>개선 방법</w:t>
            </w:r>
          </w:p>
        </w:tc>
        <w:tc>
          <w:tcPr>
            <w:tcW w:type="dxa" w:w="2088"/>
            <w:shd w:fill="EAF3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/>
                <w:color w:val="172625"/>
                <w:sz w:val="16"/>
              </w:rPr>
              <w:t>예상 효과</w:t>
            </w:r>
          </w:p>
        </w:tc>
        <w:tc>
          <w:tcPr>
            <w:tcW w:type="dxa" w:w="1152"/>
            <w:shd w:fill="EAF3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/>
                <w:color w:val="172625"/>
                <w:sz w:val="16"/>
              </w:rPr>
              <w:t>우선순위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AI 호출 게이트웨이 통합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서비스별 HTTP 호출, 프롬프트, 파싱 중복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ai.client.AiGateway로 호출, 캐시, 로그 공통화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중복 제거, 정책 일관성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P0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룰 기반 대체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일부 생성 기능이 AI 우선으로 설계됨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추천/출국/기업 점수는 룰 기반 기본값 우선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호출 횟수 감소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P0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프롬프트 축약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긴 지시문과 자연어 필드 반복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고정 system prompt는 짧게, 입력은 compact JSON으로 전달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입력 토큰 40~70% 감소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P0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DTO 최소화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엔티티 필드 다수 전달 가능성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기능별 Ai*Input record 정의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불필요 개인정보와 긴 텍스트 제거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P0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응답 JSON 축약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장문 description, verbose key 사용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짧은 key, 배열 제한, 문장 수 제한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출력 토큰 30~50% 감소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P1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Redis 캐싱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동일 진단/로드맵 재생성 시 재호출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service 계층의 AI gateway 직전에 cache-aside 적용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반복 비용 감소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P1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TokenUsageLog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토큰/비용/캐시 적중 추적 부재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token_usage_logs 저장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비용 모니터링과 기능별 통제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P1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텍스트 전처리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PDF/DOCX/README를 크게 전달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중요 섹션 추출, 2단계 요약 또는 상한 축소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문서 검증 비용 감소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P1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모델/토큰 상한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max_output_tokens가 넉넉함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기능별 상한: planner 1200, departure 700, verification 800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출력 비용 감소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P2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배치/비동기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요청마다 즉시 생성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자주 쓰는 공고/패턴은 배치 사전 생성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응답 지연 감소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6"/>
              </w:rPr>
              <w:t>P2</w:t>
            </w:r>
          </w:p>
        </w:tc>
      </w:tr>
    </w:tbl>
    <w:p/>
    <w:p>
      <w:pPr>
        <w:pStyle w:val="Heading1"/>
        <w:spacing w:before="240" w:after="120"/>
      </w:pPr>
      <w:r>
        <w:t>4. AI 입력 DTO 최소화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EAF3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/>
                <w:color w:val="172625"/>
                <w:sz w:val="17"/>
              </w:rPr>
              <w:t>기능</w:t>
            </w:r>
          </w:p>
        </w:tc>
        <w:tc>
          <w:tcPr>
            <w:tcW w:type="dxa" w:w="7128"/>
            <w:shd w:fill="EAF3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/>
                <w:color w:val="172625"/>
                <w:sz w:val="17"/>
              </w:rPr>
              <w:t>AI에 넘길 필드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7"/>
              </w:rPr>
              <w:t>커리어 플랜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7"/>
              </w:rPr>
              <w:t>diagnosisId, jobFamily, jobTitle, country, deadlineDays, requiredSkills top 5, missingItems top 5, readinessStatus, durationWeeks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7"/>
              </w:rPr>
              <w:t>출국 로드맵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7"/>
              </w:rPr>
              <w:t>country, city, originAirport, destinationAirport, startDate, arrivalDate, visaStatus, housingStatus, urgencyStatus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7"/>
              </w:rPr>
              <w:t>문서 검증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7"/>
              </w:rPr>
              <w:t>taskTitle, expectedOutputs compact, verificationCriteria compact, requestType, submittedTextExcerpt &lt;= 3000, githubMeta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7"/>
              </w:rPr>
              <w:t>공고 분석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7"/>
              </w:rPr>
              <w:t>company, title, country, jobFamily, requiredSkills, language, visaRequirement. 원문 공고 전체는 제외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7"/>
              </w:rPr>
              <w:t>기업 적합도 요약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7"/>
              </w:rPr>
              <w:t>companyName, jobFamily, DB 저장 salaryScore, workLifeBalanceScore, companyValueScore, evaluationRationale</w:t>
            </w:r>
          </w:p>
        </w:tc>
      </w:tr>
    </w:tbl>
    <w:p/>
    <w:p>
      <w:r>
        <w:rPr>
          <w:rFonts w:ascii="Arial" w:hAnsi="Arial" w:eastAsia="Malgun Gothic"/>
          <w:b w:val="0"/>
          <w:color w:val="172625"/>
          <w:sz w:val="24"/>
        </w:rPr>
        <w:t>AI에 넘기지 않을 필드: userId, 이메일/로그인 ID, GitHub URL 원문 전체, portfolio URL 원문 전체, 전체 PDF/DOCX 본문, salary/work-life/company weight 전체, 내부 DB id 목록, 이미 계산된 상세 점수 전체.</w:t>
      </w:r>
    </w:p>
    <w:p>
      <w:pPr>
        <w:pStyle w:val="Heading1"/>
        <w:spacing w:before="240" w:after="120"/>
      </w:pPr>
      <w:r>
        <w:t>5. 캐싱 키 설계</w:t>
      </w:r>
    </w:p>
    <w:p>
      <w:r>
        <w:rPr>
          <w:rFonts w:ascii="Arial" w:hAnsi="Arial" w:eastAsia="Malgun Gothic"/>
          <w:b w:val="0"/>
          <w:color w:val="172625"/>
          <w:sz w:val="24"/>
        </w:rPr>
        <w:t>키 형식: ai:{feature}:{provider}:{model}:{promptVersion}:{hash}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hash는 정규화된 최소 입력 JSON을 SHA-256 처리한 값으로 생성한다.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예시: ai:planner:openai:gpt-5.4:v2:91af..., ai:departure:openai:gpt-5.4:v1:3c21...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TTL: planner 7일, departure 12시간, verification 30일, job/company summary 14~30일.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출국일이 가까운 departure 캐시는 1시간으로 낮춰 최신성이 필요한 입력을 보호한다.</w:t>
      </w:r>
    </w:p>
    <w:p>
      <w:pPr>
        <w:pStyle w:val="Heading1"/>
        <w:spacing w:before="240" w:after="120"/>
      </w:pPr>
      <w:r>
        <w:t>6. TokenUsageLog 테이블</w:t>
      </w:r>
    </w:p>
    <w:p>
      <w:r>
        <w:rPr>
          <w:rFonts w:ascii="Arial" w:hAnsi="Arial" w:eastAsia="Malgun Gothic"/>
          <w:b w:val="0"/>
          <w:color w:val="172625"/>
          <w:sz w:val="24"/>
        </w:rPr>
        <w:t>원문 prompt/response는 저장하지 않고 requestHash와 토큰 수, 상태, 연관 id만 보관한다.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51"/>
            <w:shd w:fill="EAF3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/>
                <w:color w:val="172625"/>
                <w:sz w:val="18"/>
              </w:rPr>
              <w:t>컬럼</w:t>
            </w:r>
          </w:p>
        </w:tc>
        <w:tc>
          <w:tcPr>
            <w:tcW w:type="dxa" w:w="6408"/>
            <w:shd w:fill="EAF3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/>
                <w:color w:val="172625"/>
                <w:sz w:val="18"/>
              </w:rPr>
              <w:t>설명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feature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PLANNER, DEPARTURE, VERIFICATION, JOB_ANALYSIS, COMPANY_FIT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provider / model / promptVersion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사용한 AI 공급자, 모델, 프롬프트 버전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cacheKey / cacheHit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Redis 캐시 키와 적중 여부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requestHash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정규화 입력 JSON의 SHA-256 해시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inputTokens / outputTokens / totalTokens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provider usage 또는 추정 토큰 수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estimatedCost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모델 단가 기반 예상 비용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status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SUCCESS, FAILED, FALLBACK, CACHE_HIT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latencyMs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AI 호출 또는 캐시 조회 소요 시간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userId / jobPostingId / diagnosisId / plannerTaskId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nullable 연관 id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errorCode / createdAt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3D2"/>
              <w:left w:val="single" w:sz="6" w:space="0" w:color="C9D3D2"/>
              <w:bottom w:val="single" w:sz="6" w:space="0" w:color="C9D3D2"/>
              <w:right w:val="single" w:sz="6" w:space="0" w:color="C9D3D2"/>
              <w:insideH w:val="single" w:sz="6" w:space="0" w:color="C9D3D2"/>
              <w:insideV w:val="single" w:sz="6" w:space="0" w:color="C9D3D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color w:val="172625"/>
                <w:sz w:val="18"/>
              </w:rPr>
              <w:t>실패 코드와 생성 시각</w:t>
            </w:r>
          </w:p>
        </w:tc>
      </w:tr>
    </w:tbl>
    <w:p/>
    <w:p>
      <w:pPr>
        <w:pStyle w:val="Heading1"/>
        <w:spacing w:before="240" w:after="120"/>
      </w:pPr>
      <w:r>
        <w:t>7. Redis 적용 계층</w:t>
      </w:r>
    </w:p>
    <w:p>
      <w:r>
        <w:rPr>
          <w:rFonts w:ascii="Arial" w:hAnsi="Arial" w:eastAsia="Malgun Gothic"/>
          <w:b w:val="0"/>
          <w:color w:val="172625"/>
          <w:sz w:val="24"/>
        </w:rPr>
        <w:t>Redis는 Controller가 아니라 service 계층의 AI gateway 직전에 cache-aside 방식으로 적용한다. 캐싱 단위는 HTTP 요청이 아니라 정규화된 AI 입력이므로, 같은 의미의 입력은 같은 캐시 키를 사용해야 한다.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PlannerTaskDraftService, DeparturePlanService, VerificationService는 AiGateway만 호출한다.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AiGateway는 cache key 생성, Redis 조회, AI 호출, usage log 저장을 한 번에 처리한다.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Redis 장애 시 AI 호출 또는 룰 기반 fallback으로 내려가며 사용자 기능은 유지한다.</w:t>
      </w:r>
    </w:p>
    <w:p>
      <w:pPr>
        <w:pStyle w:val="Heading1"/>
        <w:spacing w:before="240" w:after="120"/>
      </w:pPr>
      <w:r>
        <w:t>8. Spring Boot 패키지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6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space="0" w:color="D8DEDD"/>
              <w:left w:val="single" w:sz="4" w:space="0" w:color="D8DEDD"/>
              <w:bottom w:val="single" w:sz="4" w:space="0" w:color="D8DEDD"/>
              <w:right w:val="single" w:sz="4" w:space="0" w:color="D8DEDD"/>
              <w:insideH w:val="single" w:sz="4" w:space="0" w:color="D8DEDD"/>
              <w:insideV w:val="single" w:sz="4" w:space="0" w:color="D8DEDD"/>
            </w:tcBorders>
          </w:tcPr>
          <w:p>
            <w:r/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com.careerlens.backend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├─ ai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├─ client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│  ├─ AiGateway.java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│  ├─ OpenAiResponsesClient.java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│  └─ AiProviderProperties.java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├─ cache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│  ├─ AiCacheKeyFactory.java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│  └─ AiCacheService.java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├─ dto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│  ├─ AiRequest.java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│  ├─ AiResponse.java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│  ├─ PlannerAiInput.java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│  ├─ DepartureAiInput.java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│  └─ VerificationAiInput.java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├─ log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│  ├─ TokenUsageLog.java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│  ├─ TokenUsageLogRepository.java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│  └─ TokenUsageLogService.java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└─ prompt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   ├─ PromptVersion.java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   └─ CompactPromptFactory.java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├─ config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│  └─ RedisCacheConfig.java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└─ service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├─ PlannerTaskDraftService.java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├─ DeparturePlanService.java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└─ VerificationService.java</w:t>
            </w:r>
          </w:p>
        </w:tc>
      </w:tr>
    </w:tbl>
    <w:p/>
    <w:p>
      <w:pPr>
        <w:pStyle w:val="Heading1"/>
        <w:spacing w:before="240" w:after="120"/>
      </w:pPr>
      <w:r>
        <w:t>9. 코드 예시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6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space="0" w:color="D8DEDD"/>
              <w:left w:val="single" w:sz="4" w:space="0" w:color="D8DEDD"/>
              <w:bottom w:val="single" w:sz="4" w:space="0" w:color="D8DEDD"/>
              <w:right w:val="single" w:sz="4" w:space="0" w:color="D8DEDD"/>
              <w:insideH w:val="single" w:sz="4" w:space="0" w:color="D8DEDD"/>
              <w:insideV w:val="single" w:sz="4" w:space="0" w:color="D8DEDD"/>
            </w:tcBorders>
          </w:tcPr>
          <w:p>
            <w:r/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public record PlannerAiInput(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String jobFamily,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String jobTitle,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String country,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Integer deadlineDays,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List&lt;String&gt; requiredSkills,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List&lt;String&gt; missingItems,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String readinessStatus,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Integer durationWeeks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) {}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6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space="0" w:color="D8DEDD"/>
              <w:left w:val="single" w:sz="4" w:space="0" w:color="D8DEDD"/>
              <w:bottom w:val="single" w:sz="4" w:space="0" w:color="D8DEDD"/>
              <w:right w:val="single" w:sz="4" w:space="0" w:color="D8DEDD"/>
              <w:insideH w:val="single" w:sz="4" w:space="0" w:color="D8DEDD"/>
              <w:insideV w:val="single" w:sz="4" w:space="0" w:color="D8DEDD"/>
            </w:tcBorders>
          </w:tcPr>
          <w:p>
            <w:r/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@Entity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@Table(name = "token_usage_logs")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public class TokenUsageLog {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@Id @GeneratedValue(strategy = GenerationType.IDENTITY)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Long id;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String feature;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String provider;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String model;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String promptVersion;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String cacheKey;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Boolean cacheHit;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String requestHash;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Integer inputTokens;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Integer outputTokens;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Integer totalTokens;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Long latencyMs;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String status;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Long userId;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Long jobPostingId;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Long diagnosisId;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Long plannerTaskId;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String errorCode;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LocalDateTime createdAt;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}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6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space="0" w:color="D8DEDD"/>
              <w:left w:val="single" w:sz="4" w:space="0" w:color="D8DEDD"/>
              <w:bottom w:val="single" w:sz="4" w:space="0" w:color="D8DEDD"/>
              <w:right w:val="single" w:sz="4" w:space="0" w:color="D8DEDD"/>
              <w:insideH w:val="single" w:sz="4" w:space="0" w:color="D8DEDD"/>
              <w:insideV w:val="single" w:sz="4" w:space="0" w:color="D8DEDD"/>
            </w:tcBorders>
          </w:tcPr>
          <w:p>
            <w:r/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@Service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public class AiGateway {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final AiCacheService cache;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final OpenAiResponsesClient client;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private final TokenUsageLogService logService;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public AiResponse call(AiRequest request) {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String cacheKey = cache.keyOf(request);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return cache.get(cacheKey).orElseGet(() -&gt; {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    long started = System.currentTimeMillis();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    AiResponse response = client.call(request.withCompactPrompt());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    logService.saveSuccess(request, response, cacheKey,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            System.currentTimeMillis() - started);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    cache.put(cacheKey, response, request.ttl());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    return response;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    });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hAnsi="Courier New" w:eastAsia="Consolas"/>
                <w:b w:val="0"/>
                <w:color w:val="172625"/>
                <w:sz w:val="17"/>
              </w:rPr>
              <w:t>}</w:t>
            </w:r>
          </w:p>
        </w:tc>
      </w:tr>
    </w:tbl>
    <w:p/>
    <w:p>
      <w:pPr>
        <w:pStyle w:val="Heading1"/>
        <w:spacing w:before="240" w:after="120"/>
      </w:pPr>
      <w:r>
        <w:t>10. 적용 순서</w:t>
      </w:r>
    </w:p>
    <w:p>
      <w:pPr>
        <w:pStyle w:val="ListNumber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TokenUsageLog와 공통 AiGateway를 먼저 추가해 현재 비용과 호출량을 측정한다.</w:t>
      </w:r>
    </w:p>
    <w:p>
      <w:pPr>
        <w:pStyle w:val="ListNumber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PlannerTaskDraftService를 gateway 기반으로 이전하고 compact JSON 입력/응답 스키마를 적용한다.</w:t>
      </w:r>
    </w:p>
    <w:p>
      <w:pPr>
        <w:pStyle w:val="ListNumber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VerificationService의 제출 텍스트 상한을 낮추고 GitHub/PDF/DOCX 전처리 요약을 적용한다.</w:t>
      </w:r>
    </w:p>
    <w:p>
      <w:pPr>
        <w:pStyle w:val="ListNumber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DeparturePlanService는 룰 기반 결과를 기본으로 두고 AI는 summary/milestone wording만 보정하게 줄인다.</w:t>
      </w:r>
    </w:p>
    <w:p>
      <w:pPr>
        <w:pStyle w:val="ListNumber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Redis cache-aside를 AiGateway에 연결한다.</w:t>
      </w:r>
    </w:p>
    <w:p>
      <w:pPr>
        <w:pStyle w:val="ListNumber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운영 로그에서 기능별 토큰 사용량, 캐시 적중률, fallback 비율을 확인한다.</w:t>
      </w:r>
    </w:p>
    <w:p>
      <w:pPr>
        <w:pStyle w:val="ListNumber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기업 성장성/공고 분석은 DB 점수와 룰 기반 태깅을 먼저 확정한 뒤 AI 요약만 붙인다.</w:t>
      </w:r>
    </w:p>
    <w:p>
      <w:pPr>
        <w:pStyle w:val="Heading1"/>
        <w:spacing w:before="240" w:after="120"/>
      </w:pPr>
      <w:r>
        <w:t>11. Test Plan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같은 입력으로 planner/departure/verification을 두 번 호출하면 두 번째는 cacheHit=true로 기록된다.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추천 진단 API는 AI 키가 없어도 기존 룰 기반 결과가 동일하게 반환된다.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AI 실패 또는 타임아웃 시 기존 fallback 결과를 반환하고 TokenUsageLog.status=FALLBACK이 저장된다.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compact input mapper가 개인정보성 필드와 긴 본문을 제외하는지 단위 테스트로 검증한다.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응답 JSON 파서가 짧은 key 스키마를 기존 DTO로 정상 변환하는지 테스트한다.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Redis 미연결 환경에서도 DB 로그와 룰 기반 fallback은 동작해야 한다.</w:t>
      </w:r>
    </w:p>
    <w:p>
      <w:pPr>
        <w:pStyle w:val="Heading1"/>
        <w:spacing w:before="240" w:after="120"/>
      </w:pPr>
      <w:r>
        <w:t>12. Assumptions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AI 캐싱은 HTTP 응답 캐시가 아니라 정규화 입력에서 생성 결과로 이어지는 도메인 캐시다.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토큰 수는 provider 응답 usage가 있으면 그대로 저장하고, 없으면 추정값을 저장한다.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AI 호출 원문은 개인정보와 비용 문제로 DB에 저장하지 않는다.</w:t>
      </w:r>
    </w:p>
    <w:p>
      <w:pPr>
        <w:pStyle w:val="ListBullet"/>
        <w:ind w:left="720" w:hanging="360"/>
      </w:pPr>
      <w:r>
        <w:rPr>
          <w:rFonts w:ascii="Arial" w:hAnsi="Arial" w:eastAsia="Malgun Gothic"/>
          <w:b w:val="0"/>
          <w:color w:val="172625"/>
          <w:sz w:val="24"/>
        </w:rPr>
        <w:t>공고 추천 점수와 비자/출국 일정 계산은 AI가 결정하지 않고 DB/룰 기반 로직을 authoritative source로 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algun Gothic"/>
        <w:b w:val="0"/>
        <w:color w:val="5E6A6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algun Gothic"/>
        <w:b w:val="0"/>
        <w:color w:val="5E6A69"/>
        <w:sz w:val="18"/>
      </w:rPr>
      <w:t>CareerLens Backend Optimization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17262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b/>
      <w:color w:val="1F4E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