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sz w:val="48"/>
          <w:szCs w:val="48"/>
          <w:rtl w:val="0"/>
        </w:rPr>
        <w:t xml:space="preserve">Exercise Javascript Manipulation HTML Code part 2</w:t>
      </w: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Evaluated skills : </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i w:val="1"/>
          <w:rtl w:val="0"/>
        </w:rPr>
        <w:t xml:space="preserve">→ </w:t>
      </w:r>
      <w:r w:rsidDel="00000000" w:rsidR="00000000" w:rsidRPr="00000000">
        <w:rPr>
          <w:i w:val="1"/>
          <w:color w:val="212121"/>
          <w:rtl w:val="0"/>
        </w:rPr>
        <w:t xml:space="preserve">Manipulation HTML Code part 2 Javascript lesson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Exercise 1 :</w:t>
      </w:r>
      <w:r w:rsidDel="00000000" w:rsidR="00000000" w:rsidRPr="00000000">
        <w:rPr>
          <w:rtl w:val="0"/>
        </w:rPr>
        <w:t xml:space="preserve">For this first exercise, we propose to recreate this HTML structure mixed with various elements such as &lt;a&gt; and &lt;strong&gt;. It's quite simple, with all the text nodes!</w:t>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-857249</wp:posOffset>
            </wp:positionH>
            <wp:positionV relativeFrom="paragraph">
              <wp:posOffset>371475</wp:posOffset>
            </wp:positionV>
            <wp:extent cx="7534275" cy="652463"/>
            <wp:effectExtent b="0" l="0" r="0" t="0"/>
            <wp:wrapTopAndBottom distB="0" dist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34275" cy="652463"/>
                    </a:xfrm>
                    <a:prstGeom prst="rect"/>
                    <a:ln/>
                  </pic:spPr>
                </pic:pic>
              </a:graphicData>
            </a:graphic>
          </wp:anchor>
        </w:drawing>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u w:val="single"/>
          <w:rtl w:val="0"/>
        </w:rPr>
        <w:t xml:space="preserve">Exercise 2</w:t>
      </w:r>
      <w:r w:rsidDel="00000000" w:rsidR="00000000" w:rsidRPr="00000000">
        <w:rPr>
          <w:rtl w:val="0"/>
        </w:rPr>
        <w:t xml:space="preserve"> : </w:t>
      </w:r>
    </w:p>
    <w:p w:rsidR="00000000" w:rsidDel="00000000" w:rsidP="00000000" w:rsidRDefault="00000000" w:rsidRPr="00000000" w14:paraId="00000008">
      <w:pPr>
        <w:jc w:val="both"/>
        <w:rPr/>
      </w:pPr>
      <w:r w:rsidDel="00000000" w:rsidR="00000000" w:rsidRPr="00000000">
        <w:rPr>
          <w:rtl w:val="0"/>
        </w:rPr>
        <w:t xml:space="preserve">We are not going to create four &lt;li&gt; "by hand" elements ... Use a loop fo</w:t>
      </w:r>
      <w:r w:rsidDel="00000000" w:rsidR="00000000" w:rsidRPr="00000000">
        <w:rPr>
          <w:i w:val="1"/>
          <w:rtl w:val="0"/>
        </w:rPr>
        <w:t xml:space="preserve">r! A</w:t>
      </w:r>
      <w:r w:rsidDel="00000000" w:rsidR="00000000" w:rsidRPr="00000000">
        <w:rPr>
          <w:rtl w:val="0"/>
        </w:rPr>
        <w:t xml:space="preserve">nd remember, use an array to define the textual elements.</w:t>
      </w:r>
    </w:p>
    <w:p w:rsidR="00000000" w:rsidDel="00000000" w:rsidP="00000000" w:rsidRDefault="00000000" w:rsidRPr="00000000" w14:paraId="00000009">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85725</wp:posOffset>
            </wp:positionV>
            <wp:extent cx="2512026" cy="1366838"/>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2026" cy="1366838"/>
                    </a:xfrm>
                    <a:prstGeom prst="rect"/>
                    <a:ln/>
                  </pic:spPr>
                </pic:pic>
              </a:graphicData>
            </a:graphic>
          </wp:anchor>
        </w:drawing>
      </w:r>
    </w:p>
    <w:p w:rsidR="00000000" w:rsidDel="00000000" w:rsidP="00000000" w:rsidRDefault="00000000" w:rsidRPr="00000000" w14:paraId="0000000A">
      <w:pPr>
        <w:jc w:val="both"/>
        <w:rPr/>
      </w:pPr>
      <w:r w:rsidDel="00000000" w:rsidR="00000000" w:rsidRPr="00000000">
        <w:rPr>
          <w:b w:val="1"/>
          <w:u w:val="single"/>
          <w:rtl w:val="0"/>
        </w:rPr>
        <w:t xml:space="preserve">Exercise 3 :</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Here is a slightly more complex version of the previous exercise. The schema of operation is the same, but here the “languages array” will contain literal objects, and each of these objects will contain two properties: the &lt;dt&gt; node and the &lt;dd&gt; node.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19050</wp:posOffset>
            </wp:positionV>
            <wp:extent cx="7493361" cy="1643063"/>
            <wp:effectExtent b="0" l="0" r="0" t="0"/>
            <wp:wrapTopAndBottom distB="0" dist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493361" cy="1643063"/>
                    </a:xfrm>
                    <a:prstGeom prst="rect"/>
                    <a:ln/>
                  </pic:spPr>
                </pic:pic>
              </a:graphicData>
            </a:graphic>
          </wp:anchor>
        </w:drawing>
      </w:r>
    </w:p>
    <w:p w:rsidR="00000000" w:rsidDel="00000000" w:rsidP="00000000" w:rsidRDefault="00000000" w:rsidRPr="00000000" w14:paraId="0000000E">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b w:val="1"/>
          <w:u w:val="single"/>
        </w:rPr>
      </w:pPr>
      <w:r w:rsidDel="00000000" w:rsidR="00000000" w:rsidRPr="00000000">
        <w:rPr>
          <w:b w:val="1"/>
          <w:u w:val="single"/>
          <w:rtl w:val="0"/>
        </w:rPr>
        <w:t xml:space="preserve">Exercise 4:</w:t>
      </w:r>
    </w:p>
    <w:p w:rsidR="00000000" w:rsidDel="00000000" w:rsidP="00000000" w:rsidRDefault="00000000" w:rsidRPr="00000000" w14:paraId="00000010">
      <w:pPr>
        <w:jc w:val="both"/>
        <w:rPr/>
      </w:pPr>
      <w:r w:rsidDel="00000000" w:rsidR="00000000" w:rsidRPr="00000000">
        <w:rPr>
          <w:rtl w:val="0"/>
        </w:rPr>
        <w:t xml:space="preserve">A little more difficult ... though. Here, the difficulty lies in the large number of elements to nest into each other. If you proceed methodically, you are unlikely to go wrong.</w:t>
      </w:r>
      <w:r w:rsidDel="00000000" w:rsidR="00000000" w:rsidRPr="00000000">
        <w:rPr>
          <w:rtl w:val="0"/>
        </w:rPr>
      </w:r>
    </w:p>
    <w:p w:rsidR="00000000" w:rsidDel="00000000" w:rsidP="00000000" w:rsidRDefault="00000000" w:rsidRPr="00000000" w14:paraId="00000011">
      <w:pPr>
        <w:ind w:left="0" w:firstLine="0"/>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12">
      <w:pPr>
        <w:ind w:left="0" w:firstLine="0"/>
        <w:jc w:val="both"/>
        <w:rPr>
          <w:b w:val="1"/>
          <w:u w:val="single"/>
        </w:rPr>
      </w:pPr>
      <w:r w:rsidDel="00000000" w:rsidR="00000000" w:rsidRPr="00000000">
        <w:rPr>
          <w:b w:val="1"/>
          <w:u w:val="single"/>
        </w:rPr>
        <w:drawing>
          <wp:inline distB="114300" distT="114300" distL="114300" distR="114300">
            <wp:extent cx="4605338" cy="1904866"/>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05338" cy="19048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both"/>
        <w:rPr>
          <w:b w:val="1"/>
          <w:u w:val="single"/>
        </w:rPr>
      </w:pPr>
      <w:r w:rsidDel="00000000" w:rsidR="00000000" w:rsidRPr="00000000">
        <w:rPr>
          <w:rtl w:val="0"/>
        </w:rPr>
      </w:r>
    </w:p>
    <w:p w:rsidR="00000000" w:rsidDel="00000000" w:rsidP="00000000" w:rsidRDefault="00000000" w:rsidRPr="00000000" w14:paraId="00000014">
      <w:pPr>
        <w:ind w:left="0" w:firstLine="0"/>
        <w:jc w:val="both"/>
        <w:rPr>
          <w:b w:val="1"/>
          <w:u w:val="single"/>
        </w:rPr>
      </w:pPr>
      <w:r w:rsidDel="00000000" w:rsidR="00000000" w:rsidRPr="00000000">
        <w:rPr>
          <w:rtl w:val="0"/>
        </w:rPr>
      </w:r>
    </w:p>
    <w:p w:rsidR="00000000" w:rsidDel="00000000" w:rsidP="00000000" w:rsidRDefault="00000000" w:rsidRPr="00000000" w14:paraId="00000015">
      <w:pPr>
        <w:jc w:val="both"/>
        <w:rPr>
          <w:b w:val="1"/>
          <w:u w:val="single"/>
        </w:rPr>
      </w:pPr>
      <w:r w:rsidDel="00000000" w:rsidR="00000000" w:rsidRPr="00000000">
        <w:rPr>
          <w:rtl w:val="0"/>
        </w:rPr>
      </w:r>
    </w:p>
    <w:p w:rsidR="00000000" w:rsidDel="00000000" w:rsidP="00000000" w:rsidRDefault="00000000" w:rsidRPr="00000000" w14:paraId="00000016">
      <w:pPr>
        <w:ind w:left="0" w:firstLine="0"/>
        <w:jc w:val="both"/>
        <w:rPr>
          <w:b w:val="1"/>
          <w:color w:val="212121"/>
          <w:sz w:val="28"/>
          <w:szCs w:val="28"/>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jc w:val="both"/>
        <w:rPr>
          <w:color w:val="212121"/>
          <w:highlight w:val="white"/>
        </w:rPr>
      </w:pPr>
      <w:r w:rsidDel="00000000" w:rsidR="00000000" w:rsidRPr="00000000">
        <w:rPr>
          <w:b w:val="1"/>
          <w:color w:val="212121"/>
          <w:sz w:val="28"/>
          <w:szCs w:val="28"/>
          <w:highlight w:val="white"/>
          <w:u w:val="single"/>
          <w:rtl w:val="0"/>
        </w:rPr>
        <w:t xml:space="preserve">Correction :</w:t>
      </w:r>
      <w:r w:rsidDel="00000000" w:rsidR="00000000" w:rsidRPr="00000000">
        <w:rPr>
          <w:color w:val="212121"/>
          <w:highlight w:val="white"/>
          <w:rtl w:val="0"/>
        </w:rPr>
        <w:t xml:space="preserve"> </w:t>
      </w:r>
    </w:p>
    <w:p w:rsidR="00000000" w:rsidDel="00000000" w:rsidP="00000000" w:rsidRDefault="00000000" w:rsidRPr="00000000" w14:paraId="00000018">
      <w:pPr>
        <w:spacing w:line="360" w:lineRule="auto"/>
        <w:ind w:left="0" w:firstLine="0"/>
        <w:jc w:val="both"/>
        <w:rPr>
          <w:b w:val="1"/>
          <w:color w:val="212121"/>
          <w:highlight w:val="white"/>
          <w:u w:val="single"/>
        </w:rPr>
      </w:pPr>
      <w:r w:rsidDel="00000000" w:rsidR="00000000" w:rsidRPr="00000000">
        <w:rPr>
          <w:b w:val="1"/>
          <w:color w:val="212121"/>
          <w:highlight w:val="white"/>
          <w:u w:val="single"/>
          <w:rtl w:val="0"/>
        </w:rPr>
        <w:t xml:space="preserve">Exercise 1 :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266700</wp:posOffset>
            </wp:positionV>
            <wp:extent cx="2843213" cy="3154688"/>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43213" cy="3154688"/>
                    </a:xfrm>
                    <a:prstGeom prst="rect"/>
                    <a:ln/>
                  </pic:spPr>
                </pic:pic>
              </a:graphicData>
            </a:graphic>
          </wp:anchor>
        </w:drawing>
      </w:r>
    </w:p>
    <w:p w:rsidR="00000000" w:rsidDel="00000000" w:rsidP="00000000" w:rsidRDefault="00000000" w:rsidRPr="00000000" w14:paraId="00000019">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A">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B">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C">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D">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E">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F">
      <w:pPr>
        <w:spacing w:line="360" w:lineRule="auto"/>
        <w:ind w:left="0" w:firstLine="0"/>
        <w:jc w:val="both"/>
        <w:rPr>
          <w:color w:val="212121"/>
          <w:highlight w:val="white"/>
        </w:rPr>
      </w:pPr>
      <w:r w:rsidDel="00000000" w:rsidR="00000000" w:rsidRPr="00000000">
        <w:rPr>
          <w:color w:val="212121"/>
          <w:highlight w:val="white"/>
          <w:rtl w:val="0"/>
        </w:rPr>
        <w:t xml:space="preserve">For more convenience, all text nodes are contained in the text Nodes array, so you do not have to make 250 different variables. Once the text nodes are created, we create the &lt;a&gt; and &lt;strong&gt; elements. Once all this is done, we insert everything, one element after another, into the container div.</w:t>
      </w:r>
    </w:p>
    <w:p w:rsidR="00000000" w:rsidDel="00000000" w:rsidP="00000000" w:rsidRDefault="00000000" w:rsidRPr="00000000" w14:paraId="00000020">
      <w:pPr>
        <w:spacing w:line="360" w:lineRule="auto"/>
        <w:ind w:left="0" w:firstLine="0"/>
        <w:jc w:val="both"/>
        <w:rPr>
          <w:b w:val="1"/>
          <w:color w:val="212121"/>
          <w:highlight w:val="white"/>
          <w:u w:val="single"/>
        </w:rPr>
      </w:pPr>
      <w:r w:rsidDel="00000000" w:rsidR="00000000" w:rsidRPr="00000000">
        <w:rPr>
          <w:b w:val="1"/>
          <w:color w:val="212121"/>
          <w:highlight w:val="white"/>
          <w:u w:val="single"/>
          <w:rtl w:val="0"/>
        </w:rPr>
        <w:t xml:space="preserve">Exercise 2 :</w:t>
      </w:r>
    </w:p>
    <w:p w:rsidR="00000000" w:rsidDel="00000000" w:rsidP="00000000" w:rsidRDefault="00000000" w:rsidRPr="00000000" w14:paraId="00000021">
      <w:pPr>
        <w:spacing w:line="360" w:lineRule="auto"/>
        <w:ind w:left="0" w:firstLine="0"/>
        <w:jc w:val="both"/>
        <w:rPr>
          <w:color w:val="212121"/>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47625</wp:posOffset>
            </wp:positionV>
            <wp:extent cx="4614863" cy="2218456"/>
            <wp:effectExtent b="0" l="0" r="0" t="0"/>
            <wp:wrapTopAndBottom distB="0" dist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14863" cy="2218456"/>
                    </a:xfrm>
                    <a:prstGeom prst="rect"/>
                    <a:ln/>
                  </pic:spPr>
                </pic:pic>
              </a:graphicData>
            </a:graphic>
          </wp:anchor>
        </w:drawing>
      </w:r>
    </w:p>
    <w:p w:rsidR="00000000" w:rsidDel="00000000" w:rsidP="00000000" w:rsidRDefault="00000000" w:rsidRPr="00000000" w14:paraId="00000022">
      <w:pPr>
        <w:spacing w:line="360" w:lineRule="auto"/>
        <w:ind w:left="0" w:firstLine="0"/>
        <w:jc w:val="both"/>
        <w:rPr>
          <w:color w:val="212121"/>
          <w:highlight w:val="white"/>
        </w:rPr>
      </w:pPr>
      <w:r w:rsidDel="00000000" w:rsidR="00000000" w:rsidRPr="00000000">
        <w:rPr>
          <w:color w:val="212121"/>
          <w:highlight w:val="white"/>
          <w:rtl w:val="0"/>
        </w:rPr>
        <w:t xml:space="preserve">The textual nodes of the list are created through the array languages, and to create each &lt;li&gt; element, just loop over the number of items in the array.</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ind w:left="0" w:firstLine="0"/>
        <w:jc w:val="both"/>
        <w:rPr>
          <w:color w:val="212121"/>
          <w:highlight w:val="white"/>
        </w:rPr>
      </w:pPr>
      <w:r w:rsidDel="00000000" w:rsidR="00000000" w:rsidRPr="00000000">
        <w:rPr>
          <w:b w:val="1"/>
          <w:color w:val="212121"/>
          <w:highlight w:val="white"/>
          <w:u w:val="single"/>
          <w:rtl w:val="0"/>
        </w:rPr>
        <w:t xml:space="preserve">Exercise 3 </w:t>
      </w:r>
      <w:r w:rsidDel="00000000" w:rsidR="00000000" w:rsidRPr="00000000">
        <w:rPr>
          <w:color w:val="212121"/>
          <w:highlight w:val="white"/>
          <w:rtl w:val="0"/>
        </w:rPr>
        <w:t xml:space="preserve">: </w:t>
      </w:r>
    </w:p>
    <w:p w:rsidR="00000000" w:rsidDel="00000000" w:rsidP="00000000" w:rsidRDefault="00000000" w:rsidRPr="00000000" w14:paraId="00000024">
      <w:pPr>
        <w:spacing w:line="360" w:lineRule="auto"/>
        <w:ind w:left="0" w:firstLine="0"/>
        <w:jc w:val="both"/>
        <w:rPr>
          <w:color w:val="212121"/>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19050</wp:posOffset>
            </wp:positionV>
            <wp:extent cx="4081463" cy="3633818"/>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81463" cy="3633818"/>
                    </a:xfrm>
                    <a:prstGeom prst="rect"/>
                    <a:ln/>
                  </pic:spPr>
                </pic:pic>
              </a:graphicData>
            </a:graphic>
          </wp:anchor>
        </w:drawing>
      </w:r>
    </w:p>
    <w:p w:rsidR="00000000" w:rsidDel="00000000" w:rsidP="00000000" w:rsidRDefault="00000000" w:rsidRPr="00000000" w14:paraId="00000025">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26">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27">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28">
      <w:pPr>
        <w:spacing w:line="360" w:lineRule="auto"/>
        <w:jc w:val="both"/>
        <w:rPr>
          <w:color w:val="212121"/>
          <w:highlight w:val="white"/>
        </w:rPr>
      </w:pPr>
      <w:r w:rsidDel="00000000" w:rsidR="00000000" w:rsidRPr="00000000">
        <w:rPr>
          <w:color w:val="212121"/>
          <w:highlight w:val="white"/>
          <w:rtl w:val="0"/>
        </w:rPr>
        <w:t xml:space="preserve">The table contains objects like this: </w:t>
      </w:r>
      <w:r w:rsidDel="00000000" w:rsidR="00000000" w:rsidRPr="00000000">
        <w:rPr>
          <w:rtl w:val="0"/>
        </w:rPr>
      </w:r>
    </w:p>
    <w:p w:rsidR="00000000" w:rsidDel="00000000" w:rsidP="00000000" w:rsidRDefault="00000000" w:rsidRPr="00000000" w14:paraId="00000029">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2A">
      <w:pPr>
        <w:spacing w:line="360" w:lineRule="auto"/>
        <w:jc w:val="both"/>
        <w:rPr>
          <w:color w:val="212121"/>
          <w:highlight w:val="white"/>
        </w:rPr>
      </w:pPr>
      <w:r w:rsidDel="00000000" w:rsidR="00000000" w:rsidRPr="00000000">
        <w:rPr>
          <w:color w:val="212121"/>
          <w:highlight w:val="white"/>
          <w:rtl w:val="0"/>
        </w:rPr>
        <w:t xml:space="preserve">Creating a list of definitions (&lt;dl&gt;) is no more complicated than a normal bulleted list, the only thing that differs is that &lt;dt&gt; and &lt;dd&gt; are added together within the loop.</w:t>
      </w:r>
    </w:p>
    <w:p w:rsidR="00000000" w:rsidDel="00000000" w:rsidP="00000000" w:rsidRDefault="00000000" w:rsidRPr="00000000" w14:paraId="0000002B">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2C">
      <w:pPr>
        <w:spacing w:line="360" w:lineRule="auto"/>
        <w:jc w:val="both"/>
        <w:rPr>
          <w:b w:val="1"/>
          <w:color w:val="212121"/>
          <w:highlight w:val="white"/>
          <w:u w:val="single"/>
        </w:rPr>
      </w:pPr>
      <w:r w:rsidDel="00000000" w:rsidR="00000000" w:rsidRPr="00000000">
        <w:rPr>
          <w:b w:val="1"/>
          <w:color w:val="212121"/>
          <w:highlight w:val="white"/>
          <w:u w:val="single"/>
          <w:rtl w:val="0"/>
        </w:rPr>
        <w:t xml:space="preserve">Exercise 4 :</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266700</wp:posOffset>
            </wp:positionV>
            <wp:extent cx="5938838" cy="3988398"/>
            <wp:effectExtent b="0" l="0" r="0" t="0"/>
            <wp:wrapTopAndBottom distB="0" dist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38838" cy="3988398"/>
                    </a:xfrm>
                    <a:prstGeom prst="rect"/>
                    <a:ln/>
                  </pic:spPr>
                </pic:pic>
              </a:graphicData>
            </a:graphic>
          </wp:anchor>
        </w:drawing>
      </w:r>
    </w:p>
    <w:p w:rsidR="00000000" w:rsidDel="00000000" w:rsidP="00000000" w:rsidRDefault="00000000" w:rsidRPr="00000000" w14:paraId="0000002D">
      <w:pPr>
        <w:spacing w:line="360" w:lineRule="auto"/>
        <w:jc w:val="both"/>
        <w:rPr>
          <w:color w:val="212121"/>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