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endnotes.xml" ContentType="application/vnd.openxmlformats-officedocument.wordprocessingml.endnotes+xml"/>
  <Override PartName="/word/footer1.xml" ContentType="application/vnd.openxmlformats-officedocument.wordprocessingml.footer+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bookmarkStart w:id="1" w:name="_Hlk198902571"/>
      <w:bookmarkEnd w:id="1"/>
    </w:p>
    <w:p/>
    <w:p/>
    <w:p>
      <w:r>
        <w:rPr>
          <w:rFonts w:ascii="함초롬바탕" w:eastAsia="함초롬바탕" w:hAnsi="함초롬바탕" w:hint="eastAsia"/>
          <w:b/>
          <w:bCs/>
          <w:noProof/>
          <w:sz w:val="60"/>
          <w:szCs w:val="60"/>
        </w:rPr>
        <mc:AlternateContent>
          <mc:Choice Requires="wps">
            <w:drawing>
              <wp:anchor distT="0" distB="0" distL="114300" distR="114300" behindDoc="0" locked="0" layoutInCell="1" simplePos="0" relativeHeight="251659264" allowOverlap="1" hidden="0">
                <wp:simplePos x="0" y="0"/>
                <wp:positionH relativeFrom="margin">
                  <wp:posOffset>7620</wp:posOffset>
                </wp:positionH>
                <wp:positionV relativeFrom="paragraph">
                  <wp:posOffset>8255</wp:posOffset>
                </wp:positionV>
                <wp:extent cx="5715000" cy="1809115"/>
                <wp:effectExtent l="9525" t="9525" r="9525" b="9525"/>
                <wp:wrapNone/>
                <wp:docPr id="1025" name="shape1025"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0" cy="1809115"/>
                        </a:xfrm>
                        <a:prstGeom prst="rect">
                          <a:avLst/>
                        </a:prstGeom>
                        <a:solidFill>
                          <a:srgbClr val="d1d1d1">
                            <a:alpha val="100000"/>
                          </a:srgbClr>
                        </a:solidFill>
                        <a:ln w="19050">
                          <a:solidFill>
                            <a:schemeClr val="accent3">
                              <a:shade val="2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asciiTheme="majorEastAsia" w:eastAsiaTheme="majorEastAsia" w:hAnsiTheme="majorEastAsia"/>
                                <w:b/>
                                <w:bCs/>
                                <w:color w:val="000000"/>
                                <w:sz w:val="60"/>
                                <w:szCs w:val="60"/>
                                <w14:textOutline w14:w="9525" w14:cap="flat" w14:cmpd="sng" w14:algn="ctr">
                                  <w14:solidFill>
                                    <w14:schemeClr w14:val="dk1">
                                      <w14:alpha w14:val="-495"/>
                                    </w14:schemeClr>
                                  </w14:solidFill>
                                  <w14:prstDash w14:val="solid"/>
                                  <w14:bevel/>
                                </w14:textOutline>
                              </w:rPr>
                            </w:pPr>
                            <w:r>
                              <w:rPr>
                                <w:rFonts w:asciiTheme="majorEastAsia" w:eastAsiaTheme="majorEastAsia" w:hAnsiTheme="majorEastAsia"/>
                                <w:b/>
                                <w:bCs/>
                                <w:color w:val="000000"/>
                                <w:sz w:val="60"/>
                                <w:szCs w:val="60"/>
                                <w14:textOutline w14:w="9525" w14:cap="flat" w14:cmpd="sng" w14:algn="ctr">
                                  <w14:solidFill>
                                    <w14:schemeClr w14:val="dk1">
                                      <w14:alpha w14:val="-495"/>
                                    </w14:schemeClr>
                                  </w14:solidFill>
                                  <w14:prstDash w14:val="solid"/>
                                  <w14:bevel/>
                                </w14:textOutline>
                              </w:rPr>
                              <w:t>Can you speak English?</w:t>
                            </w:r>
                          </w:p>
                          <w:p>
                            <w:pPr>
                              <w:rPr>
                                <w:rFonts w:asciiTheme="majorEastAsia" w:eastAsiaTheme="majorEastAsia" w:hAnsiTheme="majorEastAsia"/>
                                <w:b/>
                                <w:bCs/>
                                <w:color w:val="000000"/>
                                <w:sz w:val="10"/>
                                <w:szCs w:val="10"/>
                                <w14:textOutline w14:w="9525" w14:cap="flat" w14:cmpd="sng" w14:algn="ctr">
                                  <w14:solidFill>
                                    <w14:schemeClr w14:val="dk1">
                                      <w14:alpha w14:val="-495"/>
                                    </w14:schemeClr>
                                  </w14:solidFill>
                                  <w14:prstDash w14:val="solid"/>
                                  <w14:bevel/>
                                </w14:textOutline>
                              </w:rPr>
                            </w:pPr>
                          </w:p>
                          <w:p>
                            <w:pPr>
                              <w:rPr>
                                <w:rFonts w:asciiTheme="majorEastAsia" w:eastAsiaTheme="majorEastAsia" w:hAnsiTheme="majorEastAsia"/>
                                <w:b/>
                                <w:bCs/>
                                <w:sz w:val="40"/>
                                <w:szCs w:val="40"/>
                              </w:rPr>
                            </w:pPr>
                            <w:r>
                              <w:rPr>
                                <w:rFonts w:asciiTheme="majorEastAsia" w:eastAsiaTheme="majorEastAsia" w:hAnsiTheme="majorEastAsia"/>
                                <w:b/>
                                <w:bCs/>
                                <w:color w:val="000000"/>
                                <w:sz w:val="22"/>
                                <w14:textOutline w14:w="9525" w14:cap="flat" w14:cmpd="sng" w14:algn="ctr">
                                  <w14:solidFill>
                                    <w14:schemeClr w14:val="dk1">
                                      <w14:alpha w14:val="-495"/>
                                    </w14:schemeClr>
                                  </w14:solidFill>
                                  <w14:prstDash w14:val="solid"/>
                                  <w14:bevel/>
                                </w14:textOutline>
                              </w:rPr>
                              <w:t xml:space="preserve">   </w:t>
                            </w:r>
                            <w:r>
                              <w:rPr>
                                <w:rFonts w:asciiTheme="majorEastAsia" w:eastAsiaTheme="majorEastAsia" w:hAnsiTheme="majorEastAsia"/>
                                <w:b/>
                                <w:bCs/>
                                <w:color w:val="000000"/>
                                <w:sz w:val="22"/>
                                <w14:textOutline w14:w="9525" w14:cap="flat" w14:cmpd="sng" w14:algn="ctr">
                                  <w14:solidFill>
                                    <w14:schemeClr w14:val="dk1">
                                      <w14:alpha w14:val="-495"/>
                                    </w14:schemeClr>
                                  </w14:solidFill>
                                  <w14:prstDash w14:val="solid"/>
                                  <w14:bevel/>
                                </w14:textOutline>
                              </w:rPr>
                              <w:t xml:space="preserve">  </w:t>
                            </w:r>
                            <w:r>
                              <w:rPr>
                                <w:rFonts w:asciiTheme="majorEastAsia" w:eastAsiaTheme="majorEastAsia" w:hAnsiTheme="majorEastAsia"/>
                                <w:b/>
                                <w:bCs/>
                                <w:color w:val="000000"/>
                                <w:sz w:val="22"/>
                                <w14:textOutline w14:w="9525" w14:cap="flat" w14:cmpd="sng" w14:algn="ctr">
                                  <w14:solidFill>
                                    <w14:schemeClr w14:val="dk1">
                                      <w14:alpha w14:val="-495"/>
                                    </w14:schemeClr>
                                  </w14:solidFill>
                                  <w14:prstDash w14:val="solid"/>
                                  <w14:bevel/>
                                </w14:textOutline>
                              </w:rPr>
                              <w:t xml:space="preserve">   </w:t>
                            </w:r>
                            <w:r>
                              <w:rPr>
                                <w:rFonts w:asciiTheme="majorEastAsia" w:eastAsiaTheme="majorEastAsia" w:hAnsiTheme="majorEastAsia"/>
                                <w:b/>
                                <w:bCs/>
                                <w:color w:val="000000"/>
                                <w:sz w:val="22"/>
                                <w14:textOutline w14:w="9525" w14:cap="flat" w14:cmpd="sng" w14:algn="ctr">
                                  <w14:solidFill>
                                    <w14:schemeClr w14:val="dk1">
                                      <w14:alpha w14:val="-495"/>
                                    </w14:schemeClr>
                                  </w14:solidFill>
                                  <w14:prstDash w14:val="solid"/>
                                  <w14:bevel/>
                                </w14:textOutline>
                              </w:rPr>
                              <w:t xml:space="preserve"> </w:t>
                            </w:r>
                            <w:r>
                              <w:rPr>
                                <w:rFonts w:asciiTheme="majorEastAsia" w:eastAsiaTheme="majorEastAsia" w:hAnsiTheme="majorEastAsia"/>
                                <w:b/>
                                <w:bCs/>
                                <w:color w:val="000000"/>
                                <w:sz w:val="22"/>
                                <w14:textOutline w14:w="9525" w14:cap="flat" w14:cmpd="sng" w14:algn="ctr">
                                  <w14:solidFill>
                                    <w14:schemeClr w14:val="dk1">
                                      <w14:alpha w14:val="-495"/>
                                    </w14:schemeClr>
                                  </w14:solidFill>
                                  <w14:prstDash w14:val="solid"/>
                                  <w14:bevel/>
                                </w14:textOutline>
                              </w:rPr>
                              <w:t>-</w:t>
                            </w:r>
                            <w:r>
                              <w:rPr>
                                <w:rFonts w:asciiTheme="majorEastAsia" w:eastAsiaTheme="majorEastAsia" w:hAnsiTheme="majorEastAsia"/>
                                <w:b/>
                                <w:bCs/>
                                <w:color w:val="000000"/>
                                <w:sz w:val="22"/>
                                <w14:textOutline w14:w="9525" w14:cap="flat" w14:cmpd="sng" w14:algn="ctr">
                                  <w14:solidFill>
                                    <w14:schemeClr w14:val="dk1">
                                      <w14:alpha w14:val="-495"/>
                                    </w14:schemeClr>
                                  </w14:solidFill>
                                  <w14:prstDash w14:val="solid"/>
                                  <w14:bevel/>
                                </w14:textOutline>
                              </w:rPr>
                              <w:t xml:space="preserve"> </w:t>
                            </w:r>
                            <w:r>
                              <w:rPr>
                                <w:rFonts w:asciiTheme="majorEastAsia" w:eastAsiaTheme="majorEastAsia" w:hAnsiTheme="majorEastAsia"/>
                                <w:b/>
                                <w:bCs/>
                                <w:color w:val="000000"/>
                                <w:sz w:val="22"/>
                                <w14:textOutline w14:w="9525" w14:cap="flat" w14:cmpd="sng" w14:algn="ctr">
                                  <w14:solidFill>
                                    <w14:schemeClr w14:val="dk1">
                                      <w14:alpha w14:val="-495"/>
                                    </w14:schemeClr>
                                  </w14:solidFill>
                                  <w14:prstDash w14:val="solid"/>
                                  <w14:bevel/>
                                </w14:textOutline>
                              </w:rPr>
                              <w:t xml:space="preserve">20대 청년층의 영어 학습 특성과 </w:t>
                            </w:r>
                            <w:r>
                              <w:rPr>
                                <w:rFonts w:asciiTheme="majorEastAsia" w:eastAsiaTheme="majorEastAsia" w:hAnsiTheme="majorEastAsia"/>
                                <w:b/>
                                <w:bCs/>
                                <w:color w:val="000000"/>
                                <w:sz w:val="22"/>
                                <w14:textOutline w14:w="9525" w14:cap="flat" w14:cmpd="sng" w14:algn="ctr">
                                  <w14:solidFill>
                                    <w14:schemeClr w14:val="dk1">
                                      <w14:alpha w14:val="-495"/>
                                    </w14:schemeClr>
                                  </w14:solidFill>
                                  <w14:prstDash w14:val="solid"/>
                                  <w14:bevel/>
                                </w14:textOutline>
                              </w:rPr>
                              <w:t xml:space="preserve">영어 </w:t>
                            </w:r>
                            <w:r>
                              <w:rPr>
                                <w:rFonts w:asciiTheme="majorEastAsia" w:eastAsiaTheme="majorEastAsia" w:hAnsiTheme="majorEastAsia"/>
                                <w:b/>
                                <w:bCs/>
                                <w:color w:val="000000"/>
                                <w:sz w:val="22"/>
                                <w14:textOutline w14:w="9525" w14:cap="flat" w14:cmpd="sng" w14:algn="ctr">
                                  <w14:solidFill>
                                    <w14:schemeClr w14:val="dk1">
                                      <w14:alpha w14:val="-495"/>
                                    </w14:schemeClr>
                                  </w14:solidFill>
                                  <w14:prstDash w14:val="solid"/>
                                  <w14:bevel/>
                                </w14:textOutline>
                              </w:rPr>
                              <w:t>자신감에 관한 통계적 분석</w:t>
                            </w:r>
                          </w:p>
                        </w:txbxContent>
                      </wps:txbx>
                      <wps:bodyPr rot="0" vert="horz" wrap="square" lIns="91440" tIns="45720" rIns="91440" bIns="45720" anchor="ctr">
                        <a:noAutofit/>
                      </wps:bodyPr>
                    </wps:wsp>
                  </a:graphicData>
                </a:graphic>
              </wp:anchor>
            </w:drawing>
          </mc:Choice>
          <mc:Fallback>
            <w:pict>
              <v:rect id="1025" style="position:absolute;margin-left:0.6pt;margin-top:0.65pt;width:450pt;height:142.45pt;mso-position-horizontal-relative:margin;mso-position-vertical-relative:line;v-text-anchor:middle;mso-wrap-style:square;z-index:251659264" o:allowincell="t" filled="t" fillcolor="#d1d1d1" stroked="t" strokecolor="#4f4f4f" strokeweight="1.5pt">
                <v:textbox inset="2.5mm,1.3mm,2.5mm,1.3mm">
                  <w:txbxContent>
                    <w:p>
                      <w:pPr>
                        <w:jc w:val="center"/>
                        <w:rPr>
                          <w:rFonts w:asciiTheme="majorEastAsia" w:eastAsiaTheme="majorEastAsia" w:hAnsiTheme="majorEastAsia"/>
                          <w:b/>
                          <w:bCs/>
                          <w:color w:val="000000"/>
                          <w:sz w:val="60"/>
                          <w:szCs w:val="60"/>
                          <w14:textOutline w14:w="9525" w14:cap="flat" w14:cmpd="sng" w14:algn="ctr">
                            <w14:solidFill>
                              <w14:schemeClr w14:val="dk1">
                                <w14:alpha w14:val="-495"/>
                              </w14:schemeClr>
                            </w14:solidFill>
                            <w14:prstDash w14:val="solid"/>
                            <w14:bevel/>
                          </w14:textOutline>
                        </w:rPr>
                      </w:pPr>
                      <w:r>
                        <w:rPr>
                          <w:rFonts w:asciiTheme="majorEastAsia" w:eastAsiaTheme="majorEastAsia" w:hAnsiTheme="majorEastAsia"/>
                          <w:b/>
                          <w:bCs/>
                          <w:color w:val="000000"/>
                          <w:sz w:val="60"/>
                          <w:szCs w:val="60"/>
                          <w14:textOutline w14:w="9525" w14:cap="flat" w14:cmpd="sng" w14:algn="ctr">
                            <w14:solidFill>
                              <w14:schemeClr w14:val="dk1">
                                <w14:alpha w14:val="-495"/>
                              </w14:schemeClr>
                            </w14:solidFill>
                            <w14:prstDash w14:val="solid"/>
                            <w14:bevel/>
                          </w14:textOutline>
                        </w:rPr>
                        <w:t>Can you speak English?</w:t>
                      </w:r>
                    </w:p>
                    <w:p>
                      <w:pPr>
                        <w:rPr>
                          <w:rFonts w:asciiTheme="majorEastAsia" w:eastAsiaTheme="majorEastAsia" w:hAnsiTheme="majorEastAsia"/>
                          <w:b/>
                          <w:bCs/>
                          <w:color w:val="000000"/>
                          <w:sz w:val="10"/>
                          <w:szCs w:val="10"/>
                          <w14:textOutline w14:w="9525" w14:cap="flat" w14:cmpd="sng" w14:algn="ctr">
                            <w14:solidFill>
                              <w14:schemeClr w14:val="dk1">
                                <w14:alpha w14:val="-495"/>
                              </w14:schemeClr>
                            </w14:solidFill>
                            <w14:prstDash w14:val="solid"/>
                            <w14:bevel/>
                          </w14:textOutline>
                        </w:rPr>
                      </w:pPr>
                    </w:p>
                    <w:p>
                      <w:pPr>
                        <w:rPr>
                          <w:rFonts w:asciiTheme="majorEastAsia" w:eastAsiaTheme="majorEastAsia" w:hAnsiTheme="majorEastAsia"/>
                          <w:b/>
                          <w:bCs/>
                          <w:sz w:val="40"/>
                          <w:szCs w:val="40"/>
                        </w:rPr>
                      </w:pPr>
                      <w:r>
                        <w:rPr>
                          <w:rFonts w:asciiTheme="majorEastAsia" w:eastAsiaTheme="majorEastAsia" w:hAnsiTheme="majorEastAsia"/>
                          <w:b/>
                          <w:bCs/>
                          <w:color w:val="000000"/>
                          <w:sz w:val="22"/>
                          <w14:textOutline w14:w="9525" w14:cap="flat" w14:cmpd="sng" w14:algn="ctr">
                            <w14:solidFill>
                              <w14:schemeClr w14:val="dk1">
                                <w14:alpha w14:val="-495"/>
                              </w14:schemeClr>
                            </w14:solidFill>
                            <w14:prstDash w14:val="solid"/>
                            <w14:bevel/>
                          </w14:textOutline>
                        </w:rPr>
                        <w:t xml:space="preserve">   </w:t>
                      </w:r>
                      <w:r>
                        <w:rPr>
                          <w:rFonts w:asciiTheme="majorEastAsia" w:eastAsiaTheme="majorEastAsia" w:hAnsiTheme="majorEastAsia"/>
                          <w:b/>
                          <w:bCs/>
                          <w:color w:val="000000"/>
                          <w:sz w:val="22"/>
                          <w14:textOutline w14:w="9525" w14:cap="flat" w14:cmpd="sng" w14:algn="ctr">
                            <w14:solidFill>
                              <w14:schemeClr w14:val="dk1">
                                <w14:alpha w14:val="-495"/>
                              </w14:schemeClr>
                            </w14:solidFill>
                            <w14:prstDash w14:val="solid"/>
                            <w14:bevel/>
                          </w14:textOutline>
                        </w:rPr>
                        <w:t xml:space="preserve">  </w:t>
                      </w:r>
                      <w:r>
                        <w:rPr>
                          <w:rFonts w:asciiTheme="majorEastAsia" w:eastAsiaTheme="majorEastAsia" w:hAnsiTheme="majorEastAsia"/>
                          <w:b/>
                          <w:bCs/>
                          <w:color w:val="000000"/>
                          <w:sz w:val="22"/>
                          <w14:textOutline w14:w="9525" w14:cap="flat" w14:cmpd="sng" w14:algn="ctr">
                            <w14:solidFill>
                              <w14:schemeClr w14:val="dk1">
                                <w14:alpha w14:val="-495"/>
                              </w14:schemeClr>
                            </w14:solidFill>
                            <w14:prstDash w14:val="solid"/>
                            <w14:bevel/>
                          </w14:textOutline>
                        </w:rPr>
                        <w:t xml:space="preserve">   </w:t>
                      </w:r>
                      <w:r>
                        <w:rPr>
                          <w:rFonts w:asciiTheme="majorEastAsia" w:eastAsiaTheme="majorEastAsia" w:hAnsiTheme="majorEastAsia"/>
                          <w:b/>
                          <w:bCs/>
                          <w:color w:val="000000"/>
                          <w:sz w:val="22"/>
                          <w14:textOutline w14:w="9525" w14:cap="flat" w14:cmpd="sng" w14:algn="ctr">
                            <w14:solidFill>
                              <w14:schemeClr w14:val="dk1">
                                <w14:alpha w14:val="-495"/>
                              </w14:schemeClr>
                            </w14:solidFill>
                            <w14:prstDash w14:val="solid"/>
                            <w14:bevel/>
                          </w14:textOutline>
                        </w:rPr>
                        <w:t xml:space="preserve"> </w:t>
                      </w:r>
                      <w:r>
                        <w:rPr>
                          <w:rFonts w:asciiTheme="majorEastAsia" w:eastAsiaTheme="majorEastAsia" w:hAnsiTheme="majorEastAsia"/>
                          <w:b/>
                          <w:bCs/>
                          <w:color w:val="000000"/>
                          <w:sz w:val="22"/>
                          <w14:textOutline w14:w="9525" w14:cap="flat" w14:cmpd="sng" w14:algn="ctr">
                            <w14:solidFill>
                              <w14:schemeClr w14:val="dk1">
                                <w14:alpha w14:val="-495"/>
                              </w14:schemeClr>
                            </w14:solidFill>
                            <w14:prstDash w14:val="solid"/>
                            <w14:bevel/>
                          </w14:textOutline>
                        </w:rPr>
                        <w:t>-</w:t>
                      </w:r>
                      <w:r>
                        <w:rPr>
                          <w:rFonts w:asciiTheme="majorEastAsia" w:eastAsiaTheme="majorEastAsia" w:hAnsiTheme="majorEastAsia"/>
                          <w:b/>
                          <w:bCs/>
                          <w:color w:val="000000"/>
                          <w:sz w:val="22"/>
                          <w14:textOutline w14:w="9525" w14:cap="flat" w14:cmpd="sng" w14:algn="ctr">
                            <w14:solidFill>
                              <w14:schemeClr w14:val="dk1">
                                <w14:alpha w14:val="-495"/>
                              </w14:schemeClr>
                            </w14:solidFill>
                            <w14:prstDash w14:val="solid"/>
                            <w14:bevel/>
                          </w14:textOutline>
                        </w:rPr>
                        <w:t xml:space="preserve"> </w:t>
                      </w:r>
                      <w:r>
                        <w:rPr>
                          <w:rFonts w:asciiTheme="majorEastAsia" w:eastAsiaTheme="majorEastAsia" w:hAnsiTheme="majorEastAsia"/>
                          <w:b/>
                          <w:bCs/>
                          <w:color w:val="000000"/>
                          <w:sz w:val="22"/>
                          <w14:textOutline w14:w="9525" w14:cap="flat" w14:cmpd="sng" w14:algn="ctr">
                            <w14:solidFill>
                              <w14:schemeClr w14:val="dk1">
                                <w14:alpha w14:val="-495"/>
                              </w14:schemeClr>
                            </w14:solidFill>
                            <w14:prstDash w14:val="solid"/>
                            <w14:bevel/>
                          </w14:textOutline>
                        </w:rPr>
                        <w:t xml:space="preserve">20대 청년층의 영어 학습 특성과 </w:t>
                      </w:r>
                      <w:r>
                        <w:rPr>
                          <w:rFonts w:asciiTheme="majorEastAsia" w:eastAsiaTheme="majorEastAsia" w:hAnsiTheme="majorEastAsia"/>
                          <w:b/>
                          <w:bCs/>
                          <w:color w:val="000000"/>
                          <w:sz w:val="22"/>
                          <w14:textOutline w14:w="9525" w14:cap="flat" w14:cmpd="sng" w14:algn="ctr">
                            <w14:solidFill>
                              <w14:schemeClr w14:val="dk1">
                                <w14:alpha w14:val="-495"/>
                              </w14:schemeClr>
                            </w14:solidFill>
                            <w14:prstDash w14:val="solid"/>
                            <w14:bevel/>
                          </w14:textOutline>
                        </w:rPr>
                        <w:t xml:space="preserve">영어 </w:t>
                      </w:r>
                      <w:r>
                        <w:rPr>
                          <w:rFonts w:asciiTheme="majorEastAsia" w:eastAsiaTheme="majorEastAsia" w:hAnsiTheme="majorEastAsia"/>
                          <w:b/>
                          <w:bCs/>
                          <w:color w:val="000000"/>
                          <w:sz w:val="22"/>
                          <w14:textOutline w14:w="9525" w14:cap="flat" w14:cmpd="sng" w14:algn="ctr">
                            <w14:solidFill>
                              <w14:schemeClr w14:val="dk1">
                                <w14:alpha w14:val="-495"/>
                              </w14:schemeClr>
                            </w14:solidFill>
                            <w14:prstDash w14:val="solid"/>
                            <w14:bevel/>
                          </w14:textOutline>
                        </w:rPr>
                        <w:t>자신감에 관한 통계적 분석</w:t>
                      </w:r>
                    </w:p>
                  </w:txbxContent>
                </v:textbox>
                <v:stroke joinstyle="round"/>
              </v:rect>
            </w:pict>
          </mc:Fallback>
        </mc:AlternateContent>
      </w:r>
    </w:p>
    <w:p/>
    <w:p/>
    <w:p/>
    <w:p/>
    <w:p/>
    <w:p/>
    <w:p>
      <w:pPr>
        <w:jc w:val="center"/>
        <w:rPr>
          <w:b/>
          <w:bCs/>
          <w:sz w:val="26"/>
          <w:szCs w:val="26"/>
        </w:rPr>
      </w:pPr>
      <w:r>
        <w:rPr>
          <w:rFonts w:hint="eastAsia"/>
          <w:b/>
          <w:bCs/>
          <w:sz w:val="26"/>
          <w:szCs w:val="26"/>
        </w:rPr>
        <w:t>-</w:t>
      </w:r>
      <w:r>
        <w:rPr>
          <w:rFonts w:hint="eastAsia"/>
          <w:b/>
          <w:bCs/>
          <w:sz w:val="26"/>
          <w:szCs w:val="26"/>
        </w:rPr>
        <w:t xml:space="preserve"> 조사 결과 보고서 -</w:t>
      </w:r>
    </w:p>
    <w:p>
      <w:pPr>
        <w:rPr>
          <w:rFonts w:hint="eastAsia"/>
          <w:b/>
          <w:bCs/>
          <w:sz w:val="26"/>
          <w:szCs w:val="26"/>
        </w:rPr>
      </w:pPr>
    </w:p>
    <w:p>
      <w:pPr>
        <w:jc w:val="center"/>
        <w:rPr>
          <w:b/>
          <w:bCs/>
          <w:sz w:val="26"/>
          <w:szCs w:val="26"/>
        </w:rPr>
      </w:pPr>
      <w:r>
        <w:rPr>
          <w:rFonts w:hint="eastAsia"/>
          <w:b/>
          <w:bCs/>
          <w:sz w:val="26"/>
          <w:szCs w:val="26"/>
        </w:rPr>
        <w:t>3조</w:t>
      </w:r>
    </w:p>
    <w:p>
      <w:pPr>
        <w:jc w:val="center"/>
        <w:rPr>
          <w:b/>
          <w:bCs/>
          <w:sz w:val="26"/>
          <w:szCs w:val="26"/>
        </w:rPr>
      </w:pPr>
      <w:r>
        <w:rPr>
          <w:rFonts w:hint="eastAsia"/>
          <w:b/>
          <w:bCs/>
          <w:sz w:val="26"/>
          <w:szCs w:val="26"/>
        </w:rPr>
        <w:t>김은진 장아린 정재욱</w:t>
      </w:r>
    </w:p>
    <w:p>
      <w:pPr>
        <w:jc w:val="center"/>
        <w:rPr>
          <w:rFonts w:hint="eastAsia"/>
          <w:b/>
          <w:bCs/>
          <w:sz w:val="26"/>
          <w:szCs w:val="26"/>
        </w:rPr>
      </w:pPr>
    </w:p>
    <w:p>
      <w:pPr>
        <w:jc w:val="center"/>
        <w:rPr>
          <w:b/>
          <w:bCs/>
          <w:sz w:val="26"/>
          <w:szCs w:val="26"/>
        </w:rPr>
      </w:pPr>
      <w:r>
        <w:rPr>
          <w:b/>
          <w:bCs/>
          <w:noProof/>
          <w:sz w:val="26"/>
          <w:szCs w:val="26"/>
        </w:rPr>
        <mc:AlternateContent>
          <mc:Choice Requires="wps">
            <w:drawing>
              <wp:anchor distT="45720" distB="45720" distL="114300" distR="114300" behindDoc="0" locked="0" layoutInCell="1" simplePos="0" relativeHeight="251662336" allowOverlap="1" hidden="0">
                <wp:simplePos x="0" y="0"/>
                <wp:positionH relativeFrom="margin">
                  <wp:posOffset>137160</wp:posOffset>
                </wp:positionH>
                <wp:positionV relativeFrom="paragraph">
                  <wp:posOffset>411480</wp:posOffset>
                </wp:positionV>
                <wp:extent cx="5585460" cy="2186940"/>
                <wp:effectExtent l="4762" t="4762" r="4762" b="4762"/>
                <wp:wrapSquare wrapText="bothSides"/>
                <wp:docPr id="1026" name="shape1026"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5460" cy="2186940"/>
                        </a:xfrm>
                        <a:prstGeom prst="rect">
                          <a:avLst/>
                        </a:prstGeom>
                        <a:solidFill>
                          <a:srgbClr val="ffffff"/>
                        </a:solidFill>
                        <a:ln>
                          <a:solidFill>
                            <a:srgbClr val="000000"/>
                          </a:solidFill>
                          <a:miter lim="800000"/>
                        </a:ln>
                      </wps:spPr>
                      <wps:txbx>
                        <w:txbxContent>
                          <w:p>
                            <w:pPr>
                              <w:rPr>
                                <w:b/>
                                <w:bCs/>
                                <w:sz w:val="26"/>
                                <w:szCs w:val="26"/>
                              </w:rPr>
                            </w:pPr>
                            <w:r>
                              <w:t xml:space="preserve">영어는 학업, 취업, 해외 경험 등 다양한 분야에서 필수 역량으로 자리 잡고 있다. 그러나 많은 학습자들이 장기간 영어를 공부했음에도 말하기에 대한 자신감을 갖지 못하고 있다. 이에 따라 </w:t>
                            </w:r>
                            <w:r>
                              <w:rPr>
                                <w:rFonts w:hint="eastAsia"/>
                              </w:rPr>
                              <w:t>영어 학습 특성과 영어 자신감에</w:t>
                            </w:r>
                            <w:r>
                              <w:rPr>
                                <w:rFonts w:asciiTheme="majorEastAsia" w:eastAsiaTheme="majorEastAsia" w:hAnsiTheme="majorEastAsia"/>
                                <w:b/>
                                <w:bCs/>
                                <w:color w:val="000000"/>
                                <w:sz w:val="22"/>
                                <w14:textOutline w14:w="9525" w14:cap="flat" w14:cmpd="sng" w14:algn="ctr">
                                  <w14:solidFill>
                                    <w14:schemeClr w14:val="dk1">
                                      <w14:alpha w14:val="-495"/>
                                    </w14:schemeClr>
                                  </w14:solidFill>
                                  <w14:prstDash w14:val="solid"/>
                                  <w14:bevel/>
                                </w14:textOutline>
                              </w:rPr>
                              <w:t xml:space="preserve"> </w:t>
                            </w:r>
                            <w:r>
                              <w:t>어떤 영향을 미치는지에 대한 관심이 점차</w:t>
                            </w:r>
                            <w:r>
                              <w:rPr>
                                <w:rFonts w:hint="eastAsia"/>
                              </w:rPr>
                              <w:t xml:space="preserve"> </w:t>
                            </w:r>
                            <w:r>
                              <w:t>커지고 있다.</w:t>
                            </w:r>
                          </w:p>
                          <w:p>
                            <w:r>
                              <w:t xml:space="preserve">본 조사원들은 이러한 현상에 주목하여, </w:t>
                            </w:r>
                            <w:r>
                              <w:rPr>
                                <w:rFonts w:hint="eastAsia"/>
                              </w:rPr>
                              <w:t xml:space="preserve">영어 </w:t>
                            </w:r>
                            <w:r>
                              <w:rPr>
                                <w:rFonts w:hint="eastAsia"/>
                              </w:rPr>
                              <w:t xml:space="preserve">학습 특성과 영어 자신감에 대해 </w:t>
                            </w:r>
                            <w:r>
                              <w:t xml:space="preserve">탐색하고 </w:t>
                            </w:r>
                            <w:r>
                              <w:rPr>
                                <w:rFonts w:hint="eastAsia"/>
                              </w:rPr>
                              <w:t xml:space="preserve">  </w:t>
                            </w:r>
                            <w:r>
                              <w:t>효과적인 영어 학습 방법과 자신감 향상을 위한 시사점을 도출하고자 하였다. 이를</w:t>
                            </w:r>
                            <w:r>
                              <w:rPr>
                                <w:rFonts w:hint="eastAsia"/>
                              </w:rPr>
                              <w:t xml:space="preserve"> </w:t>
                            </w:r>
                            <w:r>
                              <w:t xml:space="preserve">위해 </w:t>
                            </w:r>
                            <w:r>
                              <w:rPr>
                                <w:rFonts w:hint="eastAsia"/>
                              </w:rPr>
                              <w:t xml:space="preserve">  </w:t>
                            </w:r>
                            <w:r>
                              <w:t xml:space="preserve">통계 패키지 SPSS를 활용하여 </w:t>
                            </w:r>
                            <w:r>
                              <w:rPr>
                                <w:rFonts w:hint="eastAsia"/>
                              </w:rPr>
                              <w:t>기술통계</w:t>
                            </w:r>
                            <w:r>
                              <w:rPr>
                                <w:rFonts w:hint="eastAsia"/>
                              </w:rPr>
                              <w:t xml:space="preserve">, </w:t>
                            </w:r>
                            <w:r>
                              <w:t>일원분산분석, Bonferroni 사후검정,</w:t>
                            </w:r>
                            <w:r>
                              <w:rPr>
                                <w:rFonts w:hint="eastAsia"/>
                              </w:rPr>
                              <w:t xml:space="preserve"> </w:t>
                            </w:r>
                            <w:r>
                              <w:t>일표본</w:t>
                            </w:r>
                            <w:r>
                              <w:rPr>
                                <w:rFonts w:hint="eastAsia"/>
                              </w:rPr>
                              <w:t xml:space="preserve"> </w:t>
                            </w:r>
                            <w:r>
                              <w:rPr>
                                <w:rFonts w:hint="eastAsia"/>
                              </w:rPr>
                              <w:t>t</w:t>
                            </w:r>
                            <w:r>
                              <w:t>-검정, 독립표본 T-검정, 상관관계분석을 실시하였다.</w:t>
                            </w:r>
                          </w:p>
                        </w:txbxContent>
                      </wps:txbx>
                      <wps:bodyPr rot="0" vert="horz" wrap="square" lIns="91440" tIns="45720" rIns="91440" bIns="45720" anchor="t">
                        <a:noAutofit/>
                      </wps:bodyPr>
                    </wps:wsp>
                  </a:graphicData>
                </a:graphic>
              </wp:anchor>
            </w:drawing>
          </mc:Choice>
          <mc:Fallback>
            <w:pict>
              <v:rect id="1026" style="position:absolute;margin-left:10.8pt;margin-top:32.4pt;width:439.8pt;height:172.2pt;mso-position-horizontal-relative:margin;mso-position-vertical-relative:line;v-text-anchor:top;mso-wrap-style:square;z-index:251662336" o:allowincell="t" filled="t" fillcolor="#ffffff" stroked="t" strokecolor="#0" strokeweight="0.75pt">
                <w10:wrap type="square"/>
                <v:textbox inset="2.5mm,1.3mm,2.5mm,1.3mm">
                  <w:txbxContent>
                    <w:p>
                      <w:pPr>
                        <w:rPr>
                          <w:b/>
                          <w:bCs/>
                          <w:sz w:val="26"/>
                          <w:szCs w:val="26"/>
                        </w:rPr>
                      </w:pPr>
                      <w:r>
                        <w:t xml:space="preserve">영어는 학업, 취업, 해외 경험 등 다양한 분야에서 필수 역량으로 자리 잡고 있다. 그러나 많은 학습자들이 장기간 영어를 공부했음에도 말하기에 대한 자신감을 갖지 못하고 있다. 이에 따라 </w:t>
                      </w:r>
                      <w:r>
                        <w:rPr>
                          <w:rFonts w:hint="eastAsia"/>
                        </w:rPr>
                        <w:t>영어 학습 특성과 영어 자신감에</w:t>
                      </w:r>
                      <w:r>
                        <w:rPr>
                          <w:rFonts w:asciiTheme="majorEastAsia" w:eastAsiaTheme="majorEastAsia" w:hAnsiTheme="majorEastAsia"/>
                          <w:b/>
                          <w:bCs/>
                          <w:color w:val="000000"/>
                          <w:sz w:val="22"/>
                          <w14:textOutline w14:w="9525" w14:cap="flat" w14:cmpd="sng" w14:algn="ctr">
                            <w14:solidFill>
                              <w14:schemeClr w14:val="dk1">
                                <w14:alpha w14:val="-495"/>
                              </w14:schemeClr>
                            </w14:solidFill>
                            <w14:prstDash w14:val="solid"/>
                            <w14:bevel/>
                          </w14:textOutline>
                        </w:rPr>
                        <w:t xml:space="preserve"> </w:t>
                      </w:r>
                      <w:r>
                        <w:t>어떤 영향을 미치는지에 대한 관심이 점차</w:t>
                      </w:r>
                      <w:r>
                        <w:rPr>
                          <w:rFonts w:hint="eastAsia"/>
                        </w:rPr>
                        <w:t xml:space="preserve"> </w:t>
                      </w:r>
                      <w:r>
                        <w:t>커지고 있다.</w:t>
                      </w:r>
                    </w:p>
                    <w:p>
                      <w:r>
                        <w:t xml:space="preserve">본 조사원들은 이러한 현상에 주목하여, </w:t>
                      </w:r>
                      <w:r>
                        <w:rPr>
                          <w:rFonts w:hint="eastAsia"/>
                        </w:rPr>
                        <w:t xml:space="preserve">영어 </w:t>
                      </w:r>
                      <w:r>
                        <w:rPr>
                          <w:rFonts w:hint="eastAsia"/>
                        </w:rPr>
                        <w:t xml:space="preserve">학습 특성과 영어 자신감에 대해 </w:t>
                      </w:r>
                      <w:r>
                        <w:t xml:space="preserve">탐색하고 </w:t>
                      </w:r>
                      <w:r>
                        <w:rPr>
                          <w:rFonts w:hint="eastAsia"/>
                        </w:rPr>
                        <w:t xml:space="preserve">  </w:t>
                      </w:r>
                      <w:r>
                        <w:t>효과적인 영어 학습 방법과 자신감 향상을 위한 시사점을 도출하고자 하였다. 이를</w:t>
                      </w:r>
                      <w:r>
                        <w:rPr>
                          <w:rFonts w:hint="eastAsia"/>
                        </w:rPr>
                        <w:t xml:space="preserve"> </w:t>
                      </w:r>
                      <w:r>
                        <w:t xml:space="preserve">위해 </w:t>
                      </w:r>
                      <w:r>
                        <w:rPr>
                          <w:rFonts w:hint="eastAsia"/>
                        </w:rPr>
                        <w:t xml:space="preserve">  </w:t>
                      </w:r>
                      <w:r>
                        <w:t xml:space="preserve">통계 패키지 SPSS를 활용하여 </w:t>
                      </w:r>
                      <w:r>
                        <w:rPr>
                          <w:rFonts w:hint="eastAsia"/>
                        </w:rPr>
                        <w:t>기술통계</w:t>
                      </w:r>
                      <w:r>
                        <w:rPr>
                          <w:rFonts w:hint="eastAsia"/>
                        </w:rPr>
                        <w:t xml:space="preserve">, </w:t>
                      </w:r>
                      <w:r>
                        <w:t>일원분산분석, Bonferroni 사후검정,</w:t>
                      </w:r>
                      <w:r>
                        <w:rPr>
                          <w:rFonts w:hint="eastAsia"/>
                        </w:rPr>
                        <w:t xml:space="preserve"> </w:t>
                      </w:r>
                      <w:r>
                        <w:t>일표본</w:t>
                      </w:r>
                      <w:r>
                        <w:rPr>
                          <w:rFonts w:hint="eastAsia"/>
                        </w:rPr>
                        <w:t xml:space="preserve"> </w:t>
                      </w:r>
                      <w:r>
                        <w:rPr>
                          <w:rFonts w:hint="eastAsia"/>
                        </w:rPr>
                        <w:t>t</w:t>
                      </w:r>
                      <w:r>
                        <w:t>-검정, 독립표본 T-검정, 상관관계분석을 실시하였다.</w:t>
                      </w:r>
                    </w:p>
                  </w:txbxContent>
                </v:textbox>
                <v:stroke/>
              </v:rect>
            </w:pict>
          </mc:Fallback>
        </mc:AlternateContent>
      </w:r>
      <w:r>
        <w:rPr>
          <w:rFonts w:hint="eastAsia"/>
          <w:b/>
          <w:bCs/>
          <w:sz w:val="26"/>
          <w:szCs w:val="26"/>
        </w:rPr>
        <w:t>요약</w:t>
      </w:r>
    </w:p>
    <w:p>
      <w:pPr>
        <w:jc w:val="center"/>
        <w:rPr>
          <w:rFonts w:asciiTheme="majorHAnsi" w:eastAsiaTheme="majorHAnsi" w:hAnsiTheme="majorHAnsi" w:cs="함초롬바탕"/>
          <w:b/>
          <w:bCs/>
          <w:sz w:val="44"/>
          <w:szCs w:val="44"/>
        </w:rPr>
      </w:pPr>
      <w:r>
        <w:rPr>
          <w:rFonts w:asciiTheme="majorHAnsi" w:eastAsiaTheme="majorHAnsi" w:hAnsiTheme="majorHAnsi" w:cs="함초롬바탕"/>
          <w:b/>
          <w:bCs/>
          <w:sz w:val="44"/>
          <w:szCs w:val="44"/>
        </w:rPr>
        <w:t>목차</w:t>
      </w:r>
    </w:p>
    <w:p>
      <w:pPr>
        <w:jc w:val="center"/>
        <w:rPr>
          <w:rFonts w:asciiTheme="majorHAnsi" w:eastAsiaTheme="majorHAnsi" w:hAnsiTheme="majorHAnsi" w:cs="함초롬바탕"/>
          <w:b/>
          <w:bCs/>
          <w:szCs w:val="20"/>
        </w:rPr>
      </w:pPr>
    </w:p>
    <w:p>
      <w:pPr>
        <w:jc w:val="left"/>
        <w:rPr>
          <w:rFonts w:ascii="함초롬바탕" w:eastAsia="함초롬바탕" w:hAnsi="함초롬바탕" w:cs="함초롬바탕"/>
          <w:b/>
          <w:bCs/>
        </w:rPr>
      </w:pPr>
      <w:r>
        <w:rPr>
          <w:rFonts w:asciiTheme="majorHAnsi" w:eastAsiaTheme="majorHAnsi" w:hAnsiTheme="majorHAnsi" w:cs="함초롬바탕"/>
          <w:b/>
          <w:bCs/>
          <w:sz w:val="30"/>
          <w:szCs w:val="30"/>
        </w:rPr>
        <w:t>Ⅰ. 서</w:t>
      </w:r>
      <w:r>
        <w:rPr>
          <w:rFonts w:asciiTheme="majorHAnsi" w:eastAsiaTheme="majorHAnsi" w:hAnsiTheme="majorHAnsi" w:cs="함초롬바탕"/>
          <w:b/>
          <w:bCs/>
          <w:sz w:val="30"/>
          <w:szCs w:val="30"/>
        </w:rPr>
        <w:t xml:space="preserve"> </w:t>
      </w:r>
      <w:r>
        <w:rPr>
          <w:rFonts w:asciiTheme="majorHAnsi" w:eastAsiaTheme="majorHAnsi" w:hAnsiTheme="majorHAnsi" w:cs="함초롬바탕"/>
          <w:b/>
          <w:bCs/>
          <w:sz w:val="30"/>
          <w:szCs w:val="30"/>
        </w:rPr>
        <w:t>론</w:t>
      </w:r>
      <w:r>
        <w:rPr>
          <w:rFonts w:asciiTheme="majorHAnsi" w:eastAsiaTheme="majorHAnsi" w:hAnsiTheme="majorHAnsi" w:cs="함초롬바탕"/>
          <w:b/>
          <w:bCs/>
        </w:rPr>
        <w:t xml:space="preserve">    </w:t>
      </w:r>
      <w:r>
        <w:rPr>
          <w:rFonts w:asciiTheme="majorHAnsi" w:eastAsiaTheme="majorHAnsi" w:hAnsiTheme="majorHAnsi" w:cs="함초롬바탕"/>
          <w:b/>
          <w:bCs/>
        </w:rPr>
        <w:t xml:space="preserve">   </w:t>
      </w:r>
      <w:r>
        <w:rPr>
          <w:rFonts w:asciiTheme="majorHAnsi" w:eastAsiaTheme="majorHAnsi" w:hAnsiTheme="majorHAnsi" w:cs="함초롬바탕"/>
          <w:b/>
          <w:bCs/>
          <w:sz w:val="10"/>
          <w:szCs w:val="10"/>
        </w:rPr>
        <w:t xml:space="preserve"> </w:t>
      </w:r>
      <w:r>
        <w:rPr>
          <w:rFonts w:ascii="함초롬바탕" w:eastAsia="함초롬바탕" w:hAnsi="함초롬바탕" w:cs="함초롬바탕"/>
          <w:b/>
          <w:bCs/>
        </w:rPr>
        <w:t>…………………………………………………………………………</w:t>
      </w:r>
      <w:r>
        <w:rPr>
          <w:rFonts w:ascii="함초롬바탕" w:eastAsia="함초롬바탕" w:hAnsi="함초롬바탕" w:cs="함초롬바탕" w:hint="eastAsia"/>
          <w:b/>
          <w:bCs/>
        </w:rPr>
        <w:t xml:space="preserve">  </w:t>
      </w:r>
      <w:r>
        <w:rPr>
          <w:rFonts w:ascii="함초롬바탕" w:eastAsia="함초롬바탕" w:hAnsi="함초롬바탕" w:cs="함초롬바탕"/>
          <w:b/>
          <w:bCs/>
        </w:rPr>
        <w:t>p.</w:t>
      </w:r>
      <w:r>
        <w:rPr>
          <w:rFonts w:ascii="함초롬바탕" w:eastAsia="함초롬바탕" w:hAnsi="함초롬바탕" w:cs="함초롬바탕" w:hint="eastAsia"/>
          <w:b/>
          <w:bCs/>
        </w:rPr>
        <w:t xml:space="preserve"> 3</w:t>
      </w:r>
    </w:p>
    <w:p>
      <w:pPr>
        <w:jc w:val="left"/>
        <w:rPr>
          <w:rFonts w:ascii="함초롬바탕" w:eastAsia="함초롬바탕" w:hAnsi="함초롬바탕" w:cs="함초롬바탕"/>
          <w:sz w:val="6"/>
          <w:szCs w:val="6"/>
        </w:rPr>
      </w:pPr>
    </w:p>
    <w:p>
      <w:pPr>
        <w:ind w:firstLineChars="600" w:firstLine="1200"/>
        <w:jc w:val="left"/>
        <w:rPr>
          <w:rFonts w:eastAsiaTheme="minorHAnsi" w:cs="함초롬바탕"/>
        </w:rPr>
      </w:pPr>
      <w:r>
        <w:rPr>
          <w:rFonts w:eastAsiaTheme="minorHAnsi" w:cs="함초롬바탕"/>
        </w:rPr>
        <w:t>1 가설</w:t>
      </w:r>
      <w:r>
        <w:rPr>
          <w:rFonts w:eastAsiaTheme="minorHAnsi" w:cs="함초롬바탕"/>
        </w:rPr>
        <w:t xml:space="preserve">  </w:t>
      </w:r>
      <w:r>
        <w:rPr>
          <w:rFonts w:eastAsiaTheme="minorHAnsi" w:cs="함초롬바탕"/>
        </w:rPr>
        <w:t xml:space="preserve"> </w:t>
      </w:r>
      <w:r>
        <w:rPr>
          <w:rFonts w:eastAsiaTheme="minorHAnsi" w:cs="함초롬바탕"/>
        </w:rPr>
        <w:t>……………………</w:t>
      </w:r>
      <w:r>
        <w:rPr>
          <w:rFonts w:eastAsiaTheme="minorHAnsi" w:cs="함초롬바탕"/>
        </w:rPr>
        <w:t>…………………………………………………………………………</w:t>
      </w:r>
      <w:r>
        <w:rPr>
          <w:rFonts w:eastAsiaTheme="minorHAnsi" w:cs="함초롬바탕"/>
        </w:rPr>
        <w:t xml:space="preserve">  </w:t>
      </w:r>
      <w:r>
        <w:rPr>
          <w:rFonts w:eastAsiaTheme="minorHAnsi" w:cs="함초롬바탕"/>
        </w:rPr>
        <w:t>p.</w:t>
      </w:r>
      <w:r>
        <w:rPr>
          <w:rFonts w:eastAsiaTheme="minorHAnsi" w:cs="함초롬바탕"/>
        </w:rPr>
        <w:t xml:space="preserve"> 4</w:t>
      </w:r>
    </w:p>
    <w:p>
      <w:pPr>
        <w:ind w:firstLineChars="600" w:firstLine="1200"/>
        <w:jc w:val="left"/>
        <w:rPr>
          <w:rFonts w:eastAsiaTheme="minorHAnsi" w:cs="함초롬바탕"/>
        </w:rPr>
      </w:pPr>
      <w:r>
        <w:rPr>
          <w:rFonts w:eastAsiaTheme="minorHAnsi" w:cs="함초롬바탕"/>
        </w:rPr>
        <w:t>2. 조사대상 및 조사방법</w:t>
      </w:r>
      <w:r>
        <w:rPr>
          <w:rFonts w:eastAsiaTheme="minorHAnsi" w:cs="함초롬바탕"/>
        </w:rPr>
        <w:t xml:space="preserve"> </w:t>
      </w:r>
      <w:r>
        <w:rPr>
          <w:rFonts w:eastAsiaTheme="minorHAnsi" w:cs="함초롬바탕"/>
        </w:rPr>
        <w:t xml:space="preserve"> </w:t>
      </w:r>
      <w:r>
        <w:rPr>
          <w:rFonts w:eastAsiaTheme="minorHAnsi" w:cs="함초롬바탕"/>
          <w:sz w:val="10"/>
          <w:szCs w:val="10"/>
        </w:rPr>
        <w:t xml:space="preserve"> </w:t>
      </w:r>
      <w:r>
        <w:rPr>
          <w:rFonts w:eastAsiaTheme="minorHAnsi" w:cs="함초롬바탕"/>
        </w:rPr>
        <w:t>……………</w:t>
      </w:r>
      <w:r>
        <w:rPr>
          <w:rFonts w:eastAsiaTheme="minorHAnsi" w:cs="함초롬바탕"/>
        </w:rPr>
        <w:t>……………………………………………………</w:t>
      </w:r>
      <w:r>
        <w:rPr>
          <w:rFonts w:eastAsiaTheme="minorHAnsi" w:cs="함초롬바탕"/>
        </w:rPr>
        <w:t xml:space="preserve">  </w:t>
      </w:r>
      <w:r>
        <w:rPr>
          <w:rFonts w:eastAsiaTheme="minorHAnsi" w:cs="함초롬바탕"/>
        </w:rPr>
        <w:t>p.</w:t>
      </w:r>
      <w:r>
        <w:rPr>
          <w:rFonts w:eastAsiaTheme="minorHAnsi" w:cs="함초롬바탕"/>
        </w:rPr>
        <w:t xml:space="preserve"> 4</w:t>
      </w:r>
    </w:p>
    <w:p>
      <w:pPr>
        <w:ind w:firstLineChars="600" w:firstLine="1200"/>
        <w:jc w:val="left"/>
        <w:rPr>
          <w:rFonts w:eastAsiaTheme="minorHAnsi" w:cs="함초롬바탕"/>
        </w:rPr>
      </w:pPr>
      <w:r>
        <w:rPr>
          <w:rFonts w:eastAsiaTheme="minorHAnsi" w:cs="함초롬바탕"/>
        </w:rPr>
        <w:t>3. 설문지 내용</w:t>
      </w:r>
      <w:r>
        <w:rPr>
          <w:rFonts w:eastAsiaTheme="minorHAnsi" w:cs="함초롬바탕"/>
        </w:rPr>
        <w:t xml:space="preserve"> </w:t>
      </w:r>
      <w:r>
        <w:rPr>
          <w:rFonts w:eastAsiaTheme="minorHAnsi" w:cs="함초롬바탕"/>
        </w:rPr>
        <w:t xml:space="preserve"> </w:t>
      </w:r>
      <w:r>
        <w:rPr>
          <w:rFonts w:eastAsiaTheme="minorHAnsi" w:cs="함초롬바탕"/>
        </w:rPr>
        <w:t xml:space="preserve"> </w:t>
      </w:r>
      <w:r>
        <w:rPr>
          <w:rFonts w:eastAsiaTheme="minorHAnsi" w:cs="함초롬바탕"/>
        </w:rPr>
        <w:t>…………</w:t>
      </w:r>
      <w:r>
        <w:rPr>
          <w:rFonts w:eastAsiaTheme="minorHAnsi" w:cs="함초롬바탕"/>
        </w:rPr>
        <w:t>…………………</w:t>
      </w:r>
      <w:r>
        <w:rPr>
          <w:rFonts w:eastAsiaTheme="minorHAnsi" w:cs="함초롬바탕"/>
        </w:rPr>
        <w:t>……………………………………………………</w:t>
      </w:r>
      <w:r>
        <w:rPr>
          <w:rFonts w:eastAsiaTheme="minorHAnsi" w:cs="함초롬바탕"/>
        </w:rPr>
        <w:t xml:space="preserve">  </w:t>
      </w:r>
      <w:r>
        <w:rPr>
          <w:rFonts w:eastAsiaTheme="minorHAnsi" w:cs="함초롬바탕"/>
        </w:rPr>
        <w:t>p.</w:t>
      </w:r>
      <w:r>
        <w:rPr>
          <w:rFonts w:eastAsiaTheme="minorHAnsi" w:cs="함초롬바탕"/>
        </w:rPr>
        <w:t>4</w:t>
      </w:r>
    </w:p>
    <w:p>
      <w:pPr>
        <w:jc w:val="left"/>
        <w:rPr>
          <w:rFonts w:ascii="함초롬바탕" w:eastAsia="함초롬바탕" w:hAnsi="함초롬바탕" w:cs="함초롬바탕"/>
        </w:rPr>
      </w:pPr>
    </w:p>
    <w:p>
      <w:pPr>
        <w:jc w:val="left"/>
        <w:rPr>
          <w:rFonts w:ascii="함초롬바탕" w:eastAsia="함초롬바탕" w:hAnsi="함초롬바탕" w:cs="함초롬바탕"/>
          <w:b/>
          <w:bCs/>
        </w:rPr>
      </w:pPr>
      <w:r>
        <w:rPr>
          <w:rFonts w:asciiTheme="majorHAnsi" w:eastAsiaTheme="majorHAnsi" w:hAnsiTheme="majorHAnsi" w:cs="함초롬바탕"/>
          <w:b/>
          <w:bCs/>
          <w:sz w:val="30"/>
          <w:szCs w:val="30"/>
        </w:rPr>
        <w:t>Ⅱ. 본</w:t>
      </w:r>
      <w:r>
        <w:rPr>
          <w:rFonts w:asciiTheme="majorHAnsi" w:eastAsiaTheme="majorHAnsi" w:hAnsiTheme="majorHAnsi" w:cs="함초롬바탕"/>
          <w:b/>
          <w:bCs/>
          <w:sz w:val="30"/>
          <w:szCs w:val="30"/>
        </w:rPr>
        <w:t xml:space="preserve"> </w:t>
      </w:r>
      <w:r>
        <w:rPr>
          <w:rFonts w:asciiTheme="majorHAnsi" w:eastAsiaTheme="majorHAnsi" w:hAnsiTheme="majorHAnsi" w:cs="함초롬바탕"/>
          <w:b/>
          <w:bCs/>
          <w:sz w:val="30"/>
          <w:szCs w:val="30"/>
        </w:rPr>
        <w:t>론</w:t>
      </w:r>
      <w:r>
        <w:rPr>
          <w:rFonts w:ascii="함초롬바탕" w:eastAsia="함초롬바탕" w:hAnsi="함초롬바탕" w:cs="함초롬바탕" w:hint="eastAsia"/>
          <w:b/>
          <w:bCs/>
        </w:rPr>
        <w:t xml:space="preserve">  </w:t>
      </w:r>
      <w:r>
        <w:rPr>
          <w:rFonts w:ascii="함초롬바탕" w:eastAsia="함초롬바탕" w:hAnsi="함초롬바탕" w:cs="함초롬바탕" w:hint="eastAsia"/>
          <w:b/>
          <w:bCs/>
        </w:rPr>
        <w:t xml:space="preserve">   </w:t>
      </w:r>
      <w:r>
        <w:rPr>
          <w:rFonts w:ascii="함초롬바탕" w:eastAsia="함초롬바탕" w:hAnsi="함초롬바탕" w:cs="함초롬바탕" w:hint="eastAsia"/>
          <w:b/>
          <w:bCs/>
        </w:rPr>
        <w:t xml:space="preserve">  </w:t>
      </w:r>
      <w:r>
        <w:rPr>
          <w:rFonts w:ascii="함초롬바탕" w:eastAsia="함초롬바탕" w:hAnsi="함초롬바탕" w:cs="함초롬바탕" w:hint="eastAsia"/>
          <w:b/>
          <w:bCs/>
          <w:sz w:val="10"/>
          <w:szCs w:val="10"/>
        </w:rPr>
        <w:t xml:space="preserve"> </w:t>
      </w:r>
      <w:r>
        <w:rPr>
          <w:rFonts w:ascii="함초롬바탕" w:eastAsia="함초롬바탕" w:hAnsi="함초롬바탕" w:cs="함초롬바탕"/>
          <w:b/>
          <w:bCs/>
        </w:rPr>
        <w:t>…………………………………………………………………………</w:t>
      </w:r>
      <w:r>
        <w:rPr>
          <w:rFonts w:ascii="함초롬바탕" w:eastAsia="함초롬바탕" w:hAnsi="함초롬바탕" w:cs="함초롬바탕" w:hint="eastAsia"/>
          <w:b/>
          <w:bCs/>
        </w:rPr>
        <w:t xml:space="preserve">  </w:t>
      </w:r>
      <w:r>
        <w:rPr>
          <w:rFonts w:ascii="함초롬바탕" w:eastAsia="함초롬바탕" w:hAnsi="함초롬바탕" w:cs="함초롬바탕"/>
          <w:b/>
          <w:bCs/>
        </w:rPr>
        <w:t xml:space="preserve">p. </w:t>
      </w:r>
      <w:r>
        <w:rPr>
          <w:rFonts w:ascii="함초롬바탕" w:eastAsia="함초롬바탕" w:hAnsi="함초롬바탕" w:cs="함초롬바탕" w:hint="eastAsia"/>
          <w:b/>
          <w:bCs/>
        </w:rPr>
        <w:t>7</w:t>
      </w:r>
    </w:p>
    <w:p>
      <w:pPr>
        <w:jc w:val="left"/>
        <w:rPr>
          <w:rFonts w:ascii="함초롬바탕" w:eastAsia="함초롬바탕" w:hAnsi="함초롬바탕" w:cs="함초롬바탕"/>
          <w:sz w:val="6"/>
          <w:szCs w:val="6"/>
        </w:rPr>
      </w:pPr>
    </w:p>
    <w:p>
      <w:pPr>
        <w:ind w:firstLine="1000"/>
        <w:jc w:val="left"/>
        <w:rPr>
          <w:rFonts w:eastAsiaTheme="minorHAnsi" w:cs="함초롬바탕"/>
        </w:rPr>
      </w:pPr>
      <w:r>
        <w:rPr>
          <w:rFonts w:eastAsiaTheme="minorHAnsi" w:cs="함초롬바탕"/>
        </w:rPr>
        <w:t>1.</w:t>
      </w:r>
      <w:r>
        <w:rPr>
          <w:rFonts w:eastAsiaTheme="minorHAnsi" w:cs="함초롬바탕"/>
        </w:rPr>
        <w:t xml:space="preserve"> </w:t>
      </w:r>
      <w:r>
        <w:rPr>
          <w:rFonts w:eastAsiaTheme="minorHAnsi" w:cs="함초롬바탕"/>
        </w:rPr>
        <w:t xml:space="preserve">분석자료 </w:t>
      </w:r>
      <w:r>
        <w:rPr>
          <w:rFonts w:eastAsiaTheme="minorHAnsi" w:cs="함초롬바탕"/>
        </w:rPr>
        <w:t xml:space="preserve">설명 </w:t>
      </w:r>
      <w:r>
        <w:rPr>
          <w:rFonts w:eastAsiaTheme="minorHAnsi" w:cs="함초롬바탕"/>
        </w:rPr>
        <w:t xml:space="preserve"> </w:t>
      </w:r>
      <w:r>
        <w:rPr>
          <w:rFonts w:eastAsiaTheme="minorHAnsi" w:cs="함초롬바탕"/>
        </w:rPr>
        <w:t>…</w:t>
      </w:r>
      <w:r>
        <w:rPr>
          <w:rFonts w:eastAsiaTheme="minorHAnsi" w:cs="함초롬바탕"/>
        </w:rPr>
        <w:t>…………………</w:t>
      </w:r>
      <w:r>
        <w:rPr>
          <w:rFonts w:eastAsiaTheme="minorHAnsi" w:cs="함초롬바탕"/>
        </w:rPr>
        <w:t>……………………………………………………………</w:t>
      </w:r>
      <w:r>
        <w:rPr>
          <w:rFonts w:eastAsiaTheme="minorHAnsi" w:cs="함초롬바탕"/>
        </w:rPr>
        <w:t xml:space="preserve">  </w:t>
      </w:r>
      <w:r>
        <w:rPr>
          <w:rFonts w:eastAsiaTheme="minorHAnsi" w:cs="함초롬바탕"/>
        </w:rPr>
        <w:t>p.</w:t>
      </w:r>
      <w:r>
        <w:rPr>
          <w:rFonts w:eastAsiaTheme="minorHAnsi" w:cs="함초롬바탕"/>
        </w:rPr>
        <w:t xml:space="preserve"> </w:t>
      </w:r>
      <w:r>
        <w:rPr>
          <w:rFonts w:eastAsiaTheme="minorHAnsi" w:cs="함초롬바탕"/>
        </w:rPr>
        <w:t>7</w:t>
      </w:r>
    </w:p>
    <w:p>
      <w:pPr>
        <w:ind w:firstLineChars="500" w:firstLine="1000"/>
        <w:jc w:val="left"/>
        <w:rPr>
          <w:rFonts w:eastAsiaTheme="minorHAnsi" w:cs="함초롬바탕"/>
        </w:rPr>
      </w:pPr>
      <w:r>
        <w:rPr>
          <w:rFonts w:eastAsiaTheme="minorHAnsi" w:cs="함초롬바탕"/>
        </w:rPr>
        <w:t>2</w:t>
      </w:r>
      <w:r>
        <w:rPr>
          <w:rFonts w:eastAsiaTheme="minorHAnsi" w:cs="함초롬바탕"/>
        </w:rPr>
        <w:t xml:space="preserve"> </w:t>
      </w:r>
      <w:r>
        <w:rPr>
          <w:rFonts w:eastAsiaTheme="minorHAnsi" w:cs="함초롬바탕"/>
        </w:rPr>
        <w:t>.</w:t>
      </w:r>
      <w:r>
        <w:rPr>
          <w:rFonts w:eastAsiaTheme="minorHAnsi" w:cs="함초롬바탕"/>
        </w:rPr>
        <w:t xml:space="preserve"> </w:t>
      </w:r>
      <w:r>
        <w:rPr>
          <w:rFonts w:eastAsiaTheme="minorHAnsi" w:cs="함초롬바탕"/>
        </w:rPr>
        <w:t>기술통계</w:t>
      </w:r>
      <w:r>
        <w:rPr>
          <w:rFonts w:eastAsiaTheme="minorHAnsi" w:cs="함초롬바탕"/>
        </w:rPr>
        <w:t xml:space="preserve"> </w:t>
      </w:r>
      <w:r>
        <w:rPr>
          <w:rFonts w:eastAsiaTheme="minorHAnsi" w:cs="함초롬바탕"/>
          <w:sz w:val="10"/>
          <w:szCs w:val="10"/>
        </w:rPr>
        <w:t xml:space="preserve"> </w:t>
      </w:r>
      <w:r>
        <w:rPr>
          <w:rFonts w:eastAsiaTheme="minorHAnsi" w:cs="함초롬바탕"/>
          <w:sz w:val="10"/>
          <w:szCs w:val="10"/>
        </w:rPr>
        <w:t xml:space="preserve"> </w:t>
      </w:r>
      <w:r>
        <w:rPr>
          <w:rFonts w:eastAsiaTheme="minorHAnsi" w:cs="함초롬바탕"/>
        </w:rPr>
        <w:t>……</w:t>
      </w:r>
      <w:r>
        <w:rPr>
          <w:rFonts w:eastAsiaTheme="minorHAnsi" w:cs="함초롬바탕"/>
        </w:rPr>
        <w:t>……………………</w:t>
      </w:r>
      <w:r>
        <w:rPr>
          <w:rFonts w:eastAsiaTheme="minorHAnsi" w:cs="함초롬바탕"/>
        </w:rPr>
        <w:t>………………………………………………………………</w:t>
      </w:r>
      <w:r>
        <w:rPr>
          <w:rFonts w:eastAsiaTheme="minorHAnsi" w:cs="함초롬바탕"/>
        </w:rPr>
        <w:t xml:space="preserve">  </w:t>
      </w:r>
      <w:r>
        <w:rPr>
          <w:rFonts w:eastAsiaTheme="minorHAnsi" w:cs="함초롬바탕"/>
        </w:rPr>
        <w:t>p.</w:t>
      </w:r>
      <w:r>
        <w:rPr>
          <w:rFonts w:eastAsiaTheme="minorHAnsi" w:cs="함초롬바탕"/>
        </w:rPr>
        <w:t>10</w:t>
      </w:r>
    </w:p>
    <w:p>
      <w:pPr>
        <w:ind w:firstLineChars="500" w:firstLine="1000"/>
        <w:jc w:val="left"/>
        <w:rPr>
          <w:rFonts w:eastAsiaTheme="minorHAnsi" w:cs="함초롬바탕"/>
        </w:rPr>
      </w:pPr>
      <w:r>
        <w:rPr>
          <w:rFonts w:eastAsiaTheme="minorHAnsi" w:cs="함초롬바탕"/>
        </w:rPr>
        <w:t>3.</w:t>
      </w:r>
      <w:r>
        <w:rPr>
          <w:rFonts w:eastAsiaTheme="minorHAnsi" w:cs="함초롬바탕"/>
        </w:rPr>
        <w:t xml:space="preserve"> </w:t>
      </w:r>
      <w:r>
        <w:rPr>
          <w:rFonts w:eastAsiaTheme="minorHAnsi" w:cs="함초롬바탕"/>
        </w:rPr>
        <w:t xml:space="preserve">일원분산분석 </w:t>
      </w:r>
      <w:r>
        <w:rPr>
          <w:rFonts w:eastAsiaTheme="minorHAnsi" w:cs="함초롬바탕"/>
        </w:rPr>
        <w:t xml:space="preserve"> </w:t>
      </w:r>
      <w:r>
        <w:rPr>
          <w:rFonts w:eastAsiaTheme="minorHAnsi" w:cs="함초롬바탕"/>
          <w:sz w:val="10"/>
          <w:szCs w:val="10"/>
        </w:rPr>
        <w:t xml:space="preserve">  </w:t>
      </w:r>
      <w:r>
        <w:rPr>
          <w:rFonts w:eastAsiaTheme="minorHAnsi" w:cs="함초롬바탕"/>
        </w:rPr>
        <w:t>…………………………</w:t>
      </w:r>
      <w:r>
        <w:rPr>
          <w:rFonts w:eastAsiaTheme="minorHAnsi" w:cs="함초롬바탕"/>
        </w:rPr>
        <w:t>………………………………………………………</w:t>
      </w:r>
      <w:r>
        <w:rPr>
          <w:rFonts w:eastAsiaTheme="minorHAnsi" w:cs="함초롬바탕"/>
        </w:rPr>
        <w:t xml:space="preserve">  </w:t>
      </w:r>
      <w:r>
        <w:rPr>
          <w:rFonts w:eastAsiaTheme="minorHAnsi" w:cs="함초롬바탕"/>
        </w:rPr>
        <w:t>p.</w:t>
      </w:r>
      <w:r>
        <w:rPr>
          <w:rFonts w:eastAsiaTheme="minorHAnsi" w:cs="함초롬바탕"/>
        </w:rPr>
        <w:t>1</w:t>
      </w:r>
      <w:r>
        <w:rPr>
          <w:rFonts w:eastAsiaTheme="minorHAnsi" w:cs="함초롬바탕"/>
        </w:rPr>
        <w:t>3</w:t>
      </w:r>
    </w:p>
    <w:p>
      <w:pPr>
        <w:ind w:firstLineChars="800" w:firstLine="1600"/>
        <w:jc w:val="left"/>
        <w:rPr>
          <w:rFonts w:eastAsiaTheme="minorHAnsi" w:cs="함초롬바탕"/>
        </w:rPr>
      </w:pPr>
      <w:r>
        <w:rPr>
          <w:rFonts w:eastAsiaTheme="minorHAnsi" w:cs="함초롬바탕"/>
        </w:rPr>
        <w:t xml:space="preserve">3-1 </w:t>
      </w:r>
      <w:r>
        <w:rPr>
          <w:rFonts w:eastAsiaTheme="minorHAnsi" w:cs="함초롬바탕"/>
        </w:rPr>
        <w:t xml:space="preserve">일원분산분석 </w:t>
      </w:r>
      <w:r>
        <w:rPr>
          <w:rFonts w:eastAsiaTheme="minorHAnsi" w:cs="함초롬바탕"/>
        </w:rPr>
        <w:t xml:space="preserve"> </w:t>
      </w:r>
      <w:r>
        <w:rPr>
          <w:rFonts w:eastAsiaTheme="minorHAnsi" w:cs="함초롬바탕"/>
          <w:sz w:val="10"/>
          <w:szCs w:val="10"/>
        </w:rPr>
        <w:t xml:space="preserve">  </w:t>
      </w:r>
      <w:r>
        <w:rPr>
          <w:rFonts w:eastAsiaTheme="minorHAnsi" w:cs="함초롬바탕"/>
        </w:rPr>
        <w:t>……………………………………………………………………</w:t>
      </w:r>
      <w:r>
        <w:rPr>
          <w:rFonts w:eastAsiaTheme="minorHAnsi" w:cs="함초롬바탕"/>
        </w:rPr>
        <w:t xml:space="preserve">  </w:t>
      </w:r>
      <w:r>
        <w:rPr>
          <w:rFonts w:eastAsiaTheme="minorHAnsi" w:cs="함초롬바탕"/>
        </w:rPr>
        <w:t>p.</w:t>
      </w:r>
      <w:r>
        <w:rPr>
          <w:rFonts w:eastAsiaTheme="minorHAnsi" w:cs="함초롬바탕"/>
        </w:rPr>
        <w:t>1</w:t>
      </w:r>
      <w:r>
        <w:rPr>
          <w:rFonts w:eastAsiaTheme="minorHAnsi" w:cs="함초롬바탕"/>
        </w:rPr>
        <w:t>5</w:t>
      </w:r>
    </w:p>
    <w:p>
      <w:pPr>
        <w:ind w:firstLineChars="500" w:firstLine="1000"/>
        <w:jc w:val="left"/>
        <w:rPr>
          <w:rFonts w:eastAsiaTheme="minorHAnsi" w:cs="함초롬바탕"/>
        </w:rPr>
      </w:pPr>
      <w:r>
        <w:rPr>
          <w:rFonts w:eastAsiaTheme="minorHAnsi" w:cs="함초롬바탕"/>
        </w:rPr>
        <w:t>4</w:t>
      </w:r>
      <w:r>
        <w:rPr>
          <w:rFonts w:eastAsiaTheme="minorHAnsi" w:cs="함초롬바탕"/>
        </w:rPr>
        <w:t xml:space="preserve">. </w:t>
      </w:r>
      <w:r>
        <w:rPr>
          <w:rFonts w:eastAsiaTheme="minorHAnsi" w:cs="함초롬바탕"/>
        </w:rPr>
        <w:t xml:space="preserve">일표본 </w:t>
      </w:r>
      <w:r>
        <w:rPr>
          <w:rFonts w:eastAsiaTheme="minorHAnsi" w:cs="함초롬바탕"/>
        </w:rPr>
        <w:t>t</w:t>
      </w:r>
      <w:r>
        <w:rPr>
          <w:rFonts w:eastAsiaTheme="minorHAnsi" w:cs="함초롬바탕"/>
        </w:rPr>
        <w:t>-검정</w:t>
      </w:r>
      <w:r>
        <w:rPr>
          <w:rFonts w:eastAsiaTheme="minorHAnsi" w:cs="함초롬바탕"/>
        </w:rPr>
        <w:t xml:space="preserve">  </w:t>
      </w:r>
      <w:r>
        <w:rPr>
          <w:rFonts w:eastAsiaTheme="minorHAnsi" w:cs="함초롬바탕"/>
          <w:sz w:val="10"/>
          <w:szCs w:val="10"/>
        </w:rPr>
        <w:t xml:space="preserve"> </w:t>
      </w:r>
      <w:r>
        <w:rPr>
          <w:rFonts w:eastAsiaTheme="minorHAnsi" w:cs="함초롬바탕"/>
        </w:rPr>
        <w:t>…………</w:t>
      </w:r>
      <w:r>
        <w:rPr>
          <w:rFonts w:eastAsiaTheme="minorHAnsi" w:cs="함초롬바탕"/>
        </w:rPr>
        <w:t>……………</w:t>
      </w:r>
      <w:r>
        <w:rPr>
          <w:rFonts w:eastAsiaTheme="minorHAnsi" w:cs="함초롬바탕"/>
        </w:rPr>
        <w:t>…………………………………………………………</w:t>
      </w:r>
      <w:r>
        <w:rPr>
          <w:rFonts w:eastAsiaTheme="minorHAnsi" w:cs="함초롬바탕"/>
        </w:rPr>
        <w:t xml:space="preserve">  </w:t>
      </w:r>
      <w:r>
        <w:rPr>
          <w:rFonts w:eastAsiaTheme="minorHAnsi" w:cs="함초롬바탕"/>
        </w:rPr>
        <w:t>p.</w:t>
      </w:r>
      <w:r>
        <w:rPr>
          <w:rFonts w:eastAsiaTheme="minorHAnsi" w:cs="함초롬바탕"/>
        </w:rPr>
        <w:t>19</w:t>
      </w:r>
    </w:p>
    <w:p>
      <w:pPr>
        <w:ind w:firstLineChars="500" w:firstLine="1000"/>
        <w:jc w:val="left"/>
        <w:rPr>
          <w:rFonts w:eastAsiaTheme="minorHAnsi" w:cs="함초롬바탕"/>
        </w:rPr>
      </w:pPr>
      <w:r>
        <w:rPr>
          <w:rFonts w:eastAsiaTheme="minorHAnsi" w:cs="함초롬바탕"/>
        </w:rPr>
        <w:t>5</w:t>
      </w:r>
      <w:r>
        <w:rPr>
          <w:rFonts w:eastAsiaTheme="minorHAnsi" w:cs="함초롬바탕"/>
        </w:rPr>
        <w:t xml:space="preserve">.  </w:t>
      </w:r>
      <w:r>
        <w:rPr>
          <w:rFonts w:eastAsiaTheme="minorHAnsi" w:cs="함초롬바탕"/>
        </w:rPr>
        <w:t xml:space="preserve">독립표본 </w:t>
      </w:r>
      <w:r>
        <w:rPr>
          <w:rFonts w:eastAsiaTheme="minorHAnsi" w:cs="함초롬바탕"/>
        </w:rPr>
        <w:t>t</w:t>
      </w:r>
      <w:r>
        <w:rPr>
          <w:rFonts w:eastAsiaTheme="minorHAnsi" w:cs="함초롬바탕"/>
        </w:rPr>
        <w:t>-검정</w:t>
      </w:r>
      <w:r>
        <w:rPr>
          <w:rFonts w:eastAsiaTheme="minorHAnsi" w:cs="함초롬바탕"/>
        </w:rPr>
        <w:t xml:space="preserve">  </w:t>
      </w:r>
      <w:r>
        <w:rPr>
          <w:rFonts w:eastAsiaTheme="minorHAnsi" w:cs="함초롬바탕"/>
          <w:sz w:val="10"/>
          <w:szCs w:val="10"/>
        </w:rPr>
        <w:t xml:space="preserve">    </w:t>
      </w:r>
      <w:r>
        <w:rPr>
          <w:rFonts w:eastAsiaTheme="minorHAnsi" w:cs="함초롬바탕"/>
        </w:rPr>
        <w:t>……</w:t>
      </w:r>
      <w:r>
        <w:rPr>
          <w:rFonts w:eastAsiaTheme="minorHAnsi" w:cs="함초롬바탕"/>
        </w:rPr>
        <w:t>……………………………………………………………………</w:t>
      </w:r>
      <w:r>
        <w:rPr>
          <w:rFonts w:eastAsiaTheme="minorHAnsi" w:cs="함초롬바탕"/>
        </w:rPr>
        <w:t xml:space="preserve">  </w:t>
      </w:r>
      <w:r>
        <w:rPr>
          <w:rFonts w:eastAsiaTheme="minorHAnsi" w:cs="함초롬바탕"/>
        </w:rPr>
        <w:t>p.</w:t>
      </w:r>
      <w:r>
        <w:rPr>
          <w:rFonts w:eastAsiaTheme="minorHAnsi" w:cs="함초롬바탕"/>
        </w:rPr>
        <w:t>20</w:t>
      </w:r>
    </w:p>
    <w:p>
      <w:pPr>
        <w:ind w:firstLineChars="500" w:firstLine="1000"/>
        <w:jc w:val="left"/>
        <w:rPr>
          <w:rFonts w:eastAsiaTheme="minorHAnsi" w:cs="함초롬바탕"/>
        </w:rPr>
      </w:pPr>
      <w:r>
        <w:rPr>
          <w:rFonts w:eastAsiaTheme="minorHAnsi" w:cs="함초롬바탕"/>
        </w:rPr>
        <w:t>6</w:t>
      </w:r>
      <w:r>
        <w:rPr>
          <w:rFonts w:eastAsiaTheme="minorHAnsi" w:cs="함초롬바탕"/>
        </w:rPr>
        <w:t>.</w:t>
      </w:r>
      <w:r>
        <w:rPr>
          <w:rFonts w:eastAsiaTheme="minorHAnsi" w:cs="함초롬바탕"/>
        </w:rPr>
        <w:t xml:space="preserve"> 피어슨 상관</w:t>
      </w:r>
      <w:r>
        <w:rPr>
          <w:rFonts w:eastAsiaTheme="minorHAnsi" w:cs="함초롬바탕"/>
        </w:rPr>
        <w:t xml:space="preserve"> 분석</w:t>
      </w:r>
      <w:r>
        <w:rPr>
          <w:rFonts w:eastAsiaTheme="minorHAnsi" w:cs="함초롬바탕"/>
        </w:rPr>
        <w:t xml:space="preserve">  </w:t>
      </w:r>
      <w:r>
        <w:rPr>
          <w:rFonts w:eastAsiaTheme="minorHAnsi" w:cs="함초롬바탕"/>
          <w:sz w:val="10"/>
          <w:szCs w:val="10"/>
        </w:rPr>
        <w:t xml:space="preserve">   </w:t>
      </w:r>
      <w:r>
        <w:rPr>
          <w:rFonts w:eastAsiaTheme="minorHAnsi" w:cs="함초롬바탕"/>
        </w:rPr>
        <w:t>……</w:t>
      </w:r>
      <w:r>
        <w:rPr>
          <w:rFonts w:eastAsiaTheme="minorHAnsi" w:cs="함초롬바탕"/>
        </w:rPr>
        <w:t>……………………………………………………………………</w:t>
      </w:r>
      <w:r>
        <w:rPr>
          <w:rFonts w:eastAsiaTheme="minorHAnsi" w:cs="함초롬바탕"/>
        </w:rPr>
        <w:t xml:space="preserve">  </w:t>
      </w:r>
      <w:r>
        <w:rPr>
          <w:rFonts w:eastAsiaTheme="minorHAnsi" w:cs="함초롬바탕"/>
        </w:rPr>
        <w:t>p.</w:t>
      </w:r>
      <w:r>
        <w:rPr>
          <w:rFonts w:eastAsiaTheme="minorHAnsi" w:cs="함초롬바탕"/>
        </w:rPr>
        <w:t>22</w:t>
      </w:r>
    </w:p>
    <w:p>
      <w:pPr>
        <w:ind w:firstLineChars="500" w:firstLine="1000"/>
        <w:jc w:val="left"/>
        <w:rPr>
          <w:rFonts w:eastAsiaTheme="minorHAnsi" w:cs="함초롬바탕"/>
        </w:rPr>
      </w:pPr>
      <w:r>
        <w:rPr>
          <w:rFonts w:eastAsiaTheme="minorHAnsi" w:cs="함초롬바탕"/>
        </w:rPr>
        <w:t xml:space="preserve"> </w:t>
      </w:r>
    </w:p>
    <w:p>
      <w:pPr>
        <w:jc w:val="left"/>
        <w:rPr>
          <w:rFonts w:ascii="함초롬바탕" w:eastAsia="함초롬바탕" w:hAnsi="함초롬바탕" w:cs="함초롬바탕" w:hint="eastAsia"/>
          <w:b/>
          <w:bCs/>
        </w:rPr>
      </w:pPr>
      <w:r>
        <w:rPr>
          <w:rFonts w:asciiTheme="majorHAnsi" w:eastAsiaTheme="majorHAnsi" w:hAnsiTheme="majorHAnsi" w:cs="함초롬바탕"/>
          <w:b/>
          <w:bCs/>
          <w:sz w:val="30"/>
          <w:szCs w:val="30"/>
        </w:rPr>
        <w:t>Ⅲ. 결</w:t>
      </w:r>
      <w:r>
        <w:rPr>
          <w:rFonts w:asciiTheme="majorHAnsi" w:eastAsiaTheme="majorHAnsi" w:hAnsiTheme="majorHAnsi" w:cs="함초롬바탕"/>
          <w:b/>
          <w:bCs/>
          <w:sz w:val="30"/>
          <w:szCs w:val="30"/>
        </w:rPr>
        <w:t xml:space="preserve"> </w:t>
      </w:r>
      <w:r>
        <w:rPr>
          <w:rFonts w:asciiTheme="majorHAnsi" w:eastAsiaTheme="majorHAnsi" w:hAnsiTheme="majorHAnsi" w:cs="함초롬바탕"/>
          <w:b/>
          <w:bCs/>
          <w:sz w:val="30"/>
          <w:szCs w:val="30"/>
        </w:rPr>
        <w:t>론</w:t>
      </w:r>
      <w:r>
        <w:rPr>
          <w:rFonts w:ascii="함초롬바탕" w:eastAsia="함초롬바탕" w:hAnsi="함초롬바탕" w:cs="함초롬바탕" w:hint="eastAsia"/>
          <w:b/>
          <w:bCs/>
        </w:rPr>
        <w:t xml:space="preserve">  </w:t>
      </w:r>
      <w:r>
        <w:rPr>
          <w:rFonts w:eastAsiaTheme="minorHAnsi" w:cs="함초롬바탕"/>
        </w:rPr>
        <w:t xml:space="preserve">  </w:t>
      </w:r>
      <w:r>
        <w:rPr>
          <w:rFonts w:eastAsiaTheme="minorHAnsi" w:cs="함초롬바탕"/>
          <w:sz w:val="10"/>
          <w:szCs w:val="10"/>
        </w:rPr>
        <w:t xml:space="preserve">  </w:t>
      </w:r>
      <w:r>
        <w:rPr>
          <w:rFonts w:ascii="함초롬바탕" w:eastAsia="함초롬바탕" w:hAnsi="함초롬바탕" w:cs="함초롬바탕"/>
          <w:b/>
          <w:bCs/>
        </w:rPr>
        <w:t>……………………………………………………………………………</w:t>
      </w:r>
      <w:r>
        <w:rPr>
          <w:rFonts w:ascii="함초롬바탕" w:eastAsia="함초롬바탕" w:hAnsi="함초롬바탕" w:cs="함초롬바탕" w:hint="eastAsia"/>
          <w:b/>
          <w:bCs/>
        </w:rPr>
        <w:t xml:space="preserve">  </w:t>
      </w:r>
      <w:r>
        <w:rPr>
          <w:rFonts w:ascii="함초롬바탕" w:eastAsia="함초롬바탕" w:hAnsi="함초롬바탕" w:cs="함초롬바탕"/>
          <w:b/>
          <w:bCs/>
        </w:rPr>
        <w:t>p.</w:t>
      </w:r>
      <w:r>
        <w:rPr>
          <w:rFonts w:ascii="함초롬바탕" w:eastAsia="함초롬바탕" w:hAnsi="함초롬바탕" w:cs="함초롬바탕" w:hint="eastAsia"/>
          <w:b/>
          <w:bCs/>
        </w:rPr>
        <w:t>22</w:t>
      </w:r>
    </w:p>
    <w:p>
      <w:pPr>
        <w:jc w:val="center"/>
        <w:rPr>
          <w:rFonts w:asciiTheme="majorHAnsi" w:eastAsiaTheme="majorHAnsi" w:hAnsiTheme="majorHAnsi" w:cs="함초롬바탕"/>
          <w:szCs w:val="20"/>
        </w:rPr>
      </w:pPr>
    </w:p>
    <w:p>
      <w:pPr>
        <w:jc w:val="center"/>
        <w:rPr>
          <w:rFonts w:asciiTheme="majorHAnsi" w:eastAsiaTheme="majorHAnsi" w:hAnsiTheme="majorHAnsi" w:cs="함초롬바탕"/>
          <w:szCs w:val="20"/>
        </w:rPr>
      </w:pPr>
    </w:p>
    <w:p>
      <w:pPr>
        <w:jc w:val="center"/>
        <w:rPr>
          <w:rFonts w:asciiTheme="majorHAnsi" w:eastAsiaTheme="majorHAnsi" w:hAnsiTheme="majorHAnsi" w:cs="함초롬바탕"/>
          <w:b/>
          <w:bCs/>
          <w:sz w:val="30"/>
          <w:szCs w:val="30"/>
        </w:rPr>
      </w:pPr>
    </w:p>
    <w:p>
      <w:pPr>
        <w:rPr>
          <w:rFonts w:asciiTheme="majorHAnsi" w:eastAsiaTheme="majorHAnsi" w:hAnsiTheme="majorHAnsi" w:cs="함초롬바탕"/>
          <w:b/>
          <w:bCs/>
          <w:sz w:val="30"/>
          <w:szCs w:val="30"/>
        </w:rPr>
      </w:pPr>
    </w:p>
    <w:p>
      <w:pPr>
        <w:jc w:val="center"/>
        <w:rPr>
          <w:rFonts w:asciiTheme="majorHAnsi" w:eastAsiaTheme="majorHAnsi" w:hAnsiTheme="majorHAnsi" w:cs="함초롬바탕"/>
          <w:b/>
          <w:bCs/>
          <w:sz w:val="30"/>
          <w:szCs w:val="30"/>
        </w:rPr>
      </w:pPr>
      <w:r>
        <w:rPr>
          <w:rFonts w:asciiTheme="majorHAnsi" w:eastAsiaTheme="majorHAnsi" w:hAnsiTheme="majorHAnsi" w:cs="함초롬바탕"/>
          <w:b/>
          <w:bCs/>
          <w:sz w:val="30"/>
          <w:szCs w:val="30"/>
        </w:rPr>
        <w:t>Ⅰ. 서론</w:t>
      </w:r>
    </w:p>
    <w:p>
      <w:pPr>
        <w:jc w:val="left"/>
        <w:rPr>
          <w:szCs w:val="20"/>
        </w:rPr>
      </w:pPr>
      <w:r>
        <w:rPr>
          <w:szCs w:val="20"/>
        </w:rPr>
        <w:t>전 세계적으로 영어는 국제 공용어로서 학문, 경제, 문화 등 다양한 영역에서 필수적인 의사소통 도구로 자리 잡았다. 특히 한국 사회에서는 영어 능력이 대학 입시, 취업, 유학, 글로벌 네트워크 형성 등에 있어 중요한 평가 요소로 작용하고 있다. 이러한 흐름 속에서 많은 청년들이 오랜 시간 동안 영어를 학습</w:t>
      </w:r>
      <w:r>
        <w:rPr>
          <w:rFonts w:hint="eastAsia"/>
          <w:szCs w:val="20"/>
        </w:rPr>
        <w:t xml:space="preserve"> </w:t>
      </w:r>
      <w:r>
        <w:rPr>
          <w:szCs w:val="20"/>
        </w:rPr>
        <w:t>해왔음에도 불구하고 실질적인 언어 능력이나 영어에 대한 자신감을 갖지 못하는 경우가 적지 않다.</w:t>
      </w:r>
    </w:p>
    <w:p>
      <w:pPr>
        <w:jc w:val="left"/>
        <w:rPr>
          <w:szCs w:val="20"/>
        </w:rPr>
      </w:pPr>
      <w:r>
        <w:rPr>
          <w:szCs w:val="20"/>
        </w:rPr>
        <w:t xml:space="preserve">실제로 </w:t>
      </w:r>
      <w:r>
        <w:rPr>
          <w:rStyle w:val="af0"/>
          <w:szCs w:val="20"/>
        </w:rPr>
        <w:endnoteReference w:id="1"/>
      </w:r>
      <w:r>
        <w:rPr>
          <w:szCs w:val="20"/>
        </w:rPr>
        <w:t>스웨덴의 교육기업 ‘EF 에듀케이션 퍼스트(Education First)’가 발표한 2023년 EF 영어 능력 지수(EPI)에서 한국은 전 세계 113개국 중 49위를 기록하며 이전 해보다 13단계 하락한 것으로 나타났다. 이는 한국의 영어 교육 접근법과 학습 경험이 실질적인 의사소통 능력 향상에 얼마나 효과적인지를 되묻게 하는 결과로 해석될 수 있다. 단순히 영어 성적이나 자격증 취득이 아닌 실제 영어 실력 및 자신감 형성이 중요하다는 사회적 인식이 확대되고 있다.</w:t>
      </w:r>
    </w:p>
    <w:p>
      <w:pPr>
        <w:jc w:val="left"/>
        <w:rPr>
          <w:szCs w:val="20"/>
        </w:rPr>
      </w:pPr>
      <w:r>
        <w:rPr>
          <w:szCs w:val="20"/>
        </w:rPr>
        <w:t xml:space="preserve">이러한 맥락에서 본 연구는 대한민국 20대 청년층을 대상으로, 영어 학습 특성과 영어에 대한 자신감 간의 통계적 관계를 다각도로 분석하고자 한다. 특히 영어 학습 시작 시기에 따른 영어 실력 평가 차이, 해외 경험 유무에 따른 실력 및 자신감의 차이, 성별에 따른 영어 실력 평가, 그리고 영어 대화 수준과 자기평가 간의 상관관계를 파악함으로써 20대 청년층의 영어 사용 능력의 현실을 구체적으로 </w:t>
      </w:r>
      <w:r>
        <w:rPr>
          <w:rFonts w:hint="eastAsia"/>
          <w:szCs w:val="20"/>
        </w:rPr>
        <w:t>살펴보고자 한다.</w:t>
      </w:r>
    </w:p>
    <w:p>
      <w:pPr>
        <w:jc w:val="left"/>
        <w:rPr>
          <w:szCs w:val="20"/>
        </w:rPr>
      </w:pPr>
      <w:r>
        <w:rPr>
          <w:szCs w:val="20"/>
        </w:rPr>
        <w:t>분석기법으로는 통계 패키지인 SPSS를 이용하였으며, 빈도분석, 기술통계, 일표본 t-검정, 독립표본 t-검정, 일원분산분석, Bonferroni 사후검정, 상관관계 분석 등을 실시하였다. 기본적으로 빈도분석과 기술통계를 통해 각 변수의 분포 및 응답 특성을 파악하였으며, 일표본 t-검정을 통해 20대 청년층의 영어 대화 수준이 평균과 유의미한 차이가 있는지 검정하였다. 또한, 영어 학습 시작 시기, 해외 경험 유무, 성별 등에 따른 영어 실력 자기평가 점수의 차이를 분석하기 위해 일원분산분석, 독립표본 t-검정을 활용하였고, 집단 간의 세부적인 차이를 비교하기 위해 Bonferroni 사후검정을 실시하였다. 마지막으로 영어 실력 자기평가 점수와 영어 대화 수준 간의 관계를 확인하기 위해 상관관계 분석을 수행하였다. 이러한 통계기법들을 바탕으로 얻은 유의미한 결과를 종합하여 결론을 도출하고 정리하였다.</w:t>
      </w:r>
    </w:p>
    <w:p>
      <w:pPr>
        <w:jc w:val="left"/>
        <w:rPr>
          <w:szCs w:val="20"/>
        </w:rPr>
      </w:pPr>
      <w:r>
        <w:rPr>
          <w:szCs w:val="20"/>
        </w:rPr>
        <w:t>본 조사는 단순한 영어 학습 태도나 경험을 넘어 현재 한국 청년층이 영어를 어떻게 체감하고 있으며 어떤 특성이 자신감과 실력에 영향을 미치고 있는지를 실증적으로 밝히는 데 목적이 있다. 이를 통해 한국의 영어 교육 환경과 개인의 학습 이력이 실제 영어 사용 능력에 어떻게 반영되고 있는지를 보다 명확히 이해할 수 있을 것이다.</w:t>
      </w:r>
    </w:p>
    <w:p>
      <w:pPr>
        <w:rPr>
          <w:b/>
          <w:bCs/>
          <w:szCs w:val="20"/>
        </w:rPr>
      </w:pPr>
    </w:p>
    <w:p>
      <w:pPr>
        <w:rPr>
          <w:rFonts w:hint="eastAsia"/>
          <w:b/>
          <w:bCs/>
          <w:szCs w:val="20"/>
        </w:rPr>
      </w:pPr>
    </w:p>
    <w:p>
      <w:pPr>
        <w:jc w:val="left"/>
        <w:rPr>
          <w:rFonts w:asciiTheme="majorHAnsi" w:eastAsiaTheme="majorHAnsi" w:hAnsiTheme="majorHAnsi" w:cs="함초롬돋움"/>
          <w:sz w:val="28"/>
          <w:szCs w:val="28"/>
        </w:rPr>
      </w:pPr>
      <w:r>
        <w:rPr>
          <w:rFonts w:asciiTheme="majorHAnsi" w:eastAsiaTheme="majorHAnsi" w:hAnsiTheme="majorHAnsi"/>
          <w:b/>
          <w:bCs/>
          <w:sz w:val="28"/>
          <w:szCs w:val="28"/>
        </w:rPr>
        <w:t>1</w:t>
      </w:r>
      <w:r>
        <w:rPr>
          <w:rFonts w:asciiTheme="majorHAnsi" w:eastAsiaTheme="majorHAnsi" w:hAnsiTheme="majorHAnsi"/>
          <w:b/>
          <w:bCs/>
          <w:sz w:val="28"/>
          <w:szCs w:val="28"/>
        </w:rPr>
        <w:t>. 가설</w:t>
      </w:r>
    </w:p>
    <w:p>
      <w:pPr>
        <w:jc w:val="left"/>
        <w:rPr>
          <w:rFonts w:eastAsiaTheme="minorHAnsi" w:cs="함초롬돋움"/>
          <w:szCs w:val="20"/>
        </w:rPr>
      </w:pPr>
      <w:r>
        <w:rPr>
          <w:rFonts w:eastAsiaTheme="minorHAnsi" w:cs="함초롬돋움"/>
          <w:szCs w:val="20"/>
        </w:rPr>
        <w:t>1) 대한민국 20대 청년층의 영어 학습 시작 시기에 따른 영어 실력의 평균은 차이가 있을 것이다.</w:t>
      </w:r>
    </w:p>
    <w:p>
      <w:pPr>
        <w:jc w:val="left"/>
        <w:rPr>
          <w:rFonts w:eastAsiaTheme="minorHAnsi" w:cs="함초롬돋움"/>
          <w:szCs w:val="20"/>
        </w:rPr>
      </w:pPr>
      <w:r>
        <w:rPr>
          <w:rFonts w:eastAsiaTheme="minorHAnsi" w:cs="함초롬돋움"/>
          <w:szCs w:val="20"/>
        </w:rPr>
        <w:t xml:space="preserve">2) </w:t>
      </w:r>
      <w:r>
        <w:rPr>
          <w:rFonts w:eastAsiaTheme="minorHAnsi" w:cs="함초롬바탕"/>
          <w:szCs w:val="20"/>
        </w:rPr>
        <w:t>대한민국 교육 유형에 따라 영어실력 자기평가 평균에는 차이가 있다.</w:t>
      </w:r>
    </w:p>
    <w:p>
      <w:pPr>
        <w:jc w:val="left"/>
        <w:rPr>
          <w:rFonts w:eastAsiaTheme="minorHAnsi" w:cs="함초롬돋움"/>
          <w:szCs w:val="20"/>
        </w:rPr>
      </w:pPr>
      <w:r>
        <w:rPr>
          <w:rFonts w:eastAsiaTheme="minorHAnsi" w:cs="함초롬돋움"/>
          <w:szCs w:val="20"/>
        </w:rPr>
        <w:t>3) 대한민국 20대 청년층의 영어 대화 수준은 평균은 3(보통)보다 낮다.</w:t>
      </w:r>
    </w:p>
    <w:p>
      <w:pPr>
        <w:rPr>
          <w:rFonts w:eastAsiaTheme="minorHAnsi" w:cs="함초롬돋움"/>
          <w:szCs w:val="20"/>
        </w:rPr>
      </w:pPr>
      <w:r>
        <w:rPr>
          <w:rFonts w:eastAsiaTheme="minorHAnsi" w:cs="함초롬돋움"/>
          <w:szCs w:val="20"/>
        </w:rPr>
        <w:t>4) 성별에 따라 영어 실력 평가 점수는 차이가 있을 것이다.</w:t>
      </w:r>
    </w:p>
    <w:p>
      <w:pPr>
        <w:rPr>
          <w:rFonts w:eastAsiaTheme="minorHAnsi" w:cs="함초롬돋움"/>
          <w:szCs w:val="20"/>
        </w:rPr>
      </w:pPr>
      <w:r>
        <w:rPr>
          <w:rFonts w:eastAsiaTheme="minorHAnsi" w:cs="함초롬돋움"/>
          <w:szCs w:val="20"/>
        </w:rPr>
        <w:t>5) 영어실력 자기평가 점수와 영어 대화수준 간에는 상관관계가 있을 것이다.</w:t>
      </w:r>
    </w:p>
    <w:p>
      <w:pPr>
        <w:rPr>
          <w:b/>
          <w:bCs/>
          <w:szCs w:val="20"/>
        </w:rPr>
      </w:pPr>
    </w:p>
    <w:p>
      <w:pPr>
        <w:jc w:val="left"/>
        <w:rPr>
          <w:rFonts w:asciiTheme="majorHAnsi" w:eastAsiaTheme="majorHAnsi" w:hAnsiTheme="majorHAnsi" w:cs="함초롬돋움"/>
          <w:sz w:val="28"/>
          <w:szCs w:val="28"/>
        </w:rPr>
      </w:pPr>
      <w:r>
        <w:rPr>
          <w:rFonts w:asciiTheme="majorHAnsi" w:eastAsiaTheme="majorHAnsi" w:hAnsiTheme="majorHAnsi"/>
          <w:b/>
          <w:bCs/>
          <w:sz w:val="28"/>
          <w:szCs w:val="28"/>
        </w:rPr>
        <w:t>2</w:t>
      </w:r>
      <w:r>
        <w:rPr>
          <w:rFonts w:asciiTheme="majorHAnsi" w:eastAsiaTheme="majorHAnsi" w:hAnsiTheme="majorHAnsi"/>
          <w:b/>
          <w:bCs/>
          <w:sz w:val="28"/>
          <w:szCs w:val="28"/>
        </w:rPr>
        <w:t xml:space="preserve">. </w:t>
      </w:r>
      <w:r>
        <w:rPr>
          <w:rFonts w:asciiTheme="majorHAnsi" w:eastAsiaTheme="majorHAnsi" w:hAnsiTheme="majorHAnsi"/>
          <w:b/>
          <w:bCs/>
          <w:sz w:val="28"/>
          <w:szCs w:val="28"/>
        </w:rPr>
        <w:t>조사대상 및 조사 방법</w:t>
      </w:r>
    </w:p>
    <w:p>
      <w:pPr>
        <w:rPr>
          <w:szCs w:val="20"/>
        </w:rPr>
      </w:pPr>
      <w:r>
        <w:rPr>
          <w:rFonts w:hint="eastAsia"/>
          <w:szCs w:val="20"/>
        </w:rPr>
        <w:t>1) 조사대상 : 대한민국 20대 청년 90명</w:t>
      </w:r>
    </w:p>
    <w:p>
      <w:pPr>
        <w:rPr>
          <w:szCs w:val="20"/>
        </w:rPr>
      </w:pPr>
      <w:r>
        <w:rPr>
          <w:rFonts w:hint="eastAsia"/>
          <w:szCs w:val="20"/>
        </w:rPr>
        <w:t xml:space="preserve">2) 조사 방법 </w:t>
      </w:r>
    </w:p>
    <w:p>
      <w:pPr>
        <w:rPr>
          <w:szCs w:val="20"/>
        </w:rPr>
      </w:pPr>
      <w:r>
        <w:rPr>
          <w:rFonts w:hint="eastAsia"/>
          <w:szCs w:val="20"/>
        </w:rPr>
        <w:t xml:space="preserve">방법 : </w:t>
      </w:r>
      <w:r>
        <w:rPr>
          <w:rFonts w:hint="eastAsia"/>
          <w:szCs w:val="20"/>
        </w:rPr>
        <w:t>온라인 설문</w:t>
      </w:r>
      <w:r>
        <w:rPr>
          <w:rFonts w:hint="eastAsia"/>
          <w:szCs w:val="20"/>
        </w:rPr>
        <w:t xml:space="preserve">지를 이용한 </w:t>
      </w:r>
      <w:r>
        <w:rPr>
          <w:rFonts w:hint="eastAsia"/>
          <w:szCs w:val="20"/>
        </w:rPr>
        <w:t>비대면 조사</w:t>
      </w:r>
    </w:p>
    <w:p>
      <w:pPr>
        <w:rPr>
          <w:rFonts w:ascii="함초롬바탕" w:eastAsia="함초롬바탕" w:hAnsi="함초롬바탕" w:cs="함초롬바탕"/>
        </w:rPr>
      </w:pPr>
      <w:r>
        <w:rPr>
          <w:rFonts w:hint="eastAsia"/>
          <w:szCs w:val="20"/>
        </w:rPr>
        <w:t>일시</w:t>
      </w:r>
      <w:r>
        <w:rPr>
          <w:rFonts w:hint="eastAsia"/>
          <w:szCs w:val="20"/>
        </w:rPr>
        <w:t xml:space="preserve"> </w:t>
      </w:r>
      <w:r>
        <w:rPr>
          <w:rFonts w:ascii="함초롬바탕" w:eastAsia="함초롬바탕" w:hAnsi="함초롬바탕" w:cs="함초롬바탕" w:hint="eastAsia"/>
        </w:rPr>
        <w:t>:</w:t>
      </w:r>
      <w:r>
        <w:rPr>
          <w:rFonts w:eastAsiaTheme="minorHAnsi" w:cs="함초롬바탕"/>
        </w:rPr>
        <w:t xml:space="preserve"> 5월 17일(토) ~ 5월 18일(일)</w:t>
      </w:r>
    </w:p>
    <w:p>
      <w:pPr>
        <w:rPr>
          <w:rFonts w:ascii="함초롬바탕" w:eastAsia="함초롬바탕" w:hAnsi="함초롬바탕" w:cs="함초롬바탕"/>
        </w:rPr>
      </w:pPr>
    </w:p>
    <w:p>
      <w:pPr>
        <w:jc w:val="left"/>
        <w:rPr>
          <w:rFonts w:asciiTheme="majorHAnsi" w:eastAsiaTheme="majorHAnsi" w:hAnsiTheme="majorHAnsi" w:cs="함초롬돋움"/>
          <w:sz w:val="28"/>
          <w:szCs w:val="28"/>
        </w:rPr>
      </w:pPr>
      <w:r>
        <w:rPr>
          <w:rFonts w:asciiTheme="majorHAnsi" w:eastAsiaTheme="majorHAnsi" w:hAnsiTheme="majorHAnsi"/>
          <w:b/>
          <w:bCs/>
          <w:sz w:val="28"/>
          <w:szCs w:val="28"/>
        </w:rPr>
        <w:t>3</w:t>
      </w:r>
      <w:r>
        <w:rPr>
          <w:rFonts w:asciiTheme="majorHAnsi" w:eastAsiaTheme="majorHAnsi" w:hAnsiTheme="majorHAnsi"/>
          <w:b/>
          <w:bCs/>
          <w:sz w:val="28"/>
          <w:szCs w:val="28"/>
        </w:rPr>
        <w:t xml:space="preserve">. </w:t>
      </w:r>
      <w:r>
        <w:rPr>
          <w:rFonts w:asciiTheme="majorHAnsi" w:eastAsiaTheme="majorHAnsi" w:hAnsiTheme="majorHAnsi"/>
          <w:b/>
          <w:bCs/>
          <w:sz w:val="28"/>
          <w:szCs w:val="28"/>
        </w:rPr>
        <w:t>설문지</w:t>
      </w:r>
      <w:r>
        <w:rPr>
          <w:rFonts w:asciiTheme="majorHAnsi" w:eastAsiaTheme="majorHAnsi" w:hAnsiTheme="majorHAnsi"/>
          <w:b/>
          <w:bCs/>
          <w:sz w:val="28"/>
          <w:szCs w:val="28"/>
        </w:rPr>
        <w:t xml:space="preserve"> 내용</w:t>
      </w:r>
    </w:p>
    <w:p>
      <w:pPr>
        <w:rPr>
          <w:rFonts w:asciiTheme="majorEastAsia" w:eastAsiaTheme="majorEastAsia" w:hAnsiTheme="majorEastAsia"/>
          <w:b/>
          <w:bCs/>
          <w:color w:val="000000"/>
          <w:sz w:val="22"/>
          <w14:textOutline w14:w="9525" w14:cap="flat" w14:cmpd="sng" w14:algn="ctr">
            <w14:solidFill>
              <w14:schemeClr w14:val="dk1">
                <w14:alpha w14:val="-495"/>
              </w14:schemeClr>
            </w14:solidFill>
            <w14:prstDash w14:val="solid"/>
            <w14:bevel/>
          </w14:textOutline>
        </w:rPr>
      </w:pPr>
      <w:r>
        <w:rPr>
          <w:b/>
          <w:bCs/>
          <w:noProof/>
          <w:sz w:val="26"/>
          <w:szCs w:val="26"/>
        </w:rPr>
        <mc:AlternateContent>
          <mc:Choice Requires="wps">
            <w:drawing>
              <wp:anchor distT="45720" distB="45720" distL="114300" distR="114300" behindDoc="0" locked="0" layoutInCell="1" simplePos="0" relativeHeight="251664384" allowOverlap="1" hidden="0">
                <wp:simplePos x="0" y="0"/>
                <wp:positionH relativeFrom="margin">
                  <wp:align>left</wp:align>
                </wp:positionH>
                <wp:positionV relativeFrom="paragraph">
                  <wp:posOffset>307340</wp:posOffset>
                </wp:positionV>
                <wp:extent cx="5669280" cy="2270760"/>
                <wp:effectExtent l="4762" t="4762" r="4762" b="4762"/>
                <wp:wrapSquare wrapText="bothSides"/>
                <wp:docPr id="1027" name="shape1027"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9280" cy="2270760"/>
                        </a:xfrm>
                        <a:prstGeom prst="rect">
                          <a:avLst/>
                        </a:prstGeom>
                        <a:solidFill>
                          <a:srgbClr val="ffffff"/>
                        </a:solidFill>
                        <a:ln>
                          <a:solidFill>
                            <a:srgbClr val="000000"/>
                          </a:solidFill>
                          <a:miter lim="800000"/>
                        </a:ln>
                      </wps:spPr>
                      <wps:txbx>
                        <w:txbxContent>
                          <w:p>
                            <w:pPr>
                              <w:rPr>
                                <w:rFonts w:eastAsiaTheme="minorHAnsi" w:cs="함초롬바탕"/>
                                <w:szCs w:val="20"/>
                              </w:rPr>
                            </w:pPr>
                            <w:r>
                              <w:rPr>
                                <w:rFonts w:eastAsiaTheme="minorHAnsi" w:cs="함초롬바탕"/>
                                <w:szCs w:val="20"/>
                              </w:rPr>
                              <w:t>안녕하십니까?</w:t>
                            </w:r>
                            <w:r>
                              <w:rPr>
                                <w:rFonts w:eastAsiaTheme="minorHAnsi" w:cs="함초롬바탕"/>
                                <w:szCs w:val="20"/>
                              </w:rPr>
                              <w:br/>
                            </w:r>
                            <w:r>
                              <w:rPr>
                                <w:rFonts w:eastAsiaTheme="minorHAnsi" w:cs="함초롬바탕"/>
                                <w:szCs w:val="20"/>
                              </w:rPr>
                              <w:t>귀중한 시간을 할애하여 설문에 응해주심에 감사드립니다.</w:t>
                            </w:r>
                            <w:r>
                              <w:rPr>
                                <w:rFonts w:eastAsiaTheme="minorHAnsi" w:cs="함초롬바탕"/>
                                <w:szCs w:val="20"/>
                              </w:rPr>
                              <w:br/>
                            </w:r>
                            <w:r>
                              <w:rPr>
                                <w:rFonts w:eastAsiaTheme="minorHAnsi" w:cs="함초롬바탕"/>
                                <w:szCs w:val="20"/>
                              </w:rPr>
                              <w:t xml:space="preserve">본 설문은 실제로 설문지를 만들어 조사해 보는 수업 과정의 일부로 작성된 설문지 임을 </w:t>
                            </w:r>
                            <w:r>
                              <w:rPr>
                                <w:rFonts w:eastAsiaTheme="minorHAnsi" w:cs="함초롬바탕"/>
                                <w:szCs w:val="20"/>
                              </w:rPr>
                              <w:t xml:space="preserve">  </w:t>
                            </w:r>
                            <w:r>
                              <w:rPr>
                                <w:rFonts w:eastAsiaTheme="minorHAnsi" w:cs="함초롬바탕"/>
                                <w:szCs w:val="20"/>
                              </w:rPr>
                              <w:t>먼저 알려 드립니다.</w:t>
                            </w:r>
                          </w:p>
                          <w:p>
                            <w:pPr>
                              <w:rPr>
                                <w:rFonts w:eastAsiaTheme="minorHAnsi" w:cs="함초롬바탕"/>
                                <w:szCs w:val="20"/>
                              </w:rPr>
                            </w:pPr>
                            <w:r>
                              <w:rPr>
                                <w:rFonts w:eastAsiaTheme="minorHAnsi" w:cs="함초롬바탕"/>
                                <w:szCs w:val="20"/>
                              </w:rPr>
                              <w:t>해당 설문은 20대 청년층의 영어 학습과 관련된 다양한 요인들을 분석하기 위한 설문입니다 조사는 무기명으로 실시되며, 응답해 주신 내용은 순수한 학문적인 연구 목적으로만 사용될 것을 약속드립니다.</w:t>
                            </w:r>
                          </w:p>
                          <w:p>
                            <w:pPr>
                              <w:jc w:val="right"/>
                              <w:rPr>
                                <w:rFonts w:eastAsiaTheme="minorHAnsi"/>
                                <w:szCs w:val="20"/>
                              </w:rPr>
                            </w:pPr>
                            <w:r>
                              <w:rPr>
                                <w:rFonts w:eastAsiaTheme="minorHAnsi" w:cs="함초롬바탕"/>
                                <w:szCs w:val="20"/>
                              </w:rPr>
                              <w:t>2025년  </w:t>
                            </w:r>
                            <w:r>
                              <w:rPr>
                                <w:rFonts w:eastAsiaTheme="minorHAnsi" w:cs="함초롬바탕"/>
                                <w:szCs w:val="20"/>
                              </w:rPr>
                              <w:t xml:space="preserve">5월 17일 </w:t>
                            </w:r>
                            <w:r>
                              <w:rPr>
                                <w:rFonts w:eastAsiaTheme="minorHAnsi" w:cs="함초롬바탕"/>
                                <w:szCs w:val="20"/>
                              </w:rPr>
                              <w:t>빅데이터응용통계학과 (</w:t>
                            </w:r>
                            <w:r>
                              <w:rPr>
                                <w:rFonts w:eastAsiaTheme="minorHAnsi" w:cs="함초롬바탕"/>
                                <w:szCs w:val="20"/>
                              </w:rPr>
                              <w:t>김은진, 장아린, 정재욱</w:t>
                            </w:r>
                            <w:r>
                              <w:rPr>
                                <w:rFonts w:eastAsiaTheme="minorHAnsi" w:cs="함초롬바탕"/>
                                <w:szCs w:val="20"/>
                              </w:rPr>
                              <w:t>)</w:t>
                            </w:r>
                          </w:p>
                        </w:txbxContent>
                      </wps:txbx>
                      <wps:bodyPr rot="0" vert="horz" wrap="square" lIns="91440" tIns="45720" rIns="91440" bIns="45720" anchor="t">
                        <a:noAutofit/>
                      </wps:bodyPr>
                    </wps:wsp>
                  </a:graphicData>
                </a:graphic>
              </wp:anchor>
            </w:drawing>
          </mc:Choice>
          <mc:Fallback>
            <w:pict>
              <v:rect id="1027" style="position:absolute;margin-left:0pt;margin-top:24.2pt;width:446.4pt;height:178.8pt;mso-position-horizontal:left;mso-position-horizontal-relative:margin;mso-position-vertical-relative:line;v-text-anchor:top;mso-wrap-style:square;z-index:251664384" o:allowincell="t" filled="t" fillcolor="#ffffff" stroked="t" strokecolor="#0" strokeweight="0.75pt">
                <w10:wrap type="square"/>
                <v:textbox inset="2.5mm,1.3mm,2.5mm,1.3mm">
                  <w:txbxContent>
                    <w:p>
                      <w:pPr>
                        <w:rPr>
                          <w:rFonts w:eastAsiaTheme="minorHAnsi" w:cs="함초롬바탕"/>
                          <w:szCs w:val="20"/>
                        </w:rPr>
                      </w:pPr>
                      <w:r>
                        <w:rPr>
                          <w:rFonts w:eastAsiaTheme="minorHAnsi" w:cs="함초롬바탕"/>
                          <w:szCs w:val="20"/>
                        </w:rPr>
                        <w:t>안녕하십니까?</w:t>
                      </w:r>
                      <w:r>
                        <w:rPr>
                          <w:rFonts w:eastAsiaTheme="minorHAnsi" w:cs="함초롬바탕"/>
                          <w:szCs w:val="20"/>
                        </w:rPr>
                        <w:br/>
                      </w:r>
                      <w:r>
                        <w:rPr>
                          <w:rFonts w:eastAsiaTheme="minorHAnsi" w:cs="함초롬바탕"/>
                          <w:szCs w:val="20"/>
                        </w:rPr>
                        <w:t>귀중한 시간을 할애하여 설문에 응해주심에 감사드립니다.</w:t>
                      </w:r>
                      <w:r>
                        <w:rPr>
                          <w:rFonts w:eastAsiaTheme="minorHAnsi" w:cs="함초롬바탕"/>
                          <w:szCs w:val="20"/>
                        </w:rPr>
                        <w:br/>
                      </w:r>
                      <w:r>
                        <w:rPr>
                          <w:rFonts w:eastAsiaTheme="minorHAnsi" w:cs="함초롬바탕"/>
                          <w:szCs w:val="20"/>
                        </w:rPr>
                        <w:t xml:space="preserve">본 설문은 실제로 설문지를 만들어 조사해 보는 수업 과정의 일부로 작성된 설문지 임을 </w:t>
                      </w:r>
                      <w:r>
                        <w:rPr>
                          <w:rFonts w:eastAsiaTheme="minorHAnsi" w:cs="함초롬바탕"/>
                          <w:szCs w:val="20"/>
                        </w:rPr>
                        <w:t xml:space="preserve">  </w:t>
                      </w:r>
                      <w:r>
                        <w:rPr>
                          <w:rFonts w:eastAsiaTheme="minorHAnsi" w:cs="함초롬바탕"/>
                          <w:szCs w:val="20"/>
                        </w:rPr>
                        <w:t>먼저 알려 드립니다.</w:t>
                      </w:r>
                    </w:p>
                    <w:p>
                      <w:pPr>
                        <w:rPr>
                          <w:rFonts w:eastAsiaTheme="minorHAnsi" w:cs="함초롬바탕"/>
                          <w:szCs w:val="20"/>
                        </w:rPr>
                      </w:pPr>
                      <w:r>
                        <w:rPr>
                          <w:rFonts w:eastAsiaTheme="minorHAnsi" w:cs="함초롬바탕"/>
                          <w:szCs w:val="20"/>
                        </w:rPr>
                        <w:t>해당 설문은 20대 청년층의 영어 학습과 관련된 다양한 요인들을 분석하기 위한 설문입니다 조사는 무기명으로 실시되며, 응답해 주신 내용은 순수한 학문적인 연구 목적으로만 사용될 것을 약속드립니다.</w:t>
                      </w:r>
                    </w:p>
                    <w:p>
                      <w:pPr>
                        <w:jc w:val="right"/>
                        <w:rPr>
                          <w:rFonts w:eastAsiaTheme="minorHAnsi"/>
                          <w:szCs w:val="20"/>
                        </w:rPr>
                      </w:pPr>
                      <w:r>
                        <w:rPr>
                          <w:rFonts w:eastAsiaTheme="minorHAnsi" w:cs="함초롬바탕"/>
                          <w:szCs w:val="20"/>
                        </w:rPr>
                        <w:t>2025년  </w:t>
                      </w:r>
                      <w:r>
                        <w:rPr>
                          <w:rFonts w:eastAsiaTheme="minorHAnsi" w:cs="함초롬바탕"/>
                          <w:szCs w:val="20"/>
                        </w:rPr>
                        <w:t xml:space="preserve">5월 17일 </w:t>
                      </w:r>
                      <w:r>
                        <w:rPr>
                          <w:rFonts w:eastAsiaTheme="minorHAnsi" w:cs="함초롬바탕"/>
                          <w:szCs w:val="20"/>
                        </w:rPr>
                        <w:t>빅데이터응용통계학과 (</w:t>
                      </w:r>
                      <w:r>
                        <w:rPr>
                          <w:rFonts w:eastAsiaTheme="minorHAnsi" w:cs="함초롬바탕"/>
                          <w:szCs w:val="20"/>
                        </w:rPr>
                        <w:t>김은진, 장아린, 정재욱</w:t>
                      </w:r>
                      <w:r>
                        <w:rPr>
                          <w:rFonts w:eastAsiaTheme="minorHAnsi" w:cs="함초롬바탕"/>
                          <w:szCs w:val="20"/>
                        </w:rPr>
                        <w:t>)</w:t>
                      </w:r>
                    </w:p>
                  </w:txbxContent>
                </v:textbox>
                <v:stroke/>
              </v:rect>
            </w:pict>
          </mc:Fallback>
        </mc:AlternateContent>
      </w:r>
      <w:r>
        <w:rPr>
          <w:rFonts w:asciiTheme="majorEastAsia" w:eastAsiaTheme="majorEastAsia" w:hAnsiTheme="majorEastAsia"/>
          <w:b/>
          <w:bCs/>
          <w:color w:val="000000"/>
          <w:sz w:val="22"/>
          <w14:textOutline w14:w="9525" w14:cap="flat" w14:cmpd="sng" w14:algn="ctr">
            <w14:solidFill>
              <w14:schemeClr w14:val="dk1">
                <w14:alpha w14:val="-495"/>
              </w14:schemeClr>
            </w14:solidFill>
            <w14:prstDash w14:val="solid"/>
            <w14:bevel/>
          </w14:textOutline>
        </w:rPr>
        <w:t xml:space="preserve">20대 청년층의 영어 학습 특성과 </w:t>
      </w:r>
      <w:r>
        <w:rPr>
          <w:rFonts w:asciiTheme="majorEastAsia" w:eastAsiaTheme="majorEastAsia" w:hAnsiTheme="majorEastAsia"/>
          <w:b/>
          <w:bCs/>
          <w:color w:val="000000"/>
          <w:sz w:val="22"/>
          <w14:textOutline w14:w="9525" w14:cap="flat" w14:cmpd="sng" w14:algn="ctr">
            <w14:solidFill>
              <w14:schemeClr w14:val="dk1">
                <w14:alpha w14:val="-495"/>
              </w14:schemeClr>
            </w14:solidFill>
            <w14:prstDash w14:val="solid"/>
            <w14:bevel/>
          </w14:textOutline>
        </w:rPr>
        <w:t xml:space="preserve">영어 </w:t>
      </w:r>
      <w:r>
        <w:rPr>
          <w:rFonts w:asciiTheme="majorEastAsia" w:eastAsiaTheme="majorEastAsia" w:hAnsiTheme="majorEastAsia"/>
          <w:b/>
          <w:bCs/>
          <w:color w:val="000000"/>
          <w:sz w:val="22"/>
          <w14:textOutline w14:w="9525" w14:cap="flat" w14:cmpd="sng" w14:algn="ctr">
            <w14:solidFill>
              <w14:schemeClr w14:val="dk1">
                <w14:alpha w14:val="-495"/>
              </w14:schemeClr>
            </w14:solidFill>
            <w14:prstDash w14:val="solid"/>
            <w14:bevel/>
          </w14:textOutline>
        </w:rPr>
        <w:t>자신감에 관한 통계적 분석</w:t>
      </w:r>
    </w:p>
    <w:p>
      <w:pPr>
        <w:rPr>
          <w:rFonts w:ascii="함초롬바탕" w:eastAsia="함초롬바탕" w:hAnsi="함초롬바탕" w:cs="함초롬바탕"/>
          <w:b/>
          <w:bCs/>
          <w:sz w:val="21"/>
          <w:szCs w:val="21"/>
        </w:rPr>
      </w:pPr>
    </w:p>
    <w:p>
      <w:pPr>
        <w:rPr>
          <w:rFonts w:ascii="함초롬바탕" w:eastAsia="함초롬바탕" w:hAnsi="함초롬바탕" w:cs="함초롬바탕" w:hint="eastAsia"/>
          <w:b/>
          <w:bCs/>
          <w:sz w:val="21"/>
          <w:szCs w:val="21"/>
        </w:rPr>
      </w:pPr>
    </w:p>
    <w:p>
      <w:pPr>
        <w:rPr>
          <w:rFonts w:eastAsiaTheme="minorHAnsi" w:cs="함초롬바탕"/>
          <w:szCs w:val="20"/>
        </w:rPr>
      </w:pPr>
      <w:r>
        <w:rPr>
          <w:rFonts w:eastAsiaTheme="minorHAnsi" w:cs="함초롬바탕"/>
          <w:b/>
          <w:bCs/>
          <w:szCs w:val="20"/>
        </w:rPr>
        <w:t>1) 성별을 선택해주세요.</w:t>
      </w:r>
    </w:p>
    <w:p>
      <w:pPr>
        <w:rPr>
          <w:rFonts w:eastAsiaTheme="minorHAnsi" w:cs="함초롬바탕"/>
          <w:szCs w:val="20"/>
        </w:rPr>
      </w:pPr>
      <w:r>
        <w:rPr>
          <w:rFonts w:eastAsiaTheme="minorHAnsi" w:cs="함초롬바탕"/>
          <w:szCs w:val="20"/>
        </w:rPr>
        <w:t>① 남성     ② 여성     ③ 기타( )</w:t>
      </w:r>
    </w:p>
    <w:p>
      <w:pPr>
        <w:rPr>
          <w:rFonts w:eastAsiaTheme="minorHAnsi" w:cs="함초롬바탕"/>
          <w:szCs w:val="20"/>
        </w:rPr>
      </w:pPr>
      <w:r>
        <w:rPr>
          <w:rFonts w:eastAsiaTheme="minorHAnsi" w:cs="함초롬바탕"/>
          <w:szCs w:val="20"/>
        </w:rPr>
        <w:t> </w:t>
      </w:r>
    </w:p>
    <w:p>
      <w:pPr>
        <w:rPr>
          <w:rFonts w:eastAsiaTheme="minorHAnsi" w:cs="함초롬바탕"/>
          <w:szCs w:val="20"/>
        </w:rPr>
      </w:pPr>
      <w:r>
        <w:rPr>
          <w:rFonts w:eastAsiaTheme="minorHAnsi" w:cs="함초롬바탕"/>
          <w:b/>
          <w:bCs/>
          <w:szCs w:val="20"/>
        </w:rPr>
        <w:t>2) 나이를 선택해주세요.</w:t>
      </w:r>
    </w:p>
    <w:p>
      <w:pPr>
        <w:rPr>
          <w:rFonts w:eastAsiaTheme="minorHAnsi" w:cs="함초롬바탕"/>
          <w:szCs w:val="20"/>
        </w:rPr>
      </w:pPr>
      <w:r>
        <w:rPr>
          <w:rFonts w:eastAsiaTheme="minorHAnsi" w:cs="함초롬바탕"/>
          <w:szCs w:val="20"/>
        </w:rPr>
        <w:t>① 만 20~24세     ② 만 25~29세</w:t>
      </w:r>
    </w:p>
    <w:p>
      <w:pPr>
        <w:rPr>
          <w:rFonts w:eastAsiaTheme="minorHAnsi" w:cs="함초롬바탕"/>
          <w:szCs w:val="20"/>
        </w:rPr>
      </w:pPr>
      <w:r>
        <w:rPr>
          <w:rFonts w:eastAsiaTheme="minorHAnsi" w:cs="함초롬바탕"/>
          <w:szCs w:val="20"/>
        </w:rPr>
        <w:t> </w:t>
      </w:r>
    </w:p>
    <w:p>
      <w:pPr>
        <w:rPr>
          <w:rFonts w:eastAsiaTheme="minorHAnsi" w:cs="함초롬바탕"/>
          <w:szCs w:val="20"/>
        </w:rPr>
      </w:pPr>
      <w:r>
        <w:rPr>
          <w:rFonts w:eastAsiaTheme="minorHAnsi" w:cs="함초롬바탕"/>
          <w:b/>
          <w:bCs/>
          <w:szCs w:val="20"/>
        </w:rPr>
        <w:t>3) 현재 본인의 상황에 가장 가까운 항목을 선택해주세요.</w:t>
      </w:r>
    </w:p>
    <w:p>
      <w:pPr>
        <w:rPr>
          <w:rFonts w:eastAsiaTheme="minorHAnsi" w:cs="함초롬바탕"/>
          <w:szCs w:val="20"/>
        </w:rPr>
      </w:pPr>
      <w:r>
        <w:rPr>
          <w:rFonts w:eastAsiaTheme="minorHAnsi" w:cs="함초롬바탕"/>
          <w:szCs w:val="20"/>
        </w:rPr>
        <w:t>① 대학생     ② 취업준비생     ③ 직장인     ④ 기타( )</w:t>
      </w:r>
    </w:p>
    <w:p>
      <w:pPr>
        <w:rPr>
          <w:rFonts w:eastAsiaTheme="minorHAnsi" w:cs="함초롬바탕"/>
          <w:szCs w:val="20"/>
        </w:rPr>
      </w:pPr>
      <w:r>
        <w:rPr>
          <w:rFonts w:eastAsiaTheme="minorHAnsi" w:cs="함초롬바탕"/>
          <w:szCs w:val="20"/>
        </w:rPr>
        <w:t> </w:t>
      </w:r>
    </w:p>
    <w:p>
      <w:pPr>
        <w:rPr>
          <w:rFonts w:eastAsiaTheme="minorHAnsi" w:cs="함초롬바탕"/>
          <w:szCs w:val="20"/>
        </w:rPr>
      </w:pPr>
      <w:r>
        <w:rPr>
          <w:rFonts w:eastAsiaTheme="minorHAnsi" w:cs="함초롬바탕"/>
          <w:b/>
          <w:bCs/>
          <w:szCs w:val="20"/>
        </w:rPr>
        <w:t>4) 영어를 언제부터 본격적으로 학습하기 시작하셨나요?</w:t>
      </w:r>
    </w:p>
    <w:p>
      <w:pPr>
        <w:rPr>
          <w:rFonts w:eastAsiaTheme="minorHAnsi" w:cs="함초롬바탕"/>
          <w:szCs w:val="20"/>
        </w:rPr>
      </w:pPr>
      <w:r>
        <w:rPr>
          <w:rFonts w:eastAsiaTheme="minorHAnsi" w:cs="함초롬바탕"/>
          <w:szCs w:val="20"/>
        </w:rPr>
        <w:t>① 초등학교 이전</w:t>
      </w:r>
    </w:p>
    <w:p>
      <w:pPr>
        <w:rPr>
          <w:rFonts w:eastAsiaTheme="minorHAnsi" w:cs="함초롬바탕"/>
          <w:szCs w:val="20"/>
        </w:rPr>
      </w:pPr>
      <w:r>
        <w:rPr>
          <w:rFonts w:eastAsiaTheme="minorHAnsi" w:cs="함초롬바탕"/>
          <w:szCs w:val="20"/>
        </w:rPr>
        <w:t>② 초등학교</w:t>
      </w:r>
    </w:p>
    <w:p>
      <w:pPr>
        <w:rPr>
          <w:rFonts w:eastAsiaTheme="minorHAnsi" w:cs="함초롬바탕"/>
          <w:szCs w:val="20"/>
        </w:rPr>
      </w:pPr>
      <w:r>
        <w:rPr>
          <w:rFonts w:eastAsiaTheme="minorHAnsi" w:cs="함초롬바탕"/>
          <w:szCs w:val="20"/>
        </w:rPr>
        <w:t>③ 중학교</w:t>
      </w:r>
    </w:p>
    <w:p>
      <w:pPr>
        <w:rPr>
          <w:rFonts w:eastAsiaTheme="minorHAnsi" w:cs="함초롬바탕"/>
          <w:szCs w:val="20"/>
        </w:rPr>
      </w:pPr>
      <w:r>
        <w:rPr>
          <w:rFonts w:eastAsiaTheme="minorHAnsi" w:cs="함초롬바탕"/>
          <w:szCs w:val="20"/>
        </w:rPr>
        <w:t>④ 고등학교</w:t>
      </w:r>
    </w:p>
    <w:p>
      <w:pPr>
        <w:rPr>
          <w:rFonts w:eastAsiaTheme="minorHAnsi" w:cs="함초롬바탕"/>
          <w:szCs w:val="20"/>
        </w:rPr>
      </w:pPr>
      <w:r>
        <w:rPr>
          <w:rFonts w:eastAsiaTheme="minorHAnsi" w:cs="함초롬바탕"/>
          <w:szCs w:val="20"/>
        </w:rPr>
        <w:t>⑤ 대학교</w:t>
      </w:r>
    </w:p>
    <w:p>
      <w:pPr>
        <w:rPr>
          <w:rFonts w:eastAsiaTheme="minorHAnsi" w:cs="함초롬바탕"/>
          <w:szCs w:val="20"/>
        </w:rPr>
      </w:pPr>
      <w:r>
        <w:rPr>
          <w:rFonts w:eastAsiaTheme="minorHAnsi" w:cs="함초롬바탕"/>
          <w:szCs w:val="20"/>
        </w:rPr>
        <w:t>⑥ 대학교 이후</w:t>
      </w:r>
    </w:p>
    <w:p>
      <w:pPr>
        <w:rPr>
          <w:rFonts w:eastAsiaTheme="minorHAnsi" w:cs="함초롬바탕"/>
          <w:szCs w:val="20"/>
        </w:rPr>
      </w:pPr>
    </w:p>
    <w:p>
      <w:pPr>
        <w:rPr>
          <w:rFonts w:eastAsiaTheme="minorHAnsi" w:cs="함초롬바탕"/>
          <w:szCs w:val="20"/>
        </w:rPr>
      </w:pPr>
      <w:r>
        <w:rPr>
          <w:rFonts w:eastAsiaTheme="minorHAnsi" w:cs="함초롬바탕"/>
          <w:b/>
          <w:bCs/>
          <w:szCs w:val="20"/>
        </w:rPr>
        <w:t>5) 최근 한달 간 영어공부를 얼마나 하셨나요?</w:t>
      </w:r>
    </w:p>
    <w:p>
      <w:pPr>
        <w:rPr>
          <w:rFonts w:eastAsiaTheme="minorHAnsi" w:cs="함초롬바탕"/>
          <w:szCs w:val="20"/>
        </w:rPr>
      </w:pPr>
      <w:r>
        <w:rPr>
          <w:rFonts w:eastAsiaTheme="minorHAnsi" w:cs="함초롬바탕"/>
          <w:szCs w:val="20"/>
        </w:rPr>
        <w:t>① 전혀 하지 않았다</w:t>
      </w:r>
    </w:p>
    <w:p>
      <w:pPr>
        <w:rPr>
          <w:rFonts w:eastAsiaTheme="minorHAnsi" w:cs="함초롬바탕"/>
          <w:szCs w:val="20"/>
        </w:rPr>
      </w:pPr>
      <w:r>
        <w:rPr>
          <w:rFonts w:eastAsiaTheme="minorHAnsi" w:cs="함초롬바탕"/>
          <w:szCs w:val="20"/>
        </w:rPr>
        <w:t>② 가끔(주 1회 이하)</w:t>
      </w:r>
    </w:p>
    <w:p>
      <w:pPr>
        <w:rPr>
          <w:rFonts w:eastAsiaTheme="minorHAnsi" w:cs="함초롬바탕"/>
          <w:szCs w:val="20"/>
        </w:rPr>
      </w:pPr>
      <w:r>
        <w:rPr>
          <w:rFonts w:eastAsiaTheme="minorHAnsi" w:cs="함초롬바탕"/>
          <w:szCs w:val="20"/>
        </w:rPr>
        <w:t>③ 보통(주 2~3회)</w:t>
      </w:r>
    </w:p>
    <w:p>
      <w:pPr>
        <w:rPr>
          <w:rFonts w:eastAsiaTheme="minorHAnsi" w:cs="함초롬바탕"/>
          <w:szCs w:val="20"/>
        </w:rPr>
      </w:pPr>
      <w:r>
        <w:rPr>
          <w:rFonts w:eastAsiaTheme="minorHAnsi" w:cs="함초롬바탕"/>
          <w:szCs w:val="20"/>
        </w:rPr>
        <w:t>④ 자주(주 4~5회)</w:t>
      </w:r>
    </w:p>
    <w:p>
      <w:pPr>
        <w:rPr>
          <w:rFonts w:eastAsiaTheme="minorHAnsi" w:cs="함초롬바탕"/>
          <w:szCs w:val="20"/>
        </w:rPr>
      </w:pPr>
      <w:r>
        <w:rPr>
          <w:rFonts w:eastAsiaTheme="minorHAnsi" w:cs="함초롬바탕"/>
          <w:szCs w:val="20"/>
        </w:rPr>
        <w:t>⑤ 거의 매일</w:t>
      </w:r>
    </w:p>
    <w:p>
      <w:pPr>
        <w:rPr>
          <w:rFonts w:eastAsiaTheme="minorHAnsi" w:cs="함초롬바탕"/>
          <w:szCs w:val="20"/>
        </w:rPr>
      </w:pPr>
      <w:r>
        <w:rPr>
          <w:rFonts w:eastAsiaTheme="minorHAnsi" w:cs="함초롬바탕"/>
          <w:szCs w:val="20"/>
        </w:rPr>
        <w:t> </w:t>
      </w:r>
    </w:p>
    <w:p>
      <w:pPr>
        <w:rPr>
          <w:rFonts w:eastAsiaTheme="minorHAnsi" w:cs="함초롬바탕"/>
          <w:szCs w:val="20"/>
        </w:rPr>
      </w:pPr>
      <w:r>
        <w:rPr>
          <w:rFonts w:eastAsiaTheme="minorHAnsi" w:cs="함초롬바탕"/>
          <w:b/>
          <w:bCs/>
          <w:szCs w:val="20"/>
        </w:rPr>
        <w:t>6) 지금까지 본인의 주된 영어 학습 방법은 무엇이었나요? (중복 선택 가능)</w:t>
      </w:r>
    </w:p>
    <w:p>
      <w:pPr>
        <w:rPr>
          <w:rFonts w:eastAsiaTheme="minorHAnsi" w:cs="함초롬바탕"/>
          <w:szCs w:val="20"/>
        </w:rPr>
      </w:pPr>
      <w:r>
        <w:rPr>
          <w:rFonts w:eastAsiaTheme="minorHAnsi" w:cs="함초롬바탕"/>
          <w:szCs w:val="20"/>
        </w:rPr>
        <w:t>① 공교육 (학교 수업 위주)</w:t>
      </w:r>
    </w:p>
    <w:p>
      <w:pPr>
        <w:rPr>
          <w:rFonts w:eastAsiaTheme="minorHAnsi" w:cs="함초롬바탕"/>
          <w:szCs w:val="20"/>
        </w:rPr>
      </w:pPr>
      <w:r>
        <w:rPr>
          <w:rFonts w:eastAsiaTheme="minorHAnsi" w:cs="함초롬바탕"/>
          <w:szCs w:val="20"/>
        </w:rPr>
        <w:t>② 사교육 (학원, 과외)</w:t>
      </w:r>
    </w:p>
    <w:p>
      <w:pPr>
        <w:rPr>
          <w:rFonts w:eastAsiaTheme="minorHAnsi" w:cs="함초롬바탕"/>
          <w:szCs w:val="20"/>
        </w:rPr>
      </w:pPr>
      <w:r>
        <w:rPr>
          <w:rFonts w:eastAsiaTheme="minorHAnsi" w:cs="함초롬바탕"/>
          <w:szCs w:val="20"/>
        </w:rPr>
        <w:t>③ 독학 (유튜브, 온라인 강의, 영어 어플, 책등)</w:t>
      </w:r>
    </w:p>
    <w:p>
      <w:pPr>
        <w:rPr>
          <w:rFonts w:eastAsiaTheme="minorHAnsi" w:cs="함초롬바탕"/>
          <w:szCs w:val="20"/>
        </w:rPr>
      </w:pPr>
      <w:r>
        <w:rPr>
          <w:rFonts w:eastAsiaTheme="minorHAnsi" w:cs="함초롬바탕"/>
          <w:szCs w:val="20"/>
        </w:rPr>
        <w:t>④ 해외 경험 (어학연수, 유학, 워킹홀리데이 등)</w:t>
      </w:r>
    </w:p>
    <w:p>
      <w:pPr>
        <w:rPr>
          <w:rFonts w:eastAsiaTheme="minorHAnsi" w:cs="함초롬바탕"/>
          <w:szCs w:val="20"/>
        </w:rPr>
      </w:pPr>
      <w:r>
        <w:rPr>
          <w:rFonts w:eastAsiaTheme="minorHAnsi" w:cs="함초롬바탕"/>
          <w:szCs w:val="20"/>
        </w:rPr>
        <w:t>⑤ 기타( )</w:t>
      </w:r>
    </w:p>
    <w:p>
      <w:pPr>
        <w:rPr>
          <w:rFonts w:eastAsiaTheme="minorHAnsi" w:cs="함초롬바탕"/>
          <w:szCs w:val="20"/>
        </w:rPr>
      </w:pPr>
      <w:r>
        <w:rPr>
          <w:rFonts w:eastAsiaTheme="minorHAnsi" w:cs="함초롬바탕"/>
          <w:szCs w:val="20"/>
        </w:rPr>
        <w:t> </w:t>
      </w:r>
    </w:p>
    <w:p>
      <w:pPr>
        <w:rPr>
          <w:rFonts w:eastAsiaTheme="minorHAnsi" w:cs="함초롬바탕"/>
          <w:szCs w:val="20"/>
        </w:rPr>
      </w:pPr>
      <w:r>
        <w:rPr>
          <w:rFonts w:eastAsiaTheme="minorHAnsi" w:cs="함초롬바탕"/>
          <w:b/>
          <w:bCs/>
          <w:szCs w:val="20"/>
        </w:rPr>
        <w:t>7) 영어 학습 시 본인의 가장 큰 강점은 무엇인가요?</w:t>
      </w:r>
    </w:p>
    <w:p>
      <w:pPr>
        <w:rPr>
          <w:rFonts w:eastAsiaTheme="minorHAnsi" w:cs="함초롬바탕"/>
          <w:szCs w:val="20"/>
        </w:rPr>
      </w:pPr>
      <w:r>
        <w:rPr>
          <w:rFonts w:eastAsiaTheme="minorHAnsi" w:cs="함초롬바탕"/>
          <w:szCs w:val="20"/>
        </w:rPr>
        <w:t>① 듣기    ② 말하기    ③ 읽기    ④ 쓰기    ⑤ 문법    ⑥ 단어 암기    ⑦ 기타( )</w:t>
      </w:r>
    </w:p>
    <w:p>
      <w:pPr>
        <w:rPr>
          <w:rFonts w:eastAsiaTheme="minorHAnsi" w:cs="함초롬바탕"/>
          <w:szCs w:val="20"/>
        </w:rPr>
      </w:pPr>
      <w:r>
        <w:rPr>
          <w:rFonts w:eastAsiaTheme="minorHAnsi" w:cs="함초롬바탕"/>
          <w:szCs w:val="20"/>
        </w:rPr>
        <w:t> </w:t>
      </w:r>
    </w:p>
    <w:p>
      <w:pPr>
        <w:rPr>
          <w:rFonts w:eastAsiaTheme="minorHAnsi" w:cs="함초롬바탕"/>
          <w:szCs w:val="20"/>
        </w:rPr>
      </w:pPr>
      <w:r>
        <w:rPr>
          <w:rFonts w:eastAsiaTheme="minorHAnsi" w:cs="함초롬바탕"/>
          <w:b/>
          <w:bCs/>
          <w:szCs w:val="20"/>
        </w:rPr>
        <w:t>8) 영어 학습 시 본인의 가장 큰 약점은 무엇인가요?</w:t>
      </w:r>
    </w:p>
    <w:p>
      <w:pPr>
        <w:rPr>
          <w:rFonts w:eastAsiaTheme="minorHAnsi" w:cs="함초롬바탕"/>
          <w:szCs w:val="20"/>
        </w:rPr>
      </w:pPr>
      <w:r>
        <w:rPr>
          <w:rFonts w:eastAsiaTheme="minorHAnsi" w:cs="함초롬바탕"/>
          <w:szCs w:val="20"/>
        </w:rPr>
        <w:t>① 듣기    ② 말하기    ③ 읽기    ④ 쓰기    ⑤ 문법    ⑥ 단어 암기    ⑦ 기타( )</w:t>
      </w:r>
    </w:p>
    <w:p>
      <w:pPr>
        <w:rPr>
          <w:rFonts w:eastAsiaTheme="minorHAnsi" w:cs="함초롬바탕"/>
          <w:szCs w:val="20"/>
        </w:rPr>
      </w:pPr>
      <w:r>
        <w:rPr>
          <w:rFonts w:eastAsiaTheme="minorHAnsi" w:cs="함초롬바탕"/>
          <w:szCs w:val="20"/>
        </w:rPr>
        <w:t> </w:t>
      </w:r>
    </w:p>
    <w:p>
      <w:pPr>
        <w:rPr>
          <w:rFonts w:eastAsiaTheme="minorHAnsi" w:cs="함초롬바탕"/>
          <w:szCs w:val="20"/>
        </w:rPr>
      </w:pPr>
      <w:r>
        <w:rPr>
          <w:rFonts w:eastAsiaTheme="minorHAnsi" w:cs="함초롬바탕"/>
          <w:b/>
          <w:bCs/>
          <w:szCs w:val="20"/>
        </w:rPr>
        <w:t>9) 자신의 영어 실력에 대해 어떻게 생각하나요?</w:t>
      </w:r>
    </w:p>
    <w:p>
      <w:pPr>
        <w:rPr>
          <w:rFonts w:eastAsiaTheme="minorHAnsi" w:cs="함초롬바탕"/>
          <w:szCs w:val="20"/>
        </w:rPr>
      </w:pPr>
      <w:r>
        <w:rPr>
          <w:rFonts w:eastAsiaTheme="minorHAnsi" w:cs="함초롬바탕"/>
          <w:szCs w:val="20"/>
        </w:rPr>
        <w:t>매우 못함  ①     ②     ③     ④     ⑤  매우 잘함</w:t>
      </w:r>
    </w:p>
    <w:p>
      <w:pPr>
        <w:rPr>
          <w:rFonts w:eastAsiaTheme="minorHAnsi" w:cs="함초롬바탕"/>
          <w:szCs w:val="20"/>
        </w:rPr>
      </w:pPr>
      <w:r>
        <w:rPr>
          <w:rFonts w:eastAsiaTheme="minorHAnsi" w:cs="함초롬바탕"/>
          <w:szCs w:val="20"/>
        </w:rPr>
        <w:t> </w:t>
      </w:r>
    </w:p>
    <w:p>
      <w:pPr>
        <w:rPr>
          <w:rFonts w:eastAsiaTheme="minorHAnsi" w:cs="함초롬바탕"/>
          <w:szCs w:val="20"/>
        </w:rPr>
      </w:pPr>
      <w:r>
        <w:rPr>
          <w:rFonts w:eastAsiaTheme="minorHAnsi" w:cs="함초롬바탕"/>
          <w:b/>
          <w:bCs/>
          <w:szCs w:val="20"/>
        </w:rPr>
        <w:t>10) 어느 수준까지 영어로 대화할 수 있으신가요?</w:t>
      </w:r>
    </w:p>
    <w:p>
      <w:pPr>
        <w:rPr>
          <w:rFonts w:eastAsiaTheme="minorHAnsi" w:cs="함초롬바탕"/>
          <w:szCs w:val="20"/>
        </w:rPr>
      </w:pPr>
      <w:r>
        <w:rPr>
          <w:rFonts w:eastAsiaTheme="minorHAnsi" w:cs="함초롬바탕"/>
          <w:szCs w:val="20"/>
        </w:rPr>
        <w:t>매우 못함  ①     ②     ③     ④     ⑤  매우 잘함</w:t>
      </w:r>
    </w:p>
    <w:p>
      <w:pPr>
        <w:rPr>
          <w:rFonts w:eastAsiaTheme="minorHAnsi" w:cs="함초롬바탕"/>
          <w:szCs w:val="20"/>
        </w:rPr>
      </w:pPr>
    </w:p>
    <w:p>
      <w:pPr>
        <w:rPr>
          <w:rFonts w:eastAsiaTheme="minorHAnsi" w:cs="함초롬바탕"/>
          <w:szCs w:val="20"/>
        </w:rPr>
      </w:pPr>
      <w:r>
        <w:rPr>
          <w:rFonts w:eastAsiaTheme="minorHAnsi" w:cs="함초롬바탕"/>
          <w:b/>
          <w:bCs/>
          <w:szCs w:val="20"/>
        </w:rPr>
        <w:t>11) 영어 자신감이 향상된 경험이나 계기가 있었다면, 어떤 것이었나요? (자유롭게 답변해주세요)</w:t>
      </w:r>
    </w:p>
    <w:p>
      <w:pPr>
        <w:rPr>
          <w:rFonts w:eastAsiaTheme="minorHAnsi" w:cs="함초롬바탕"/>
          <w:szCs w:val="20"/>
        </w:rPr>
      </w:pPr>
      <w:r>
        <w:rPr>
          <w:rFonts w:eastAsiaTheme="minorHAnsi" w:cs="함초롬바탕"/>
          <w:szCs w:val="20"/>
        </w:rPr>
        <w:t>(예: 넷플릭스를 통해 드라마와 영화를 보며 영어 실력을 향상시킬 수 있었습니다.</w:t>
      </w:r>
    </w:p>
    <w:p>
      <w:pPr>
        <w:rPr>
          <w:rFonts w:eastAsiaTheme="minorHAnsi" w:cs="함초롬바탕"/>
          <w:szCs w:val="20"/>
        </w:rPr>
      </w:pPr>
      <w:r>
        <w:rPr>
          <w:rFonts w:eastAsiaTheme="minorHAnsi" w:cs="함초롬바탕"/>
          <w:szCs w:val="20"/>
        </w:rPr>
        <w:t>(</w:t>
      </w:r>
      <w:r>
        <w:rPr>
          <w:rFonts w:eastAsiaTheme="minorHAnsi" w:cs="함초롬바탕"/>
          <w:szCs w:val="20"/>
          <w:u w:val="single" w:color="auto"/>
        </w:rPr>
        <w:t>                                </w:t>
      </w:r>
      <w:r>
        <w:rPr>
          <w:rFonts w:eastAsiaTheme="minorHAnsi" w:cs="함초롬바탕"/>
          <w:szCs w:val="20"/>
        </w:rPr>
        <w:t>)</w:t>
      </w:r>
    </w:p>
    <w:p>
      <w:pPr>
        <w:rPr>
          <w:rFonts w:eastAsiaTheme="minorHAnsi" w:cs="함초롬바탕"/>
          <w:szCs w:val="20"/>
        </w:rPr>
      </w:pPr>
      <w:r>
        <w:rPr>
          <w:rFonts w:eastAsiaTheme="minorHAnsi" w:cs="함초롬바탕"/>
          <w:szCs w:val="20"/>
        </w:rPr>
        <w:t> </w:t>
      </w:r>
    </w:p>
    <w:p>
      <w:pPr>
        <w:jc w:val="center"/>
        <w:rPr>
          <w:rFonts w:eastAsiaTheme="minorHAnsi" w:cs="함초롬바탕"/>
          <w:szCs w:val="20"/>
        </w:rPr>
      </w:pPr>
      <w:r>
        <w:rPr>
          <w:rFonts w:eastAsiaTheme="minorHAnsi" w:cs="함초롬바탕"/>
          <w:szCs w:val="20"/>
        </w:rPr>
        <w:t>설문에 응해 주셔서 진심으로 감사드립니다.</w:t>
      </w:r>
    </w:p>
    <w:p>
      <w:pPr>
        <w:jc w:val="center"/>
        <w:rPr>
          <w:rFonts w:asciiTheme="majorHAnsi" w:eastAsiaTheme="majorHAnsi" w:hAnsiTheme="majorHAnsi" w:cs="함초롬바탕"/>
          <w:b/>
          <w:bCs/>
          <w:sz w:val="30"/>
          <w:szCs w:val="30"/>
        </w:rPr>
      </w:pPr>
    </w:p>
    <w:p>
      <w:pPr>
        <w:jc w:val="center"/>
        <w:rPr>
          <w:rFonts w:asciiTheme="majorHAnsi" w:eastAsiaTheme="majorHAnsi" w:hAnsiTheme="majorHAnsi" w:cs="함초롬바탕"/>
          <w:b/>
          <w:bCs/>
          <w:sz w:val="30"/>
          <w:szCs w:val="30"/>
        </w:rPr>
      </w:pPr>
      <w:r>
        <w:rPr>
          <w:rFonts w:asciiTheme="majorHAnsi" w:eastAsiaTheme="majorHAnsi" w:hAnsiTheme="majorHAnsi" w:cs="함초롬바탕"/>
          <w:b/>
          <w:bCs/>
          <w:sz w:val="30"/>
          <w:szCs w:val="30"/>
        </w:rPr>
        <w:t>Ⅱ. 본론</w:t>
      </w:r>
    </w:p>
    <w:p>
      <w:pPr>
        <w:jc w:val="left"/>
        <w:rPr>
          <w:rFonts w:asciiTheme="majorHAnsi" w:eastAsiaTheme="majorHAnsi" w:hAnsiTheme="majorHAnsi"/>
          <w:b/>
          <w:bCs/>
          <w:sz w:val="28"/>
          <w:szCs w:val="28"/>
        </w:rPr>
      </w:pPr>
      <w:r>
        <w:rPr>
          <w:rFonts w:asciiTheme="majorHAnsi" w:eastAsiaTheme="majorHAnsi" w:hAnsiTheme="majorHAnsi"/>
          <w:b/>
          <w:bCs/>
          <w:sz w:val="28"/>
          <w:szCs w:val="28"/>
        </w:rPr>
        <w:t xml:space="preserve">1. </w:t>
      </w:r>
      <w:r>
        <w:rPr>
          <w:rFonts w:asciiTheme="majorHAnsi" w:eastAsiaTheme="majorHAnsi" w:hAnsiTheme="majorHAnsi"/>
          <w:b/>
          <w:bCs/>
          <w:sz w:val="28"/>
          <w:szCs w:val="28"/>
        </w:rPr>
        <w:t>분석 자료</w:t>
      </w:r>
      <w:r>
        <w:rPr>
          <w:rFonts w:asciiTheme="majorHAnsi" w:eastAsiaTheme="majorHAnsi" w:hAnsiTheme="majorHAnsi"/>
          <w:b/>
          <w:bCs/>
          <w:sz w:val="28"/>
          <w:szCs w:val="28"/>
        </w:rPr>
        <w:t xml:space="preserve"> 설명</w:t>
      </w:r>
    </w:p>
    <w:tbl>
      <w:tblPr>
        <w:tblStyle w:val="ac"/>
        <w:tblW w:w="0" w:type="auto"/>
        <w:tblBorders>
          <w:left w:val="none"/>
          <w:right w:val="none"/>
        </w:tblBorders>
        <w:tblLook w:val="04A0" w:firstRow="1" w:lastRow="0" w:firstColumn="1" w:lastColumn="0" w:noHBand="0" w:noVBand="1"/>
      </w:tblPr>
      <w:tblGrid>
        <w:gridCol w:w="1980"/>
        <w:gridCol w:w="2126"/>
        <w:gridCol w:w="3974"/>
        <w:gridCol w:w="936"/>
      </w:tblGrid>
      <w:tr>
        <w:tc>
          <w:tcPr>
            <w:tcW w:w="1980" w:type="dxa"/>
            <w:shd w:val="clear" w:color="auto" w:fill="D1D1D1"/>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변수명</w:t>
            </w:r>
          </w:p>
        </w:tc>
        <w:tc>
          <w:tcPr>
            <w:tcW w:w="2126" w:type="dxa"/>
            <w:shd w:val="clear" w:color="auto" w:fill="D1D1D1"/>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변수설명</w:t>
            </w:r>
          </w:p>
        </w:tc>
        <w:tc>
          <w:tcPr>
            <w:tcW w:w="3974" w:type="dxa"/>
            <w:shd w:val="clear" w:color="auto" w:fill="D1D1D1"/>
          </w:tcPr>
          <w:p>
            <w:pPr>
              <w:jc w:val="center"/>
              <w:tabs>
                <w:tab w:val="left" w:pos="1430"/>
              </w:tabs>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레이블</w:t>
            </w:r>
          </w:p>
        </w:tc>
        <w:tc>
          <w:tcPr>
            <w:tcW w:w="936" w:type="dxa"/>
            <w:shd w:val="clear" w:color="auto" w:fill="D1D1D1"/>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역할</w:t>
            </w:r>
          </w:p>
        </w:tc>
      </w:tr>
      <w:tr>
        <w:trPr>
          <w:trHeight w:val="459" w:hRule="atLeast"/>
        </w:trPr>
        <w:tc>
          <w:tcPr>
            <w:tcW w:w="1980"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성별</w:t>
            </w:r>
          </w:p>
        </w:tc>
        <w:tc>
          <w:tcPr>
            <w:tcW w:w="2126"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성별</w:t>
            </w:r>
          </w:p>
        </w:tc>
        <w:tc>
          <w:tcPr>
            <w:tcW w:w="3974" w:type="dxa"/>
          </w:tcPr>
          <w:p>
            <w:pPr>
              <w:jc w:val="center"/>
              <w:rPr>
                <w:rFonts w:ascii="함초롬바탕" w:eastAsia="함초롬바탕" w:hAnsi="함초롬바탕" w:cs="함초롬바탕"/>
                <w:sz w:val="18"/>
                <w:szCs w:val="18"/>
              </w:rPr>
            </w:pPr>
            <w:r>
              <w:rPr>
                <w:rFonts w:ascii="함초롬바탕" w:eastAsia="함초롬바탕" w:hAnsi="함초롬바탕" w:cs="함초롬바탕"/>
                <w:sz w:val="18"/>
                <w:szCs w:val="18"/>
              </w:rPr>
              <w:t>1 = 남성 2= 여성</w:t>
            </w:r>
          </w:p>
        </w:tc>
        <w:tc>
          <w:tcPr>
            <w:tcW w:w="936"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독립</w:t>
            </w:r>
          </w:p>
        </w:tc>
      </w:tr>
      <w:tr>
        <w:trPr>
          <w:trHeight w:val="493" w:hRule="atLeast"/>
        </w:trPr>
        <w:tc>
          <w:tcPr>
            <w:tcW w:w="1980"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나이</w:t>
            </w:r>
          </w:p>
        </w:tc>
        <w:tc>
          <w:tcPr>
            <w:tcW w:w="2126"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나이</w:t>
            </w:r>
          </w:p>
        </w:tc>
        <w:tc>
          <w:tcPr>
            <w:tcW w:w="3974" w:type="dxa"/>
          </w:tcPr>
          <w:p>
            <w:pPr>
              <w:jc w:val="center"/>
              <w:rPr>
                <w:rFonts w:ascii="함초롬바탕" w:eastAsia="함초롬바탕" w:hAnsi="함초롬바탕" w:cs="함초롬바탕"/>
                <w:sz w:val="18"/>
                <w:szCs w:val="18"/>
              </w:rPr>
            </w:pPr>
            <w:r>
              <w:rPr>
                <w:rFonts w:ascii="함초롬바탕" w:eastAsia="함초롬바탕" w:hAnsi="함초롬바탕" w:cs="함초롬바탕"/>
                <w:sz w:val="18"/>
                <w:szCs w:val="18"/>
              </w:rPr>
              <w:t>1= 20~24  2=25~29</w:t>
            </w:r>
          </w:p>
        </w:tc>
        <w:tc>
          <w:tcPr>
            <w:tcW w:w="936"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독립</w:t>
            </w:r>
          </w:p>
        </w:tc>
      </w:tr>
      <w:tr>
        <w:tc>
          <w:tcPr>
            <w:tcW w:w="1980"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본인의 상황</w:t>
            </w:r>
          </w:p>
        </w:tc>
        <w:tc>
          <w:tcPr>
            <w:tcW w:w="2126" w:type="dxa"/>
          </w:tcPr>
          <w:p>
            <w:pPr>
              <w:jc w:val="center"/>
              <w:tabs>
                <w:tab w:val="center" w:pos="955"/>
              </w:tabs>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현재 본인의 상황</w:t>
            </w:r>
          </w:p>
        </w:tc>
        <w:tc>
          <w:tcPr>
            <w:tcW w:w="3974" w:type="dxa"/>
          </w:tcPr>
          <w:p>
            <w:pPr>
              <w:jc w:val="center"/>
              <w:rPr>
                <w:rFonts w:ascii="함초롬바탕" w:eastAsia="함초롬바탕" w:hAnsi="함초롬바탕" w:cs="함초롬바탕"/>
                <w:sz w:val="18"/>
                <w:szCs w:val="18"/>
              </w:rPr>
            </w:pPr>
            <w:r>
              <w:rPr>
                <w:rFonts w:ascii="함초롬바탕" w:eastAsia="함초롬바탕" w:hAnsi="함초롬바탕" w:cs="함초롬바탕"/>
                <w:sz w:val="18"/>
                <w:szCs w:val="18"/>
              </w:rPr>
              <w:t>1 = 대학생 2 = 취업준비생 3 = 직장인  4 = 트레이너  5 = 돈 많은 백수</w:t>
            </w:r>
          </w:p>
        </w:tc>
        <w:tc>
          <w:tcPr>
            <w:tcW w:w="936"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독립</w:t>
            </w:r>
          </w:p>
        </w:tc>
      </w:tr>
      <w:tr>
        <w:tc>
          <w:tcPr>
            <w:tcW w:w="1980" w:type="dxa"/>
          </w:tcPr>
          <w:p>
            <w:pPr>
              <w:jc w:val="center"/>
              <w:rPr>
                <w:rFonts w:ascii="함초롬바탕" w:eastAsia="함초롬바탕" w:hAnsi="함초롬바탕" w:cs="함초롬바탕"/>
                <w:sz w:val="18"/>
                <w:szCs w:val="18"/>
              </w:rPr>
            </w:pPr>
          </w:p>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시작 시기</w:t>
            </w:r>
          </w:p>
        </w:tc>
        <w:tc>
          <w:tcPr>
            <w:tcW w:w="2126"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영어를본격적으로 학습한 시기</w:t>
            </w:r>
          </w:p>
        </w:tc>
        <w:tc>
          <w:tcPr>
            <w:tcW w:w="3974" w:type="dxa"/>
          </w:tcPr>
          <w:p>
            <w:pPr>
              <w:jc w:val="center"/>
              <w:rPr>
                <w:rFonts w:ascii="함초롬바탕" w:eastAsia="함초롬바탕" w:hAnsi="함초롬바탕" w:cs="함초롬바탕"/>
                <w:sz w:val="18"/>
                <w:szCs w:val="18"/>
              </w:rPr>
            </w:pPr>
            <w:r>
              <w:rPr>
                <w:rFonts w:ascii="함초롬바탕" w:eastAsia="함초롬바탕" w:hAnsi="함초롬바탕" w:cs="함초롬바탕"/>
                <w:sz w:val="18"/>
                <w:szCs w:val="18"/>
              </w:rPr>
              <w:t>1 = 초등학교 이전 2 = 초등학교 3 = 중학교 4 = 고등학교 5 = 대학교 6 = 대학교 이후</w:t>
            </w:r>
          </w:p>
        </w:tc>
        <w:tc>
          <w:tcPr>
            <w:tcW w:w="936"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독립</w:t>
            </w:r>
          </w:p>
        </w:tc>
      </w:tr>
      <w:tr>
        <w:tc>
          <w:tcPr>
            <w:tcW w:w="1980"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한 달간 영어 공부</w:t>
            </w:r>
          </w:p>
        </w:tc>
        <w:tc>
          <w:tcPr>
            <w:tcW w:w="2126"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최근 한 달간</w:t>
            </w:r>
          </w:p>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영어 공부</w:t>
            </w:r>
          </w:p>
        </w:tc>
        <w:tc>
          <w:tcPr>
            <w:tcW w:w="3974" w:type="dxa"/>
          </w:tcPr>
          <w:p>
            <w:pPr>
              <w:jc w:val="center"/>
              <w:rPr>
                <w:rFonts w:ascii="함초롬바탕" w:eastAsia="함초롬바탕" w:hAnsi="함초롬바탕" w:cs="함초롬바탕"/>
                <w:sz w:val="18"/>
                <w:szCs w:val="18"/>
              </w:rPr>
            </w:pPr>
            <w:r>
              <w:rPr>
                <w:rFonts w:ascii="함초롬바탕" w:eastAsia="함초롬바탕" w:hAnsi="함초롬바탕" w:cs="함초롬바탕"/>
                <w:sz w:val="18"/>
                <w:szCs w:val="18"/>
              </w:rPr>
              <w:t xml:space="preserve">1 = 전혀 하지 않았다  2 = 가끔 </w:t>
            </w:r>
          </w:p>
          <w:p>
            <w:pPr>
              <w:jc w:val="center"/>
              <w:rPr>
                <w:rFonts w:ascii="함초롬바탕" w:eastAsia="함초롬바탕" w:hAnsi="함초롬바탕" w:cs="함초롬바탕"/>
                <w:sz w:val="18"/>
                <w:szCs w:val="18"/>
              </w:rPr>
            </w:pPr>
            <w:r>
              <w:rPr>
                <w:rFonts w:ascii="함초롬바탕" w:eastAsia="함초롬바탕" w:hAnsi="함초롬바탕" w:cs="함초롬바탕"/>
                <w:sz w:val="18"/>
                <w:szCs w:val="18"/>
              </w:rPr>
              <w:t>3 = 보통 4 = 자주 5 = 거의 매일</w:t>
            </w:r>
          </w:p>
        </w:tc>
        <w:tc>
          <w:tcPr>
            <w:tcW w:w="936"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독립</w:t>
            </w:r>
          </w:p>
        </w:tc>
      </w:tr>
      <w:tr>
        <w:tc>
          <w:tcPr>
            <w:tcW w:w="1980"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공교육</w:t>
            </w:r>
          </w:p>
        </w:tc>
        <w:tc>
          <w:tcPr>
            <w:tcW w:w="2126"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주된 영어 학습방법 공교육</w:t>
            </w:r>
          </w:p>
        </w:tc>
        <w:tc>
          <w:tcPr>
            <w:tcW w:w="3974" w:type="dxa"/>
          </w:tcPr>
          <w:p>
            <w:pPr>
              <w:jc w:val="center"/>
              <w:rPr>
                <w:rFonts w:ascii="함초롬바탕" w:eastAsia="함초롬바탕" w:hAnsi="함초롬바탕" w:cs="함초롬바탕"/>
                <w:sz w:val="18"/>
                <w:szCs w:val="18"/>
              </w:rPr>
            </w:pPr>
            <w:r>
              <w:rPr>
                <w:rFonts w:ascii="함초롬바탕" w:eastAsia="함초롬바탕" w:hAnsi="함초롬바탕" w:cs="함초롬바탕"/>
                <w:sz w:val="18"/>
                <w:szCs w:val="18"/>
              </w:rPr>
              <w:t xml:space="preserve">1 = </w:t>
            </w:r>
            <w:r>
              <w:rPr>
                <w:rFonts w:ascii="함초롬바탕" w:eastAsia="함초롬바탕" w:hAnsi="함초롬바탕" w:cs="함초롬바탕" w:hint="eastAsia"/>
                <w:sz w:val="18"/>
                <w:szCs w:val="18"/>
              </w:rPr>
              <w:t>예</w:t>
            </w:r>
            <w:r>
              <w:rPr>
                <w:rFonts w:ascii="함초롬바탕" w:eastAsia="함초롬바탕" w:hAnsi="함초롬바탕" w:cs="함초롬바탕"/>
                <w:sz w:val="18"/>
                <w:szCs w:val="18"/>
              </w:rPr>
              <w:t xml:space="preserve">  2 = </w:t>
            </w:r>
            <w:r>
              <w:rPr>
                <w:rFonts w:ascii="함초롬바탕" w:eastAsia="함초롬바탕" w:hAnsi="함초롬바탕" w:cs="함초롬바탕" w:hint="eastAsia"/>
                <w:sz w:val="18"/>
                <w:szCs w:val="18"/>
              </w:rPr>
              <w:t>아니오</w:t>
            </w:r>
          </w:p>
        </w:tc>
        <w:tc>
          <w:tcPr>
            <w:tcW w:w="936"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독립</w:t>
            </w:r>
          </w:p>
        </w:tc>
      </w:tr>
      <w:tr>
        <w:tc>
          <w:tcPr>
            <w:tcW w:w="1980"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사교육</w:t>
            </w:r>
          </w:p>
        </w:tc>
        <w:tc>
          <w:tcPr>
            <w:tcW w:w="2126"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주된 영어 학습방법 사교육</w:t>
            </w:r>
          </w:p>
        </w:tc>
        <w:tc>
          <w:tcPr>
            <w:tcW w:w="3974" w:type="dxa"/>
          </w:tcPr>
          <w:p>
            <w:pPr>
              <w:jc w:val="center"/>
              <w:rPr>
                <w:rFonts w:ascii="함초롬바탕" w:eastAsia="함초롬바탕" w:hAnsi="함초롬바탕" w:cs="함초롬바탕"/>
                <w:sz w:val="18"/>
                <w:szCs w:val="18"/>
              </w:rPr>
            </w:pPr>
            <w:r>
              <w:rPr>
                <w:rFonts w:ascii="함초롬바탕" w:eastAsia="함초롬바탕" w:hAnsi="함초롬바탕" w:cs="함초롬바탕"/>
                <w:sz w:val="18"/>
                <w:szCs w:val="18"/>
              </w:rPr>
              <w:t xml:space="preserve">1 = </w:t>
            </w:r>
            <w:r>
              <w:rPr>
                <w:rFonts w:ascii="함초롬바탕" w:eastAsia="함초롬바탕" w:hAnsi="함초롬바탕" w:cs="함초롬바탕" w:hint="eastAsia"/>
                <w:sz w:val="18"/>
                <w:szCs w:val="18"/>
              </w:rPr>
              <w:t>예</w:t>
            </w:r>
            <w:r>
              <w:rPr>
                <w:rFonts w:ascii="함초롬바탕" w:eastAsia="함초롬바탕" w:hAnsi="함초롬바탕" w:cs="함초롬바탕"/>
                <w:sz w:val="18"/>
                <w:szCs w:val="18"/>
              </w:rPr>
              <w:t xml:space="preserve">  2 = </w:t>
            </w:r>
            <w:r>
              <w:rPr>
                <w:rFonts w:ascii="함초롬바탕" w:eastAsia="함초롬바탕" w:hAnsi="함초롬바탕" w:cs="함초롬바탕" w:hint="eastAsia"/>
                <w:sz w:val="18"/>
                <w:szCs w:val="18"/>
              </w:rPr>
              <w:t>아니오</w:t>
            </w:r>
          </w:p>
        </w:tc>
        <w:tc>
          <w:tcPr>
            <w:tcW w:w="936"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독립</w:t>
            </w:r>
          </w:p>
        </w:tc>
      </w:tr>
      <w:tr>
        <w:tc>
          <w:tcPr>
            <w:tcW w:w="1980"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독학</w:t>
            </w:r>
          </w:p>
        </w:tc>
        <w:tc>
          <w:tcPr>
            <w:tcW w:w="2126"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주된 영어 학습방법 독학</w:t>
            </w:r>
          </w:p>
        </w:tc>
        <w:tc>
          <w:tcPr>
            <w:tcW w:w="3974" w:type="dxa"/>
          </w:tcPr>
          <w:p>
            <w:pPr>
              <w:jc w:val="center"/>
              <w:rPr>
                <w:rFonts w:ascii="함초롬바탕" w:eastAsia="함초롬바탕" w:hAnsi="함초롬바탕" w:cs="함초롬바탕"/>
                <w:sz w:val="18"/>
                <w:szCs w:val="18"/>
              </w:rPr>
            </w:pPr>
            <w:r>
              <w:rPr>
                <w:rFonts w:ascii="함초롬바탕" w:eastAsia="함초롬바탕" w:hAnsi="함초롬바탕" w:cs="함초롬바탕"/>
                <w:sz w:val="18"/>
                <w:szCs w:val="18"/>
              </w:rPr>
              <w:t xml:space="preserve">1 = </w:t>
            </w:r>
            <w:r>
              <w:rPr>
                <w:rFonts w:ascii="함초롬바탕" w:eastAsia="함초롬바탕" w:hAnsi="함초롬바탕" w:cs="함초롬바탕" w:hint="eastAsia"/>
                <w:sz w:val="18"/>
                <w:szCs w:val="18"/>
              </w:rPr>
              <w:t>예</w:t>
            </w:r>
            <w:r>
              <w:rPr>
                <w:rFonts w:ascii="함초롬바탕" w:eastAsia="함초롬바탕" w:hAnsi="함초롬바탕" w:cs="함초롬바탕"/>
                <w:sz w:val="18"/>
                <w:szCs w:val="18"/>
              </w:rPr>
              <w:t xml:space="preserve">  2 = </w:t>
            </w:r>
            <w:r>
              <w:rPr>
                <w:rFonts w:ascii="함초롬바탕" w:eastAsia="함초롬바탕" w:hAnsi="함초롬바탕" w:cs="함초롬바탕" w:hint="eastAsia"/>
                <w:sz w:val="18"/>
                <w:szCs w:val="18"/>
              </w:rPr>
              <w:t>아니오</w:t>
            </w:r>
          </w:p>
        </w:tc>
        <w:tc>
          <w:tcPr>
            <w:tcW w:w="936"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독립</w:t>
            </w:r>
          </w:p>
        </w:tc>
      </w:tr>
      <w:tr>
        <w:tc>
          <w:tcPr>
            <w:tcW w:w="1980"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해외경험</w:t>
            </w:r>
          </w:p>
        </w:tc>
        <w:tc>
          <w:tcPr>
            <w:tcW w:w="2126"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주된 영어 학습방법 해외경험</w:t>
            </w:r>
          </w:p>
        </w:tc>
        <w:tc>
          <w:tcPr>
            <w:tcW w:w="3974" w:type="dxa"/>
          </w:tcPr>
          <w:p>
            <w:pPr>
              <w:jc w:val="center"/>
              <w:rPr>
                <w:rFonts w:ascii="함초롬바탕" w:eastAsia="함초롬바탕" w:hAnsi="함초롬바탕" w:cs="함초롬바탕"/>
                <w:sz w:val="18"/>
                <w:szCs w:val="18"/>
              </w:rPr>
            </w:pPr>
            <w:r>
              <w:rPr>
                <w:rFonts w:ascii="함초롬바탕" w:eastAsia="함초롬바탕" w:hAnsi="함초롬바탕" w:cs="함초롬바탕"/>
                <w:sz w:val="18"/>
                <w:szCs w:val="18"/>
              </w:rPr>
              <w:t xml:space="preserve">1 = </w:t>
            </w:r>
            <w:r>
              <w:rPr>
                <w:rFonts w:ascii="함초롬바탕" w:eastAsia="함초롬바탕" w:hAnsi="함초롬바탕" w:cs="함초롬바탕" w:hint="eastAsia"/>
                <w:sz w:val="18"/>
                <w:szCs w:val="18"/>
              </w:rPr>
              <w:t>예</w:t>
            </w:r>
            <w:r>
              <w:rPr>
                <w:rFonts w:ascii="함초롬바탕" w:eastAsia="함초롬바탕" w:hAnsi="함초롬바탕" w:cs="함초롬바탕"/>
                <w:sz w:val="18"/>
                <w:szCs w:val="18"/>
              </w:rPr>
              <w:t xml:space="preserve">  2 = </w:t>
            </w:r>
            <w:r>
              <w:rPr>
                <w:rFonts w:ascii="함초롬바탕" w:eastAsia="함초롬바탕" w:hAnsi="함초롬바탕" w:cs="함초롬바탕" w:hint="eastAsia"/>
                <w:sz w:val="18"/>
                <w:szCs w:val="18"/>
              </w:rPr>
              <w:t>아니오</w:t>
            </w:r>
          </w:p>
        </w:tc>
        <w:tc>
          <w:tcPr>
            <w:tcW w:w="936"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독립</w:t>
            </w:r>
          </w:p>
        </w:tc>
      </w:tr>
      <w:tr>
        <w:tc>
          <w:tcPr>
            <w:tcW w:w="1980"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강점</w:t>
            </w:r>
          </w:p>
        </w:tc>
        <w:tc>
          <w:tcPr>
            <w:tcW w:w="2126"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영어 학습 시</w:t>
            </w:r>
          </w:p>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본인의 강점</w:t>
            </w:r>
          </w:p>
        </w:tc>
        <w:tc>
          <w:tcPr>
            <w:tcW w:w="3974" w:type="dxa"/>
          </w:tcPr>
          <w:p>
            <w:pPr>
              <w:jc w:val="center"/>
              <w:rPr>
                <w:rFonts w:ascii="함초롬바탕" w:eastAsia="함초롬바탕" w:hAnsi="함초롬바탕" w:cs="함초롬바탕"/>
                <w:sz w:val="18"/>
                <w:szCs w:val="18"/>
              </w:rPr>
            </w:pPr>
            <w:r>
              <w:rPr>
                <w:rFonts w:ascii="함초롬바탕" w:eastAsia="함초롬바탕" w:hAnsi="함초롬바탕" w:cs="함초롬바탕"/>
                <w:sz w:val="18"/>
                <w:szCs w:val="18"/>
              </w:rPr>
              <w:t>1 = 듣기 2 = 말하기 3=읽기 4=쓰기</w:t>
            </w:r>
          </w:p>
          <w:p>
            <w:pPr>
              <w:jc w:val="center"/>
              <w:rPr>
                <w:rFonts w:ascii="함초롬바탕" w:eastAsia="함초롬바탕" w:hAnsi="함초롬바탕" w:cs="함초롬바탕"/>
                <w:sz w:val="18"/>
                <w:szCs w:val="18"/>
              </w:rPr>
            </w:pPr>
            <w:r>
              <w:rPr>
                <w:rFonts w:ascii="함초롬바탕" w:eastAsia="함초롬바탕" w:hAnsi="함초롬바탕" w:cs="함초롬바탕"/>
                <w:sz w:val="18"/>
                <w:szCs w:val="18"/>
              </w:rPr>
              <w:t xml:space="preserve"> 5=문법 6=단어암기 7=없음 8=회화(듣기 말하기) 9=모두</w:t>
            </w:r>
          </w:p>
        </w:tc>
        <w:tc>
          <w:tcPr>
            <w:tcW w:w="936" w:type="dxa"/>
          </w:tcPr>
          <w:p>
            <w:pPr>
              <w:jc w:val="center"/>
              <w:rPr>
                <w:rFonts w:ascii="함초롬바탕" w:eastAsia="함초롬바탕" w:hAnsi="함초롬바탕" w:cs="함초롬바탕"/>
                <w:sz w:val="18"/>
                <w:szCs w:val="18"/>
              </w:rPr>
            </w:pPr>
          </w:p>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독립</w:t>
            </w:r>
          </w:p>
        </w:tc>
      </w:tr>
      <w:tr>
        <w:tc>
          <w:tcPr>
            <w:tcW w:w="1980"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약점</w:t>
            </w:r>
          </w:p>
        </w:tc>
        <w:tc>
          <w:tcPr>
            <w:tcW w:w="2126"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영어 학습 시</w:t>
            </w:r>
          </w:p>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본인의 약점</w:t>
            </w:r>
          </w:p>
        </w:tc>
        <w:tc>
          <w:tcPr>
            <w:tcW w:w="3974" w:type="dxa"/>
          </w:tcPr>
          <w:p>
            <w:pPr>
              <w:jc w:val="center"/>
              <w:rPr>
                <w:rFonts w:ascii="함초롬바탕" w:eastAsia="함초롬바탕" w:hAnsi="함초롬바탕" w:cs="함초롬바탕"/>
                <w:sz w:val="18"/>
                <w:szCs w:val="18"/>
              </w:rPr>
            </w:pPr>
            <w:r>
              <w:rPr>
                <w:rFonts w:ascii="함초롬바탕" w:eastAsia="함초롬바탕" w:hAnsi="함초롬바탕" w:cs="함초롬바탕"/>
                <w:sz w:val="18"/>
                <w:szCs w:val="18"/>
              </w:rPr>
              <w:t xml:space="preserve">1 = 듣기 2 = 말하기 3=읽기 4=쓰기 </w:t>
            </w:r>
          </w:p>
          <w:p>
            <w:pPr>
              <w:jc w:val="center"/>
              <w:rPr>
                <w:rFonts w:ascii="함초롬바탕" w:eastAsia="함초롬바탕" w:hAnsi="함초롬바탕" w:cs="함초롬바탕"/>
                <w:sz w:val="18"/>
                <w:szCs w:val="18"/>
              </w:rPr>
            </w:pPr>
            <w:r>
              <w:rPr>
                <w:rFonts w:ascii="함초롬바탕" w:eastAsia="함초롬바탕" w:hAnsi="함초롬바탕" w:cs="함초롬바탕"/>
                <w:sz w:val="18"/>
                <w:szCs w:val="18"/>
              </w:rPr>
              <w:t>5=문법 6=단어암기 7=모두 8=없음</w:t>
            </w:r>
          </w:p>
        </w:tc>
        <w:tc>
          <w:tcPr>
            <w:tcW w:w="936"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독립</w:t>
            </w:r>
          </w:p>
        </w:tc>
      </w:tr>
      <w:tr>
        <w:tc>
          <w:tcPr>
            <w:tcW w:w="1980"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영어실력 자기평가</w:t>
            </w:r>
          </w:p>
        </w:tc>
        <w:tc>
          <w:tcPr>
            <w:tcW w:w="2126"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영어실력 자기평가</w:t>
            </w:r>
          </w:p>
        </w:tc>
        <w:tc>
          <w:tcPr>
            <w:tcW w:w="3974" w:type="dxa"/>
          </w:tcPr>
          <w:p>
            <w:pPr>
              <w:jc w:val="center"/>
              <w:rPr>
                <w:rFonts w:ascii="함초롬바탕" w:eastAsia="함초롬바탕" w:hAnsi="함초롬바탕" w:cs="함초롬바탕"/>
                <w:sz w:val="18"/>
                <w:szCs w:val="18"/>
              </w:rPr>
            </w:pPr>
            <w:r>
              <w:rPr>
                <w:rFonts w:ascii="함초롬바탕" w:eastAsia="함초롬바탕" w:hAnsi="함초롬바탕" w:cs="함초롬바탕"/>
                <w:sz w:val="18"/>
                <w:szCs w:val="18"/>
              </w:rPr>
              <w:t xml:space="preserve">1=매우 못함 2=못함 3=보통 </w:t>
            </w:r>
          </w:p>
          <w:p>
            <w:pPr>
              <w:jc w:val="center"/>
              <w:rPr>
                <w:rFonts w:ascii="함초롬바탕" w:eastAsia="함초롬바탕" w:hAnsi="함초롬바탕" w:cs="함초롬바탕"/>
                <w:sz w:val="18"/>
                <w:szCs w:val="18"/>
              </w:rPr>
            </w:pPr>
            <w:r>
              <w:rPr>
                <w:rFonts w:ascii="함초롬바탕" w:eastAsia="함초롬바탕" w:hAnsi="함초롬바탕" w:cs="함초롬바탕"/>
                <w:sz w:val="18"/>
                <w:szCs w:val="18"/>
              </w:rPr>
              <w:t>4=잘함 5=매우잘함</w:t>
            </w:r>
          </w:p>
        </w:tc>
        <w:tc>
          <w:tcPr>
            <w:tcW w:w="936"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종속</w:t>
            </w:r>
          </w:p>
        </w:tc>
      </w:tr>
      <w:tr>
        <w:trPr>
          <w:trHeight w:val="892" w:hRule="atLeast"/>
        </w:trPr>
        <w:tc>
          <w:tcPr>
            <w:tcW w:w="1980"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영어 대화수준</w:t>
            </w:r>
          </w:p>
        </w:tc>
        <w:tc>
          <w:tcPr>
            <w:tcW w:w="2126"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영어 대화수준</w:t>
            </w:r>
          </w:p>
        </w:tc>
        <w:tc>
          <w:tcPr>
            <w:tcW w:w="3974" w:type="dxa"/>
          </w:tcPr>
          <w:p>
            <w:pPr>
              <w:jc w:val="center"/>
              <w:rPr>
                <w:rFonts w:ascii="함초롬바탕" w:eastAsia="함초롬바탕" w:hAnsi="함초롬바탕" w:cs="함초롬바탕"/>
                <w:sz w:val="18"/>
                <w:szCs w:val="18"/>
              </w:rPr>
            </w:pPr>
            <w:r>
              <w:rPr>
                <w:rFonts w:ascii="함초롬바탕" w:eastAsia="함초롬바탕" w:hAnsi="함초롬바탕" w:cs="함초롬바탕"/>
                <w:sz w:val="18"/>
                <w:szCs w:val="18"/>
              </w:rPr>
              <w:t xml:space="preserve">1=매우 못함 2=못함 3=보통 </w:t>
            </w:r>
          </w:p>
          <w:p>
            <w:pPr>
              <w:jc w:val="center"/>
              <w:rPr>
                <w:rFonts w:ascii="함초롬바탕" w:eastAsia="함초롬바탕" w:hAnsi="함초롬바탕" w:cs="함초롬바탕"/>
                <w:sz w:val="18"/>
                <w:szCs w:val="18"/>
              </w:rPr>
            </w:pPr>
            <w:r>
              <w:rPr>
                <w:rFonts w:ascii="함초롬바탕" w:eastAsia="함초롬바탕" w:hAnsi="함초롬바탕" w:cs="함초롬바탕"/>
                <w:sz w:val="18"/>
                <w:szCs w:val="18"/>
              </w:rPr>
              <w:t>4=잘함 5=매우잘함</w:t>
            </w:r>
          </w:p>
        </w:tc>
        <w:tc>
          <w:tcPr>
            <w:tcW w:w="936"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종속</w:t>
            </w:r>
          </w:p>
        </w:tc>
      </w:tr>
      <w:tr>
        <w:trPr>
          <w:trHeight w:val="1386" w:hRule="atLeast"/>
        </w:trPr>
        <w:tc>
          <w:tcPr>
            <w:tcW w:w="1980"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영어 자신감 향상</w:t>
            </w:r>
          </w:p>
        </w:tc>
        <w:tc>
          <w:tcPr>
            <w:tcW w:w="2126" w:type="dxa"/>
          </w:tcPr>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영어 자신감 향상 경험</w:t>
            </w:r>
          </w:p>
        </w:tc>
        <w:tc>
          <w:tcPr>
            <w:tcW w:w="3974" w:type="dxa"/>
          </w:tcPr>
          <w:p>
            <w:pPr>
              <w:jc w:val="center"/>
              <w:rPr>
                <w:rFonts w:ascii="함초롬바탕" w:eastAsia="함초롬바탕" w:hAnsi="함초롬바탕" w:cs="함초롬바탕"/>
                <w:sz w:val="18"/>
                <w:szCs w:val="18"/>
              </w:rPr>
            </w:pPr>
            <w:r>
              <w:rPr>
                <w:rFonts w:ascii="함초롬바탕" w:eastAsia="함초롬바탕" w:hAnsi="함초롬바탕" w:cs="함초롬바탕"/>
                <w:sz w:val="18"/>
                <w:szCs w:val="18"/>
              </w:rPr>
              <w:t>1 =실제 의사소통 경험</w:t>
            </w:r>
            <w:r>
              <w:rPr>
                <w:rFonts w:ascii="함초롬바탕" w:eastAsia="함초롬바탕" w:hAnsi="함초롬바탕" w:cs="함초롬바탕" w:hint="eastAsia"/>
                <w:sz w:val="18"/>
                <w:szCs w:val="18"/>
              </w:rPr>
              <w:t xml:space="preserve"> </w:t>
            </w:r>
            <w:r>
              <w:rPr>
                <w:rFonts w:ascii="함초롬바탕" w:eastAsia="함초롬바탕" w:hAnsi="함초롬바탕" w:cs="함초롬바탕"/>
                <w:sz w:val="18"/>
                <w:szCs w:val="18"/>
              </w:rPr>
              <w:t>2 = 미디어 활용 학습</w:t>
            </w:r>
            <w:r>
              <w:rPr>
                <w:rFonts w:ascii="함초롬바탕" w:eastAsia="함초롬바탕" w:hAnsi="함초롬바탕" w:cs="함초롬바탕" w:hint="eastAsia"/>
                <w:sz w:val="18"/>
                <w:szCs w:val="18"/>
              </w:rPr>
              <w:t xml:space="preserve"> </w:t>
            </w:r>
            <w:r>
              <w:rPr>
                <w:rFonts w:ascii="함초롬바탕" w:eastAsia="함초롬바탕" w:hAnsi="함초롬바탕" w:cs="함초롬바탕"/>
                <w:sz w:val="18"/>
                <w:szCs w:val="18"/>
              </w:rPr>
              <w:t>3 =도전과 성취 경험</w:t>
            </w:r>
            <w:r>
              <w:rPr>
                <w:rFonts w:ascii="함초롬바탕" w:eastAsia="함초롬바탕" w:hAnsi="함초롬바탕" w:cs="함초롬바탕" w:hint="eastAsia"/>
                <w:sz w:val="18"/>
                <w:szCs w:val="18"/>
              </w:rPr>
              <w:t xml:space="preserve"> </w:t>
            </w:r>
            <w:r>
              <w:rPr>
                <w:rFonts w:ascii="함초롬바탕" w:eastAsia="함초롬바탕" w:hAnsi="함초롬바탕" w:cs="함초롬바탕"/>
                <w:sz w:val="18"/>
                <w:szCs w:val="18"/>
              </w:rPr>
              <w:t>4=해외생활</w:t>
            </w:r>
            <w:r>
              <w:rPr>
                <w:rFonts w:ascii="함초롬바탕" w:eastAsia="함초롬바탕" w:hAnsi="함초롬바탕" w:cs="함초롬바탕" w:hint="eastAsia"/>
                <w:sz w:val="18"/>
                <w:szCs w:val="18"/>
              </w:rPr>
              <w:t xml:space="preserve"> </w:t>
            </w:r>
            <w:r>
              <w:rPr>
                <w:rFonts w:ascii="함초롬바탕" w:eastAsia="함초롬바탕" w:hAnsi="함초롬바탕" w:cs="함초롬바탕"/>
                <w:sz w:val="18"/>
                <w:szCs w:val="18"/>
              </w:rPr>
              <w:t>5=공교육 및 사교육</w:t>
            </w:r>
          </w:p>
        </w:tc>
        <w:tc>
          <w:tcPr>
            <w:tcW w:w="936" w:type="dxa"/>
          </w:tcPr>
          <w:p>
            <w:pPr>
              <w:jc w:val="center"/>
              <w:rPr>
                <w:rFonts w:ascii="함초롬바탕" w:eastAsia="함초롬바탕" w:hAnsi="함초롬바탕" w:cs="함초롬바탕"/>
                <w:sz w:val="18"/>
                <w:szCs w:val="18"/>
              </w:rPr>
            </w:pPr>
          </w:p>
          <w:p>
            <w:pPr>
              <w:jc w:val="center"/>
              <w:rPr>
                <w:rFonts w:ascii="함초롬바탕" w:eastAsia="함초롬바탕" w:hAnsi="함초롬바탕" w:cs="함초롬바탕"/>
                <w:sz w:val="18"/>
                <w:szCs w:val="18"/>
              </w:rPr>
            </w:pPr>
            <w:r>
              <w:rPr>
                <w:rFonts w:ascii="함초롬바탕" w:eastAsia="함초롬바탕" w:hAnsi="함초롬바탕" w:cs="함초롬바탕" w:hint="eastAsia"/>
                <w:sz w:val="18"/>
                <w:szCs w:val="18"/>
              </w:rPr>
              <w:t>독립</w:t>
            </w:r>
          </w:p>
        </w:tc>
      </w:tr>
    </w:tbl>
    <w:p>
      <w:pPr>
        <w:jc w:val="left"/>
      </w:pPr>
      <w:r>
        <w:t>본 연구는 비대면 설문조사를 통해 수집한 총 90명의 응답 자료를 바탕으로 대한민국 20대 청년층의 영어 학습 특성과 자신감에 대해 분석한 것이다. 분석에 사용된 변수들은 설문지 문항을 기반으로 설정되었으며 총 14개의 변수로 구성되었다.</w:t>
      </w:r>
    </w:p>
    <w:p>
      <w:pPr>
        <w:jc w:val="left"/>
      </w:pPr>
      <w:r>
        <w:t xml:space="preserve">변수들은 인구학적 특성, 영어 학습 특성, 그리고 자기평가 및 자신감 관련 변수로 구분된다. </w:t>
      </w:r>
      <w:r>
        <w:rPr>
          <w:rFonts w:hint="eastAsia"/>
        </w:rPr>
        <w:t xml:space="preserve">  </w:t>
      </w:r>
      <w:r>
        <w:t>종속변수는 영어 실력에 대한 자기평가와 영어 대화 수준 두 가지로 응답자의 영어 학습 성과와 수준을 측정하는 데 사용되었다.</w:t>
      </w:r>
    </w:p>
    <w:p>
      <w:pPr>
        <w:jc w:val="left"/>
      </w:pPr>
      <w:r>
        <w:t>이에 영향을 미치는 독립변수로는 성별, 나이, 본인의 상황 등 인구학적 특성, 영어 학습 시작 시기, 최근 한 달간의 학습 빈도, 공교육과 사교육, 독학 여부, 해외 경험 등 학습 배경이 포함된다. 또한 영어 학습 과정에서 느끼는 강점과 약점, 영어 자신감 향상에 기여한 요인 등 학습자 스스로의 인식과 관련된 변수도 함께 고려되었다.</w:t>
      </w:r>
    </w:p>
    <w:p>
      <w:pPr>
        <w:jc w:val="left"/>
      </w:pPr>
      <w:r>
        <w:t>이와 같은 변수 구성을 바탕으로 응답자의 학습 특성과 배경이 영어 실력과 자신감에 어떤 영향을 미치는지를 통계적으로 분석하고자 하였다.</w:t>
      </w:r>
    </w:p>
    <w:p>
      <w:pPr>
        <w:jc w:val="left"/>
        <w:rPr>
          <w:b/>
          <w:bCs/>
        </w:rPr>
      </w:pPr>
    </w:p>
    <w:p>
      <w:pPr>
        <w:jc w:val="left"/>
        <w:rPr>
          <w:b/>
          <w:bCs/>
        </w:rPr>
      </w:pPr>
    </w:p>
    <w:p>
      <w:pPr>
        <w:jc w:val="left"/>
        <w:rPr>
          <w:b/>
          <w:bCs/>
        </w:rPr>
      </w:pPr>
    </w:p>
    <w:p>
      <w:pPr>
        <w:jc w:val="left"/>
        <w:rPr>
          <w:b/>
          <w:bCs/>
        </w:rPr>
      </w:pPr>
    </w:p>
    <w:p>
      <w:pPr>
        <w:jc w:val="left"/>
        <w:rPr>
          <w:b/>
          <w:bCs/>
        </w:rPr>
      </w:pPr>
    </w:p>
    <w:p>
      <w:pPr>
        <w:jc w:val="left"/>
        <w:rPr>
          <w:b/>
          <w:bCs/>
        </w:rPr>
      </w:pPr>
    </w:p>
    <w:p>
      <w:pPr>
        <w:jc w:val="left"/>
        <w:rPr>
          <w:b/>
          <w:bCs/>
        </w:rPr>
      </w:pPr>
    </w:p>
    <w:p>
      <w:pPr>
        <w:jc w:val="left"/>
        <w:rPr>
          <w:b/>
          <w:bCs/>
        </w:rPr>
      </w:pPr>
    </w:p>
    <w:p>
      <w:pPr>
        <w:jc w:val="left"/>
        <w:rPr>
          <w:b/>
          <w:bCs/>
        </w:rPr>
      </w:pPr>
    </w:p>
    <w:p>
      <w:pPr>
        <w:jc w:val="left"/>
        <w:rPr>
          <w:b/>
          <w:bCs/>
        </w:rPr>
      </w:pPr>
    </w:p>
    <w:p>
      <w:pPr>
        <w:jc w:val="left"/>
        <w:rPr>
          <w:b/>
          <w:bCs/>
        </w:rPr>
      </w:pPr>
    </w:p>
    <w:p>
      <w:pPr>
        <w:jc w:val="left"/>
        <w:rPr>
          <w:b/>
          <w:bCs/>
        </w:rPr>
      </w:pPr>
    </w:p>
    <w:p>
      <w:pPr>
        <w:jc w:val="left"/>
        <w:rPr>
          <w:b/>
          <w:bCs/>
        </w:rPr>
      </w:pPr>
    </w:p>
    <w:p>
      <w:pPr>
        <w:jc w:val="left"/>
        <w:rPr>
          <w:b/>
          <w:bCs/>
        </w:rPr>
      </w:pPr>
    </w:p>
    <w:p>
      <w:pPr>
        <w:jc w:val="left"/>
        <w:rPr>
          <w:rFonts w:hint="eastAsia"/>
          <w:b/>
          <w:bCs/>
        </w:rPr>
      </w:pPr>
    </w:p>
    <w:p>
      <w:pPr>
        <w:jc w:val="center"/>
        <w:rPr>
          <w:rFonts w:hint="eastAsia"/>
          <w:b/>
          <w:bCs/>
        </w:rPr>
      </w:pPr>
      <w:r>
        <w:rPr>
          <w:rFonts w:hint="eastAsia"/>
          <w:b/>
          <w:bCs/>
        </w:rPr>
        <w:t>&lt; 그림 1 &gt; 분석 데이터</w:t>
      </w:r>
    </w:p>
    <w:p>
      <w:pPr>
        <w:jc w:val="left"/>
        <w:rPr>
          <w:noProof/>
        </w:rPr>
      </w:pPr>
      <w:r>
        <w:rPr>
          <w:noProof/>
        </w:rPr>
        <w:drawing>
          <wp:inline distT="0" distB="0" distL="0" distR="0">
            <wp:extent cx="5692140" cy="3672840"/>
            <wp:effectExtent l="0" t="0" r="0" b="0"/>
            <wp:docPr id="1028" name="shape1028"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
                      <a:extLst>
                        <a:ext uri="{28A0092B-C50C-407E-A947-70E740481C1C}">
                          <a14:useLocalDpi xmlns:a14="http://schemas.microsoft.com/office/drawing/2010/main" val="0"/>
                        </a:ext>
                      </a:extLst>
                    </a:blip>
                    <a:srcRect/>
                    <a:stretch>
                      <a:fillRect/>
                    </a:stretch>
                  </pic:blipFill>
                  <pic:spPr>
                    <a:xfrm>
                      <a:off x="0" y="0"/>
                      <a:ext cx="5692140" cy="3672840"/>
                    </a:xfrm>
                    <a:prstGeom prst="rect"/>
                  </pic:spPr>
                </pic:pic>
              </a:graphicData>
            </a:graphic>
          </wp:inline>
        </w:drawing>
      </w:r>
    </w:p>
    <w:p>
      <w:pPr>
        <w:jc w:val="left"/>
        <w:rPr>
          <w:rFonts w:hint="eastAsia"/>
          <w:noProof/>
        </w:rPr>
      </w:pPr>
      <w:r>
        <w:rPr>
          <w:noProof/>
        </w:rPr>
        <w:drawing>
          <wp:inline distT="0" distB="0" distL="0" distR="0">
            <wp:extent cx="5695096" cy="3949210"/>
            <wp:effectExtent l="0" t="0" r="0" b="0"/>
            <wp:docPr id="1029" name="shape1029"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2">
                      <a:extLst>
                        <a:ext uri="{28A0092B-C50C-407E-A947-70E740481C1C}">
                          <a14:useLocalDpi xmlns:a14="http://schemas.microsoft.com/office/drawing/2010/main" val="0"/>
                        </a:ext>
                      </a:extLst>
                    </a:blip>
                    <a:srcRect/>
                    <a:stretch>
                      <a:fillRect/>
                    </a:stretch>
                  </pic:blipFill>
                  <pic:spPr>
                    <a:xfrm>
                      <a:off x="0" y="0"/>
                      <a:ext cx="5695096" cy="3949210"/>
                    </a:xfrm>
                    <a:prstGeom prst="rect"/>
                  </pic:spPr>
                </pic:pic>
              </a:graphicData>
            </a:graphic>
          </wp:inline>
        </w:drawing>
      </w:r>
    </w:p>
    <w:p>
      <w:pPr>
        <w:jc w:val="left"/>
        <w:rPr>
          <w:rFonts w:asciiTheme="majorHAnsi" w:eastAsiaTheme="majorHAnsi" w:hAnsiTheme="majorHAnsi"/>
          <w:b/>
          <w:bCs/>
          <w:sz w:val="28"/>
          <w:szCs w:val="28"/>
        </w:rPr>
      </w:pPr>
      <w:r>
        <w:rPr>
          <w:rFonts w:asciiTheme="majorHAnsi" w:eastAsiaTheme="majorHAnsi" w:hAnsiTheme="majorHAnsi"/>
          <w:b/>
          <w:bCs/>
          <w:sz w:val="28"/>
          <w:szCs w:val="28"/>
        </w:rPr>
        <w:t>2</w:t>
      </w:r>
      <w:r>
        <w:rPr>
          <w:rFonts w:asciiTheme="majorHAnsi" w:eastAsiaTheme="majorHAnsi" w:hAnsiTheme="majorHAnsi"/>
          <w:b/>
          <w:bCs/>
          <w:sz w:val="28"/>
          <w:szCs w:val="28"/>
        </w:rPr>
        <w:t xml:space="preserve"> </w:t>
      </w:r>
      <w:r>
        <w:rPr>
          <w:rFonts w:asciiTheme="majorHAnsi" w:eastAsiaTheme="majorHAnsi" w:hAnsiTheme="majorHAnsi"/>
          <w:b/>
          <w:bCs/>
          <w:sz w:val="28"/>
          <w:szCs w:val="28"/>
        </w:rPr>
        <w:t>.</w:t>
      </w:r>
      <w:r>
        <w:rPr>
          <w:rFonts w:asciiTheme="majorHAnsi" w:eastAsiaTheme="majorHAnsi" w:hAnsiTheme="majorHAnsi"/>
          <w:b/>
          <w:bCs/>
          <w:sz w:val="28"/>
          <w:szCs w:val="28"/>
        </w:rPr>
        <w:t>기술통계</w:t>
      </w:r>
      <w:r>
        <w:rPr>
          <w:rFonts w:asciiTheme="majorHAnsi" w:eastAsiaTheme="majorHAnsi" w:hAnsiTheme="majorHAnsi"/>
          <w:b/>
          <w:bCs/>
          <w:sz w:val="28"/>
          <w:szCs w:val="28"/>
        </w:rPr>
        <w:t xml:space="preserve"> </w:t>
      </w:r>
    </w:p>
    <w:p>
      <w:pPr>
        <w:rPr>
          <w:rFonts w:cs="함초롬돋움" w:hint="eastAsia"/>
        </w:rPr>
      </w:pPr>
      <w:r>
        <w:rPr>
          <w:rFonts w:cs="함초롬돋움" w:hint="eastAsia"/>
        </w:rPr>
        <w:t>해당 분석자료는 대한민국 20대 청년층 90명에 대해 조사한 결과로 기초적인 통계기법인 빈도분석과 기술통계를 실시한 결과이다.</w:t>
      </w:r>
    </w:p>
    <w:p>
      <w:pPr>
        <w:jc w:val="center"/>
        <w:rPr>
          <w:rFonts w:cs="함초롬돋움" w:hint="eastAsia"/>
          <w:b/>
          <w:bCs/>
        </w:rPr>
      </w:pPr>
      <w:r>
        <w:rPr>
          <w:rFonts w:cs="함초롬돋움" w:hint="eastAsia"/>
          <w:b/>
          <w:bCs/>
        </w:rPr>
        <w:t>&lt;</w:t>
      </w:r>
      <w:r>
        <w:rPr>
          <w:rFonts w:cs="함초롬돋움" w:hint="eastAsia"/>
          <w:b/>
          <w:bCs/>
        </w:rPr>
        <w:t xml:space="preserve"> </w:t>
      </w:r>
      <w:r>
        <w:rPr>
          <w:rFonts w:cs="함초롬돋움" w:hint="eastAsia"/>
          <w:b/>
          <w:bCs/>
        </w:rPr>
        <w:t>표 1</w:t>
      </w:r>
      <w:r>
        <w:rPr>
          <w:rFonts w:cs="함초롬돋움" w:hint="eastAsia"/>
          <w:b/>
          <w:bCs/>
        </w:rPr>
        <w:t xml:space="preserve"> </w:t>
      </w:r>
      <w:r>
        <w:rPr>
          <w:rFonts w:cs="함초롬돋움" w:hint="eastAsia"/>
          <w:b/>
          <w:bCs/>
        </w:rPr>
        <w:t>&gt;</w:t>
      </w:r>
      <w:r>
        <w:rPr>
          <w:rFonts w:cs="함초롬돋움" w:hint="eastAsia"/>
          <w:b/>
          <w:bCs/>
        </w:rPr>
        <w:t xml:space="preserve"> </w:t>
      </w:r>
      <w:r>
        <w:rPr>
          <w:rFonts w:cs="함초롬돋움" w:hint="eastAsia"/>
          <w:b/>
          <w:bCs/>
        </w:rPr>
        <w:t>빈도분석</w:t>
      </w:r>
    </w:p>
    <w:tbl>
      <w:tblPr>
        <w:tblStyle w:val="ac"/>
        <w:tblW w:w="9005"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250"/>
        <w:gridCol w:w="2253"/>
        <w:gridCol w:w="2251"/>
        <w:gridCol w:w="2251"/>
      </w:tblGrid>
      <w:tr>
        <w:trPr>
          <w:trHeight w:val="715" w:hRule="atLeast"/>
        </w:trPr>
        <w:tc>
          <w:tcPr>
            <w:tcW w:w="4503" w:type="dxa"/>
            <w:gridSpan w:val="2"/>
            <w:tcBorders>
              <w:bottom w:val="single" w:sz="12" w:space="0" w:color="auto"/>
              <w:right w:val="single" w:sz="12" w:space="0" w:color="auto"/>
            </w:tcBorders>
            <w:shd w:val="clear" w:color="auto" w:fill="E7E6E6"/>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구분</w:t>
            </w:r>
          </w:p>
        </w:tc>
        <w:tc>
          <w:tcPr>
            <w:tcW w:w="2251" w:type="dxa"/>
            <w:tcBorders>
              <w:left w:val="single" w:sz="12" w:space="0" w:color="auto"/>
              <w:bottom w:val="single" w:sz="12" w:space="0" w:color="auto"/>
              <w:right w:val="single" w:sz="8" w:space="0" w:color="auto"/>
              <w:tl2br w:val="nil"/>
              <w:tr2bl w:val="nil"/>
            </w:tcBorders>
            <w:shd w:val="clear" w:color="auto" w:fill="E7E6E6"/>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빈도</w:t>
            </w:r>
          </w:p>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(총 90명)</w:t>
            </w:r>
          </w:p>
        </w:tc>
        <w:tc>
          <w:tcPr>
            <w:tcW w:w="2251" w:type="dxa"/>
            <w:tcBorders>
              <w:left w:val="single" w:sz="8" w:space="0" w:color="auto"/>
              <w:bottom w:val="single" w:sz="12" w:space="0" w:color="auto"/>
              <w:tl2br w:val="nil"/>
              <w:tr2bl w:val="nil"/>
            </w:tcBorders>
            <w:shd w:val="clear" w:color="auto" w:fill="E7E6E6"/>
          </w:tcPr>
          <w:p>
            <w:pPr>
              <w:tabs>
                <w:tab w:val="left" w:pos="448"/>
                <w:tab w:val="center" w:pos="1020"/>
              </w:tabs>
              <w:rPr>
                <w:rFonts w:ascii="맑은 고딕" w:eastAsia="맑은 고딕" w:hAnsi="맑은 고딕" w:cs="함초롬바탕"/>
                <w:sz w:val="19"/>
                <w:szCs w:val="19"/>
              </w:rPr>
            </w:pPr>
            <w:r>
              <w:rPr>
                <w:rFonts w:ascii="맑은 고딕" w:eastAsia="맑은 고딕" w:hAnsi="맑은 고딕" w:cs="함초롬바탕" w:hint="eastAsia"/>
                <w:sz w:val="19"/>
                <w:szCs w:val="19"/>
              </w:rPr>
              <w:tab/>
            </w:r>
            <w:r>
              <w:rPr>
                <w:rFonts w:ascii="맑은 고딕" w:eastAsia="맑은 고딕" w:hAnsi="맑은 고딕" w:cs="함초롬바탕" w:hint="eastAsia"/>
                <w:sz w:val="19"/>
                <w:szCs w:val="19"/>
              </w:rPr>
              <w:tab/>
            </w:r>
            <w:r>
              <w:rPr>
                <w:rFonts w:ascii="맑은 고딕" w:eastAsia="맑은 고딕" w:hAnsi="맑은 고딕" w:cs="함초롬바탕" w:hint="eastAsia"/>
                <w:sz w:val="19"/>
                <w:szCs w:val="19"/>
              </w:rPr>
              <w:t>퍼센트</w:t>
            </w:r>
          </w:p>
        </w:tc>
      </w:tr>
      <w:tr>
        <w:trPr>
          <w:trHeight w:val="346" w:hRule="atLeast"/>
        </w:trPr>
        <w:tc>
          <w:tcPr>
            <w:tcW w:w="2250" w:type="dxa"/>
            <w:vMerge w:val="restart"/>
            <w:tcBorders>
              <w:top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성별</w:t>
            </w:r>
          </w:p>
        </w:tc>
        <w:tc>
          <w:tcPr>
            <w:tcW w:w="2252" w:type="dxa"/>
            <w:tcBorders>
              <w:top w:val="single" w:sz="12" w:space="0" w:color="auto"/>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남자</w:t>
            </w:r>
          </w:p>
        </w:tc>
        <w:tc>
          <w:tcPr>
            <w:tcW w:w="2251" w:type="dxa"/>
            <w:tcBorders>
              <w:top w:val="single" w:sz="12" w:space="0" w:color="auto"/>
              <w:lef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36</w:t>
            </w:r>
          </w:p>
        </w:tc>
        <w:tc>
          <w:tcPr>
            <w:tcW w:w="2251" w:type="dxa"/>
            <w:tcBorders>
              <w:top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40</w:t>
            </w:r>
          </w:p>
        </w:tc>
      </w:tr>
      <w:tr>
        <w:trPr>
          <w:trHeight w:val="346" w:hRule="atLeast"/>
        </w:trPr>
        <w:tc>
          <w:tcPr>
            <w:tcW w:w="2250" w:type="dxa"/>
            <w:vMerge w:val="continue"/>
            <w:tcBorders>
              <w:bottom w:val="single" w:sz="12" w:space="0" w:color="auto"/>
            </w:tcBorders>
          </w:tcPr>
          <w:p>
            <w:pPr>
              <w:jc w:val="center"/>
              <w:rPr>
                <w:rFonts w:ascii="맑은 고딕" w:eastAsia="맑은 고딕" w:hAnsi="맑은 고딕" w:cs="함초롬바탕"/>
                <w:sz w:val="19"/>
                <w:szCs w:val="19"/>
              </w:rPr>
            </w:pPr>
          </w:p>
        </w:tc>
        <w:tc>
          <w:tcPr>
            <w:tcW w:w="2252" w:type="dxa"/>
            <w:tcBorders>
              <w:bottom w:val="single" w:sz="12" w:space="0" w:color="auto"/>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여자</w:t>
            </w:r>
          </w:p>
        </w:tc>
        <w:tc>
          <w:tcPr>
            <w:tcW w:w="2251" w:type="dxa"/>
            <w:tcBorders>
              <w:left w:val="single" w:sz="12" w:space="0" w:color="auto"/>
              <w:bottom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54</w:t>
            </w:r>
          </w:p>
        </w:tc>
        <w:tc>
          <w:tcPr>
            <w:tcW w:w="2251" w:type="dxa"/>
            <w:tcBorders>
              <w:bottom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60</w:t>
            </w:r>
          </w:p>
        </w:tc>
      </w:tr>
      <w:tr>
        <w:trPr>
          <w:trHeight w:val="357" w:hRule="atLeast"/>
        </w:trPr>
        <w:tc>
          <w:tcPr>
            <w:tcW w:w="2250" w:type="dxa"/>
            <w:vMerge w:val="restart"/>
            <w:tcBorders>
              <w:top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연령</w:t>
            </w:r>
          </w:p>
        </w:tc>
        <w:tc>
          <w:tcPr>
            <w:tcW w:w="2252" w:type="dxa"/>
            <w:tcBorders>
              <w:top w:val="single" w:sz="12" w:space="0" w:color="auto"/>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20~24</w:t>
            </w:r>
          </w:p>
        </w:tc>
        <w:tc>
          <w:tcPr>
            <w:tcW w:w="2251" w:type="dxa"/>
            <w:tcBorders>
              <w:top w:val="single" w:sz="12" w:space="0" w:color="auto"/>
              <w:lef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69</w:t>
            </w:r>
          </w:p>
        </w:tc>
        <w:tc>
          <w:tcPr>
            <w:tcW w:w="2251" w:type="dxa"/>
            <w:tcBorders>
              <w:top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76.7</w:t>
            </w:r>
          </w:p>
        </w:tc>
      </w:tr>
      <w:tr>
        <w:trPr>
          <w:trHeight w:val="357" w:hRule="atLeast"/>
        </w:trPr>
        <w:tc>
          <w:tcPr>
            <w:tcW w:w="2250" w:type="dxa"/>
            <w:vMerge w:val="continue"/>
            <w:tcBorders>
              <w:bottom w:val="single" w:sz="12" w:space="0" w:color="auto"/>
            </w:tcBorders>
          </w:tcPr>
          <w:p>
            <w:pPr>
              <w:jc w:val="center"/>
              <w:rPr>
                <w:rFonts w:ascii="맑은 고딕" w:eastAsia="맑은 고딕" w:hAnsi="맑은 고딕" w:cs="함초롬바탕"/>
                <w:sz w:val="19"/>
                <w:szCs w:val="19"/>
              </w:rPr>
            </w:pPr>
          </w:p>
        </w:tc>
        <w:tc>
          <w:tcPr>
            <w:tcW w:w="2252" w:type="dxa"/>
            <w:tcBorders>
              <w:bottom w:val="single" w:sz="12" w:space="0" w:color="auto"/>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25~29</w:t>
            </w:r>
          </w:p>
        </w:tc>
        <w:tc>
          <w:tcPr>
            <w:tcW w:w="2251" w:type="dxa"/>
            <w:tcBorders>
              <w:left w:val="single" w:sz="12" w:space="0" w:color="auto"/>
              <w:bottom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21</w:t>
            </w:r>
          </w:p>
        </w:tc>
        <w:tc>
          <w:tcPr>
            <w:tcW w:w="2251" w:type="dxa"/>
            <w:tcBorders>
              <w:bottom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23.3</w:t>
            </w:r>
          </w:p>
        </w:tc>
      </w:tr>
      <w:tr>
        <w:trPr>
          <w:trHeight w:val="346" w:hRule="atLeast"/>
        </w:trPr>
        <w:tc>
          <w:tcPr>
            <w:tcW w:w="2250" w:type="dxa"/>
            <w:vMerge w:val="restart"/>
            <w:tcBorders>
              <w:top w:val="single" w:sz="12" w:space="0" w:color="auto"/>
            </w:tcBorders>
          </w:tcPr>
          <w:p>
            <w:pPr>
              <w:jc w:val="center"/>
              <w:rPr>
                <w:rFonts w:ascii="맑은 고딕" w:eastAsia="맑은 고딕" w:hAnsi="맑은 고딕" w:cs="함초롬바탕"/>
                <w:sz w:val="19"/>
                <w:szCs w:val="19"/>
              </w:rPr>
            </w:pPr>
          </w:p>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본인의 상황</w:t>
            </w:r>
          </w:p>
        </w:tc>
        <w:tc>
          <w:tcPr>
            <w:tcW w:w="2252" w:type="dxa"/>
            <w:tcBorders>
              <w:top w:val="single" w:sz="12" w:space="0" w:color="auto"/>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대학생</w:t>
            </w:r>
          </w:p>
        </w:tc>
        <w:tc>
          <w:tcPr>
            <w:tcW w:w="2251" w:type="dxa"/>
            <w:tcBorders>
              <w:top w:val="single" w:sz="12" w:space="0" w:color="auto"/>
              <w:lef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52</w:t>
            </w:r>
          </w:p>
        </w:tc>
        <w:tc>
          <w:tcPr>
            <w:tcW w:w="2251" w:type="dxa"/>
            <w:tcBorders>
              <w:top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57.8</w:t>
            </w:r>
          </w:p>
        </w:tc>
      </w:tr>
      <w:tr>
        <w:trPr>
          <w:trHeight w:val="346" w:hRule="atLeast"/>
        </w:trPr>
        <w:tc>
          <w:tcPr>
            <w:tcW w:w="2250" w:type="dxa"/>
            <w:vMerge w:val="continue"/>
          </w:tcPr>
          <w:p>
            <w:pPr>
              <w:jc w:val="center"/>
              <w:rPr>
                <w:rFonts w:ascii="맑은 고딕" w:eastAsia="맑은 고딕" w:hAnsi="맑은 고딕" w:cs="함초롬바탕"/>
                <w:sz w:val="19"/>
                <w:szCs w:val="19"/>
              </w:rPr>
            </w:pPr>
          </w:p>
        </w:tc>
        <w:tc>
          <w:tcPr>
            <w:tcW w:w="2252" w:type="dxa"/>
            <w:tcBorders>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취업준비생</w:t>
            </w:r>
          </w:p>
        </w:tc>
        <w:tc>
          <w:tcPr>
            <w:tcW w:w="2251" w:type="dxa"/>
            <w:tcBorders>
              <w:lef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18</w:t>
            </w:r>
          </w:p>
        </w:tc>
        <w:tc>
          <w:tcPr>
            <w:tcW w:w="2251" w:type="dxa"/>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20.0</w:t>
            </w:r>
          </w:p>
        </w:tc>
      </w:tr>
      <w:tr>
        <w:trPr>
          <w:trHeight w:val="346" w:hRule="atLeast"/>
        </w:trPr>
        <w:tc>
          <w:tcPr>
            <w:tcW w:w="2250" w:type="dxa"/>
            <w:vMerge w:val="continue"/>
          </w:tcPr>
          <w:p>
            <w:pPr>
              <w:jc w:val="center"/>
              <w:rPr>
                <w:rFonts w:ascii="맑은 고딕" w:eastAsia="맑은 고딕" w:hAnsi="맑은 고딕" w:cs="함초롬바탕"/>
                <w:sz w:val="19"/>
                <w:szCs w:val="19"/>
              </w:rPr>
            </w:pPr>
          </w:p>
        </w:tc>
        <w:tc>
          <w:tcPr>
            <w:tcW w:w="2252" w:type="dxa"/>
            <w:tcBorders>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직장인</w:t>
            </w:r>
          </w:p>
        </w:tc>
        <w:tc>
          <w:tcPr>
            <w:tcW w:w="2251" w:type="dxa"/>
            <w:tcBorders>
              <w:lef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19</w:t>
            </w:r>
          </w:p>
        </w:tc>
        <w:tc>
          <w:tcPr>
            <w:tcW w:w="2251" w:type="dxa"/>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21.1</w:t>
            </w:r>
          </w:p>
        </w:tc>
      </w:tr>
      <w:tr>
        <w:trPr>
          <w:trHeight w:val="346" w:hRule="atLeast"/>
        </w:trPr>
        <w:tc>
          <w:tcPr>
            <w:tcW w:w="2250" w:type="dxa"/>
            <w:vMerge w:val="continue"/>
            <w:tcBorders>
              <w:bottom w:val="single" w:sz="12" w:space="0" w:color="auto"/>
            </w:tcBorders>
          </w:tcPr>
          <w:p>
            <w:pPr>
              <w:jc w:val="center"/>
              <w:rPr>
                <w:rFonts w:ascii="맑은 고딕" w:eastAsia="맑은 고딕" w:hAnsi="맑은 고딕" w:cs="함초롬바탕"/>
                <w:sz w:val="19"/>
                <w:szCs w:val="19"/>
              </w:rPr>
            </w:pPr>
          </w:p>
        </w:tc>
        <w:tc>
          <w:tcPr>
            <w:tcW w:w="2252" w:type="dxa"/>
            <w:tcBorders>
              <w:bottom w:val="single" w:sz="12" w:space="0" w:color="auto"/>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돈 많은 백수</w:t>
            </w:r>
          </w:p>
        </w:tc>
        <w:tc>
          <w:tcPr>
            <w:tcW w:w="2251" w:type="dxa"/>
            <w:tcBorders>
              <w:left w:val="single" w:sz="12" w:space="0" w:color="auto"/>
              <w:bottom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1</w:t>
            </w:r>
          </w:p>
        </w:tc>
        <w:tc>
          <w:tcPr>
            <w:tcW w:w="2251" w:type="dxa"/>
            <w:tcBorders>
              <w:bottom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1.1</w:t>
            </w:r>
          </w:p>
        </w:tc>
      </w:tr>
      <w:tr>
        <w:trPr>
          <w:trHeight w:val="357" w:hRule="atLeast"/>
        </w:trPr>
        <w:tc>
          <w:tcPr>
            <w:tcW w:w="2250" w:type="dxa"/>
            <w:vMerge w:val="restart"/>
            <w:tcBorders>
              <w:top w:val="single" w:sz="12" w:space="0" w:color="auto"/>
            </w:tcBorders>
          </w:tcPr>
          <w:p>
            <w:pPr>
              <w:jc w:val="center"/>
              <w:rPr>
                <w:rFonts w:ascii="맑은 고딕" w:eastAsia="맑은 고딕" w:hAnsi="맑은 고딕" w:cs="함초롬바탕"/>
                <w:sz w:val="19"/>
                <w:szCs w:val="19"/>
              </w:rPr>
            </w:pPr>
          </w:p>
          <w:p>
            <w:pPr>
              <w:jc w:val="center"/>
              <w:rPr>
                <w:rFonts w:ascii="맑은 고딕" w:eastAsia="맑은 고딕" w:hAnsi="맑은 고딕" w:cs="함초롬바탕"/>
                <w:sz w:val="19"/>
                <w:szCs w:val="19"/>
              </w:rPr>
            </w:pPr>
          </w:p>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시작 시기</w:t>
            </w:r>
          </w:p>
        </w:tc>
        <w:tc>
          <w:tcPr>
            <w:tcW w:w="2252" w:type="dxa"/>
            <w:tcBorders>
              <w:top w:val="single" w:sz="12" w:space="0" w:color="auto"/>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초등학교 이전</w:t>
            </w:r>
          </w:p>
        </w:tc>
        <w:tc>
          <w:tcPr>
            <w:tcW w:w="2251" w:type="dxa"/>
            <w:tcBorders>
              <w:top w:val="single" w:sz="12" w:space="0" w:color="auto"/>
              <w:lef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16</w:t>
            </w:r>
          </w:p>
        </w:tc>
        <w:tc>
          <w:tcPr>
            <w:tcW w:w="2251" w:type="dxa"/>
            <w:tcBorders>
              <w:top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17.8</w:t>
            </w:r>
          </w:p>
        </w:tc>
      </w:tr>
      <w:tr>
        <w:trPr>
          <w:trHeight w:val="357" w:hRule="atLeast"/>
        </w:trPr>
        <w:tc>
          <w:tcPr>
            <w:tcW w:w="2250" w:type="dxa"/>
            <w:vMerge w:val="continue"/>
          </w:tcPr>
          <w:p>
            <w:pPr>
              <w:jc w:val="center"/>
              <w:rPr>
                <w:rFonts w:ascii="맑은 고딕" w:eastAsia="맑은 고딕" w:hAnsi="맑은 고딕" w:cs="함초롬바탕"/>
                <w:sz w:val="19"/>
                <w:szCs w:val="19"/>
              </w:rPr>
            </w:pPr>
          </w:p>
        </w:tc>
        <w:tc>
          <w:tcPr>
            <w:tcW w:w="2252" w:type="dxa"/>
            <w:tcBorders>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초등학교</w:t>
            </w:r>
          </w:p>
        </w:tc>
        <w:tc>
          <w:tcPr>
            <w:tcW w:w="2251" w:type="dxa"/>
            <w:tcBorders>
              <w:lef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50</w:t>
            </w:r>
          </w:p>
        </w:tc>
        <w:tc>
          <w:tcPr>
            <w:tcW w:w="2251" w:type="dxa"/>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55.6</w:t>
            </w:r>
          </w:p>
        </w:tc>
      </w:tr>
      <w:tr>
        <w:trPr>
          <w:trHeight w:val="357" w:hRule="atLeast"/>
        </w:trPr>
        <w:tc>
          <w:tcPr>
            <w:tcW w:w="2250" w:type="dxa"/>
            <w:vMerge w:val="continue"/>
          </w:tcPr>
          <w:p>
            <w:pPr>
              <w:jc w:val="center"/>
              <w:rPr>
                <w:rFonts w:ascii="맑은 고딕" w:eastAsia="맑은 고딕" w:hAnsi="맑은 고딕" w:cs="함초롬바탕"/>
                <w:sz w:val="19"/>
                <w:szCs w:val="19"/>
              </w:rPr>
            </w:pPr>
          </w:p>
        </w:tc>
        <w:tc>
          <w:tcPr>
            <w:tcW w:w="2252" w:type="dxa"/>
            <w:tcBorders>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중학교</w:t>
            </w:r>
          </w:p>
        </w:tc>
        <w:tc>
          <w:tcPr>
            <w:tcW w:w="2251" w:type="dxa"/>
            <w:tcBorders>
              <w:lef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11</w:t>
            </w:r>
          </w:p>
        </w:tc>
        <w:tc>
          <w:tcPr>
            <w:tcW w:w="2251" w:type="dxa"/>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12.2</w:t>
            </w:r>
          </w:p>
        </w:tc>
      </w:tr>
      <w:tr>
        <w:trPr>
          <w:trHeight w:val="357" w:hRule="atLeast"/>
        </w:trPr>
        <w:tc>
          <w:tcPr>
            <w:tcW w:w="2250" w:type="dxa"/>
            <w:vMerge w:val="continue"/>
          </w:tcPr>
          <w:p>
            <w:pPr>
              <w:jc w:val="center"/>
              <w:rPr>
                <w:rFonts w:ascii="맑은 고딕" w:eastAsia="맑은 고딕" w:hAnsi="맑은 고딕" w:cs="함초롬바탕"/>
                <w:sz w:val="19"/>
                <w:szCs w:val="19"/>
              </w:rPr>
            </w:pPr>
          </w:p>
        </w:tc>
        <w:tc>
          <w:tcPr>
            <w:tcW w:w="2252" w:type="dxa"/>
            <w:tcBorders>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고등학교</w:t>
            </w:r>
          </w:p>
        </w:tc>
        <w:tc>
          <w:tcPr>
            <w:tcW w:w="2251" w:type="dxa"/>
            <w:tcBorders>
              <w:lef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9</w:t>
            </w:r>
          </w:p>
        </w:tc>
        <w:tc>
          <w:tcPr>
            <w:tcW w:w="2251" w:type="dxa"/>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10.0</w:t>
            </w:r>
          </w:p>
        </w:tc>
      </w:tr>
      <w:tr>
        <w:trPr>
          <w:trHeight w:val="357" w:hRule="atLeast"/>
        </w:trPr>
        <w:tc>
          <w:tcPr>
            <w:tcW w:w="2250" w:type="dxa"/>
            <w:vMerge w:val="continue"/>
          </w:tcPr>
          <w:p>
            <w:pPr>
              <w:jc w:val="center"/>
              <w:rPr>
                <w:rFonts w:ascii="맑은 고딕" w:eastAsia="맑은 고딕" w:hAnsi="맑은 고딕" w:cs="함초롬바탕"/>
                <w:sz w:val="19"/>
                <w:szCs w:val="19"/>
              </w:rPr>
            </w:pPr>
          </w:p>
        </w:tc>
        <w:tc>
          <w:tcPr>
            <w:tcW w:w="2252" w:type="dxa"/>
            <w:tcBorders>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대학교</w:t>
            </w:r>
          </w:p>
        </w:tc>
        <w:tc>
          <w:tcPr>
            <w:tcW w:w="2251" w:type="dxa"/>
            <w:tcBorders>
              <w:lef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0</w:t>
            </w:r>
          </w:p>
        </w:tc>
        <w:tc>
          <w:tcPr>
            <w:tcW w:w="2251" w:type="dxa"/>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0</w:t>
            </w:r>
          </w:p>
        </w:tc>
      </w:tr>
      <w:tr>
        <w:trPr>
          <w:trHeight w:val="357" w:hRule="atLeast"/>
        </w:trPr>
        <w:tc>
          <w:tcPr>
            <w:tcW w:w="2250" w:type="dxa"/>
            <w:vMerge w:val="continue"/>
            <w:tcBorders>
              <w:bottom w:val="single" w:sz="12" w:space="0" w:color="auto"/>
            </w:tcBorders>
          </w:tcPr>
          <w:p>
            <w:pPr>
              <w:jc w:val="center"/>
              <w:rPr>
                <w:rFonts w:ascii="맑은 고딕" w:eastAsia="맑은 고딕" w:hAnsi="맑은 고딕" w:cs="함초롬바탕"/>
                <w:sz w:val="19"/>
                <w:szCs w:val="19"/>
              </w:rPr>
            </w:pPr>
          </w:p>
        </w:tc>
        <w:tc>
          <w:tcPr>
            <w:tcW w:w="2252" w:type="dxa"/>
            <w:tcBorders>
              <w:bottom w:val="single" w:sz="12" w:space="0" w:color="auto"/>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대학교 이후</w:t>
            </w:r>
          </w:p>
        </w:tc>
        <w:tc>
          <w:tcPr>
            <w:tcW w:w="2251" w:type="dxa"/>
            <w:tcBorders>
              <w:left w:val="single" w:sz="12" w:space="0" w:color="auto"/>
              <w:bottom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4</w:t>
            </w:r>
          </w:p>
        </w:tc>
        <w:tc>
          <w:tcPr>
            <w:tcW w:w="2251" w:type="dxa"/>
            <w:tcBorders>
              <w:bottom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4.4</w:t>
            </w:r>
          </w:p>
        </w:tc>
      </w:tr>
      <w:tr>
        <w:trPr>
          <w:trHeight w:val="346" w:hRule="atLeast"/>
        </w:trPr>
        <w:tc>
          <w:tcPr>
            <w:tcW w:w="2250" w:type="dxa"/>
            <w:vMerge w:val="restart"/>
            <w:tcBorders>
              <w:top w:val="single" w:sz="12" w:space="0" w:color="auto"/>
            </w:tcBorders>
          </w:tcPr>
          <w:p>
            <w:pPr>
              <w:jc w:val="center"/>
              <w:rPr>
                <w:rFonts w:ascii="맑은 고딕" w:eastAsia="맑은 고딕" w:hAnsi="맑은 고딕" w:cs="함초롬바탕"/>
                <w:sz w:val="19"/>
                <w:szCs w:val="19"/>
              </w:rPr>
            </w:pPr>
          </w:p>
          <w:p>
            <w:pPr>
              <w:jc w:val="center"/>
              <w:rPr>
                <w:rFonts w:ascii="맑은 고딕" w:eastAsia="맑은 고딕" w:hAnsi="맑은 고딕" w:cs="함초롬바탕"/>
                <w:sz w:val="19"/>
                <w:szCs w:val="19"/>
              </w:rPr>
            </w:pPr>
          </w:p>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한 달간 영어 공부</w:t>
            </w:r>
          </w:p>
        </w:tc>
        <w:tc>
          <w:tcPr>
            <w:tcW w:w="2252" w:type="dxa"/>
            <w:tcBorders>
              <w:top w:val="single" w:sz="12" w:space="0" w:color="auto"/>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전혀 하지 않았다.</w:t>
            </w:r>
          </w:p>
        </w:tc>
        <w:tc>
          <w:tcPr>
            <w:tcW w:w="2251" w:type="dxa"/>
            <w:tcBorders>
              <w:top w:val="single" w:sz="12" w:space="0" w:color="auto"/>
              <w:lef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56</w:t>
            </w:r>
          </w:p>
        </w:tc>
        <w:tc>
          <w:tcPr>
            <w:tcW w:w="2251" w:type="dxa"/>
            <w:tcBorders>
              <w:top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62.2</w:t>
            </w:r>
          </w:p>
        </w:tc>
      </w:tr>
      <w:tr>
        <w:trPr>
          <w:trHeight w:val="346" w:hRule="atLeast"/>
        </w:trPr>
        <w:tc>
          <w:tcPr>
            <w:tcW w:w="2250" w:type="dxa"/>
            <w:vMerge w:val="continue"/>
          </w:tcPr>
          <w:p>
            <w:pPr>
              <w:jc w:val="center"/>
              <w:rPr>
                <w:rFonts w:ascii="맑은 고딕" w:eastAsia="맑은 고딕" w:hAnsi="맑은 고딕" w:cs="함초롬바탕"/>
                <w:sz w:val="19"/>
                <w:szCs w:val="19"/>
              </w:rPr>
            </w:pPr>
          </w:p>
        </w:tc>
        <w:tc>
          <w:tcPr>
            <w:tcW w:w="2252" w:type="dxa"/>
            <w:tcBorders>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가끔(주 1회 이하)</w:t>
            </w:r>
          </w:p>
        </w:tc>
        <w:tc>
          <w:tcPr>
            <w:tcW w:w="2251" w:type="dxa"/>
            <w:tcBorders>
              <w:lef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17</w:t>
            </w:r>
          </w:p>
        </w:tc>
        <w:tc>
          <w:tcPr>
            <w:tcW w:w="2251" w:type="dxa"/>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18.9</w:t>
            </w:r>
          </w:p>
        </w:tc>
      </w:tr>
      <w:tr>
        <w:trPr>
          <w:trHeight w:val="346" w:hRule="atLeast"/>
        </w:trPr>
        <w:tc>
          <w:tcPr>
            <w:tcW w:w="2250" w:type="dxa"/>
            <w:vMerge w:val="continue"/>
          </w:tcPr>
          <w:p>
            <w:pPr>
              <w:jc w:val="center"/>
              <w:rPr>
                <w:rFonts w:ascii="맑은 고딕" w:eastAsia="맑은 고딕" w:hAnsi="맑은 고딕" w:cs="함초롬바탕"/>
                <w:sz w:val="19"/>
                <w:szCs w:val="19"/>
              </w:rPr>
            </w:pPr>
          </w:p>
        </w:tc>
        <w:tc>
          <w:tcPr>
            <w:tcW w:w="2252" w:type="dxa"/>
            <w:tcBorders>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보통(주 2~3회)</w:t>
            </w:r>
          </w:p>
        </w:tc>
        <w:tc>
          <w:tcPr>
            <w:tcW w:w="2251" w:type="dxa"/>
            <w:tcBorders>
              <w:lef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11</w:t>
            </w:r>
          </w:p>
        </w:tc>
        <w:tc>
          <w:tcPr>
            <w:tcW w:w="2251" w:type="dxa"/>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12.2</w:t>
            </w:r>
          </w:p>
        </w:tc>
      </w:tr>
      <w:tr>
        <w:trPr>
          <w:trHeight w:val="346" w:hRule="atLeast"/>
        </w:trPr>
        <w:tc>
          <w:tcPr>
            <w:tcW w:w="2250" w:type="dxa"/>
            <w:vMerge w:val="continue"/>
          </w:tcPr>
          <w:p>
            <w:pPr>
              <w:jc w:val="center"/>
              <w:rPr>
                <w:rFonts w:ascii="맑은 고딕" w:eastAsia="맑은 고딕" w:hAnsi="맑은 고딕" w:cs="함초롬바탕"/>
                <w:sz w:val="19"/>
                <w:szCs w:val="19"/>
              </w:rPr>
            </w:pPr>
          </w:p>
        </w:tc>
        <w:tc>
          <w:tcPr>
            <w:tcW w:w="2252" w:type="dxa"/>
            <w:tcBorders>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자주(주 4~5회)</w:t>
            </w:r>
          </w:p>
        </w:tc>
        <w:tc>
          <w:tcPr>
            <w:tcW w:w="2251" w:type="dxa"/>
            <w:tcBorders>
              <w:lef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3</w:t>
            </w:r>
          </w:p>
        </w:tc>
        <w:tc>
          <w:tcPr>
            <w:tcW w:w="2251" w:type="dxa"/>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3.3</w:t>
            </w:r>
          </w:p>
        </w:tc>
      </w:tr>
      <w:tr>
        <w:trPr>
          <w:trHeight w:val="346" w:hRule="atLeast"/>
        </w:trPr>
        <w:tc>
          <w:tcPr>
            <w:tcW w:w="2250" w:type="dxa"/>
            <w:vMerge w:val="continue"/>
            <w:tcBorders>
              <w:bottom w:val="single" w:sz="12" w:space="0" w:color="auto"/>
            </w:tcBorders>
          </w:tcPr>
          <w:p>
            <w:pPr>
              <w:jc w:val="center"/>
              <w:rPr>
                <w:rFonts w:ascii="맑은 고딕" w:eastAsia="맑은 고딕" w:hAnsi="맑은 고딕" w:cs="함초롬바탕"/>
                <w:sz w:val="19"/>
                <w:szCs w:val="19"/>
              </w:rPr>
            </w:pPr>
          </w:p>
        </w:tc>
        <w:tc>
          <w:tcPr>
            <w:tcW w:w="2252" w:type="dxa"/>
            <w:tcBorders>
              <w:bottom w:val="single" w:sz="12" w:space="0" w:color="auto"/>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거의 매일</w:t>
            </w:r>
          </w:p>
        </w:tc>
        <w:tc>
          <w:tcPr>
            <w:tcW w:w="2251" w:type="dxa"/>
            <w:tcBorders>
              <w:left w:val="single" w:sz="12" w:space="0" w:color="auto"/>
              <w:bottom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3</w:t>
            </w:r>
          </w:p>
        </w:tc>
        <w:tc>
          <w:tcPr>
            <w:tcW w:w="2251" w:type="dxa"/>
            <w:tcBorders>
              <w:bottom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3.3</w:t>
            </w:r>
          </w:p>
        </w:tc>
      </w:tr>
      <w:tr>
        <w:trPr>
          <w:trHeight w:val="357" w:hRule="atLeast"/>
        </w:trPr>
        <w:tc>
          <w:tcPr>
            <w:tcW w:w="2250" w:type="dxa"/>
            <w:vMerge w:val="restart"/>
            <w:tcBorders>
              <w:top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공교육</w:t>
            </w:r>
          </w:p>
        </w:tc>
        <w:tc>
          <w:tcPr>
            <w:tcW w:w="2252" w:type="dxa"/>
            <w:tcBorders>
              <w:top w:val="single" w:sz="12" w:space="0" w:color="auto"/>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예</w:t>
            </w:r>
          </w:p>
        </w:tc>
        <w:tc>
          <w:tcPr>
            <w:tcW w:w="2251" w:type="dxa"/>
            <w:tcBorders>
              <w:top w:val="single" w:sz="12" w:space="0" w:color="auto"/>
              <w:lef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35</w:t>
            </w:r>
          </w:p>
        </w:tc>
        <w:tc>
          <w:tcPr>
            <w:tcW w:w="2251" w:type="dxa"/>
            <w:tcBorders>
              <w:top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38.9</w:t>
            </w:r>
          </w:p>
        </w:tc>
      </w:tr>
      <w:tr>
        <w:trPr>
          <w:trHeight w:val="357" w:hRule="atLeast"/>
        </w:trPr>
        <w:tc>
          <w:tcPr>
            <w:tcW w:w="2250" w:type="dxa"/>
            <w:vMerge w:val="continue"/>
            <w:tcBorders>
              <w:bottom w:val="single" w:sz="12" w:space="0" w:color="auto"/>
            </w:tcBorders>
          </w:tcPr>
          <w:p>
            <w:pPr>
              <w:jc w:val="center"/>
              <w:rPr>
                <w:rFonts w:ascii="맑은 고딕" w:eastAsia="맑은 고딕" w:hAnsi="맑은 고딕" w:cs="함초롬바탕"/>
                <w:sz w:val="19"/>
                <w:szCs w:val="19"/>
              </w:rPr>
            </w:pPr>
          </w:p>
        </w:tc>
        <w:tc>
          <w:tcPr>
            <w:tcW w:w="2252" w:type="dxa"/>
            <w:tcBorders>
              <w:bottom w:val="single" w:sz="12" w:space="0" w:color="auto"/>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아니오</w:t>
            </w:r>
          </w:p>
        </w:tc>
        <w:tc>
          <w:tcPr>
            <w:tcW w:w="2251" w:type="dxa"/>
            <w:tcBorders>
              <w:left w:val="single" w:sz="12" w:space="0" w:color="auto"/>
              <w:bottom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55</w:t>
            </w:r>
          </w:p>
        </w:tc>
        <w:tc>
          <w:tcPr>
            <w:tcW w:w="2251" w:type="dxa"/>
            <w:tcBorders>
              <w:bottom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61.1</w:t>
            </w:r>
          </w:p>
        </w:tc>
      </w:tr>
      <w:tr>
        <w:trPr>
          <w:trHeight w:val="357" w:hRule="atLeast"/>
        </w:trPr>
        <w:tc>
          <w:tcPr>
            <w:tcW w:w="2250" w:type="dxa"/>
            <w:vMerge w:val="restart"/>
            <w:tcBorders>
              <w:top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사교육</w:t>
            </w:r>
          </w:p>
        </w:tc>
        <w:tc>
          <w:tcPr>
            <w:tcW w:w="2252" w:type="dxa"/>
            <w:tcBorders>
              <w:top w:val="single" w:sz="12" w:space="0" w:color="auto"/>
              <w:bottom w:val="single" w:sz="8" w:space="0" w:color="auto"/>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예</w:t>
            </w:r>
          </w:p>
        </w:tc>
        <w:tc>
          <w:tcPr>
            <w:tcW w:w="2251" w:type="dxa"/>
            <w:tcBorders>
              <w:top w:val="single" w:sz="12" w:space="0" w:color="auto"/>
              <w:left w:val="single" w:sz="12" w:space="0" w:color="auto"/>
              <w:bottom w:val="single" w:sz="8"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53</w:t>
            </w:r>
          </w:p>
        </w:tc>
        <w:tc>
          <w:tcPr>
            <w:tcW w:w="2251" w:type="dxa"/>
            <w:tcBorders>
              <w:top w:val="single" w:sz="12" w:space="0" w:color="auto"/>
              <w:bottom w:val="single" w:sz="8"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58.9</w:t>
            </w:r>
          </w:p>
        </w:tc>
      </w:tr>
      <w:tr>
        <w:trPr>
          <w:trHeight w:val="265" w:hRule="atLeast"/>
        </w:trPr>
        <w:tc>
          <w:tcPr>
            <w:tcW w:w="2250" w:type="dxa"/>
            <w:vMerge w:val="continue"/>
            <w:tcBorders>
              <w:bottom w:val="single" w:sz="12" w:space="0" w:color="auto"/>
            </w:tcBorders>
          </w:tcPr>
          <w:p>
            <w:pPr>
              <w:jc w:val="center"/>
              <w:rPr>
                <w:rFonts w:ascii="맑은 고딕" w:eastAsia="맑은 고딕" w:hAnsi="맑은 고딕" w:cs="함초롬바탕"/>
                <w:sz w:val="19"/>
                <w:szCs w:val="19"/>
              </w:rPr>
            </w:pPr>
          </w:p>
        </w:tc>
        <w:tc>
          <w:tcPr>
            <w:tcW w:w="2252" w:type="dxa"/>
            <w:tcBorders>
              <w:bottom w:val="single" w:sz="12" w:space="0" w:color="auto"/>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아니오</w:t>
            </w:r>
          </w:p>
        </w:tc>
        <w:tc>
          <w:tcPr>
            <w:tcW w:w="2251" w:type="dxa"/>
            <w:tcBorders>
              <w:left w:val="single" w:sz="12" w:space="0" w:color="auto"/>
              <w:bottom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37</w:t>
            </w:r>
          </w:p>
        </w:tc>
        <w:tc>
          <w:tcPr>
            <w:tcW w:w="2251" w:type="dxa"/>
            <w:tcBorders>
              <w:bottom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41.1</w:t>
            </w:r>
          </w:p>
        </w:tc>
      </w:tr>
      <w:tr>
        <w:trPr>
          <w:trHeight w:val="346" w:hRule="atLeast"/>
        </w:trPr>
        <w:tc>
          <w:tcPr>
            <w:tcW w:w="2250" w:type="dxa"/>
            <w:vMerge w:val="restart"/>
            <w:tcBorders>
              <w:top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독학</w:t>
            </w:r>
          </w:p>
        </w:tc>
        <w:tc>
          <w:tcPr>
            <w:tcW w:w="2252" w:type="dxa"/>
            <w:tcBorders>
              <w:top w:val="single" w:sz="12" w:space="0" w:color="auto"/>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예</w:t>
            </w:r>
          </w:p>
        </w:tc>
        <w:tc>
          <w:tcPr>
            <w:tcW w:w="2251" w:type="dxa"/>
            <w:tcBorders>
              <w:top w:val="single" w:sz="12" w:space="0" w:color="auto"/>
              <w:lef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36</w:t>
            </w:r>
          </w:p>
        </w:tc>
        <w:tc>
          <w:tcPr>
            <w:tcW w:w="2251" w:type="dxa"/>
            <w:tcBorders>
              <w:top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40</w:t>
            </w:r>
          </w:p>
        </w:tc>
      </w:tr>
      <w:tr>
        <w:trPr>
          <w:trHeight w:val="346" w:hRule="atLeast"/>
        </w:trPr>
        <w:tc>
          <w:tcPr>
            <w:tcW w:w="2250" w:type="dxa"/>
            <w:vMerge w:val="continue"/>
            <w:tcBorders>
              <w:bottom w:val="single" w:sz="12" w:space="0" w:color="auto"/>
            </w:tcBorders>
          </w:tcPr>
          <w:p>
            <w:pPr>
              <w:jc w:val="center"/>
              <w:rPr>
                <w:rFonts w:ascii="맑은 고딕" w:eastAsia="맑은 고딕" w:hAnsi="맑은 고딕" w:cs="함초롬바탕"/>
                <w:sz w:val="19"/>
                <w:szCs w:val="19"/>
              </w:rPr>
            </w:pPr>
          </w:p>
        </w:tc>
        <w:tc>
          <w:tcPr>
            <w:tcW w:w="2252" w:type="dxa"/>
            <w:tcBorders>
              <w:bottom w:val="single" w:sz="12" w:space="0" w:color="auto"/>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아니오</w:t>
            </w:r>
          </w:p>
        </w:tc>
        <w:tc>
          <w:tcPr>
            <w:tcW w:w="2251" w:type="dxa"/>
            <w:tcBorders>
              <w:left w:val="single" w:sz="12" w:space="0" w:color="auto"/>
              <w:bottom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54</w:t>
            </w:r>
          </w:p>
        </w:tc>
        <w:tc>
          <w:tcPr>
            <w:tcW w:w="2251" w:type="dxa"/>
            <w:tcBorders>
              <w:bottom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60</w:t>
            </w:r>
          </w:p>
        </w:tc>
      </w:tr>
      <w:tr>
        <w:trPr>
          <w:trHeight w:val="357" w:hRule="atLeast"/>
        </w:trPr>
        <w:tc>
          <w:tcPr>
            <w:tcW w:w="2250" w:type="dxa"/>
            <w:vMerge w:val="restart"/>
            <w:tcBorders>
              <w:top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해외경험</w:t>
            </w:r>
          </w:p>
        </w:tc>
        <w:tc>
          <w:tcPr>
            <w:tcW w:w="2252" w:type="dxa"/>
            <w:tcBorders>
              <w:top w:val="single" w:sz="12" w:space="0" w:color="auto"/>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예</w:t>
            </w:r>
          </w:p>
        </w:tc>
        <w:tc>
          <w:tcPr>
            <w:tcW w:w="2251" w:type="dxa"/>
            <w:tcBorders>
              <w:top w:val="single" w:sz="12" w:space="0" w:color="auto"/>
              <w:lef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9</w:t>
            </w:r>
          </w:p>
        </w:tc>
        <w:tc>
          <w:tcPr>
            <w:tcW w:w="2251" w:type="dxa"/>
            <w:tcBorders>
              <w:top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10</w:t>
            </w:r>
          </w:p>
        </w:tc>
      </w:tr>
      <w:tr>
        <w:trPr>
          <w:trHeight w:val="357" w:hRule="atLeast"/>
        </w:trPr>
        <w:tc>
          <w:tcPr>
            <w:tcW w:w="2250" w:type="dxa"/>
            <w:vMerge w:val="continue"/>
            <w:tcBorders>
              <w:bottom w:val="single" w:sz="12" w:space="0" w:color="auto"/>
            </w:tcBorders>
          </w:tcPr>
          <w:p>
            <w:pPr>
              <w:jc w:val="center"/>
              <w:rPr>
                <w:rFonts w:ascii="맑은 고딕" w:eastAsia="맑은 고딕" w:hAnsi="맑은 고딕" w:cs="함초롬바탕"/>
                <w:sz w:val="19"/>
                <w:szCs w:val="19"/>
              </w:rPr>
            </w:pPr>
          </w:p>
        </w:tc>
        <w:tc>
          <w:tcPr>
            <w:tcW w:w="2252" w:type="dxa"/>
            <w:tcBorders>
              <w:bottom w:val="single" w:sz="12" w:space="0" w:color="auto"/>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아니오</w:t>
            </w:r>
          </w:p>
        </w:tc>
        <w:tc>
          <w:tcPr>
            <w:tcW w:w="2251" w:type="dxa"/>
            <w:tcBorders>
              <w:left w:val="single" w:sz="12" w:space="0" w:color="auto"/>
              <w:bottom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81</w:t>
            </w:r>
          </w:p>
        </w:tc>
        <w:tc>
          <w:tcPr>
            <w:tcW w:w="2251" w:type="dxa"/>
            <w:tcBorders>
              <w:bottom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90</w:t>
            </w:r>
          </w:p>
        </w:tc>
      </w:tr>
      <w:tr>
        <w:trPr>
          <w:trHeight w:val="346" w:hRule="atLeast"/>
        </w:trPr>
        <w:tc>
          <w:tcPr>
            <w:tcW w:w="2250" w:type="dxa"/>
            <w:vMerge w:val="restart"/>
            <w:tcBorders>
              <w:top w:val="single" w:sz="12" w:space="0" w:color="auto"/>
            </w:tcBorders>
          </w:tcPr>
          <w:p>
            <w:pPr>
              <w:jc w:val="center"/>
              <w:rPr>
                <w:rFonts w:ascii="맑은 고딕" w:eastAsia="맑은 고딕" w:hAnsi="맑은 고딕" w:cs="함초롬바탕"/>
                <w:sz w:val="19"/>
                <w:szCs w:val="19"/>
              </w:rPr>
            </w:pPr>
          </w:p>
          <w:p>
            <w:pPr>
              <w:jc w:val="center"/>
              <w:rPr>
                <w:rFonts w:ascii="맑은 고딕" w:eastAsia="맑은 고딕" w:hAnsi="맑은 고딕" w:cs="함초롬바탕"/>
                <w:sz w:val="19"/>
                <w:szCs w:val="19"/>
              </w:rPr>
            </w:pPr>
          </w:p>
          <w:p>
            <w:pPr>
              <w:jc w:val="center"/>
              <w:rPr>
                <w:rFonts w:ascii="맑은 고딕" w:eastAsia="맑은 고딕" w:hAnsi="맑은 고딕" w:cs="함초롬바탕"/>
                <w:sz w:val="19"/>
                <w:szCs w:val="19"/>
              </w:rPr>
            </w:pPr>
          </w:p>
          <w:p>
            <w:pPr>
              <w:jc w:val="center"/>
              <w:rPr>
                <w:rFonts w:ascii="맑은 고딕" w:eastAsia="맑은 고딕" w:hAnsi="맑은 고딕" w:cs="함초롬바탕"/>
                <w:sz w:val="19"/>
                <w:szCs w:val="19"/>
              </w:rPr>
            </w:pPr>
          </w:p>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강점</w:t>
            </w:r>
          </w:p>
        </w:tc>
        <w:tc>
          <w:tcPr>
            <w:tcW w:w="2252" w:type="dxa"/>
            <w:tcBorders>
              <w:top w:val="single" w:sz="12" w:space="0" w:color="auto"/>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듣기</w:t>
            </w:r>
          </w:p>
        </w:tc>
        <w:tc>
          <w:tcPr>
            <w:tcW w:w="2251" w:type="dxa"/>
            <w:tcBorders>
              <w:top w:val="single" w:sz="12" w:space="0" w:color="auto"/>
              <w:lef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38</w:t>
            </w:r>
          </w:p>
        </w:tc>
        <w:tc>
          <w:tcPr>
            <w:tcW w:w="2251" w:type="dxa"/>
            <w:tcBorders>
              <w:top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42.2</w:t>
            </w:r>
          </w:p>
        </w:tc>
      </w:tr>
      <w:tr>
        <w:trPr>
          <w:trHeight w:val="346" w:hRule="atLeast"/>
        </w:trPr>
        <w:tc>
          <w:tcPr>
            <w:tcW w:w="2250" w:type="dxa"/>
            <w:vMerge w:val="continue"/>
          </w:tcPr>
          <w:p>
            <w:pPr>
              <w:jc w:val="center"/>
              <w:rPr>
                <w:rFonts w:ascii="맑은 고딕" w:eastAsia="맑은 고딕" w:hAnsi="맑은 고딕" w:cs="함초롬바탕"/>
                <w:sz w:val="19"/>
                <w:szCs w:val="19"/>
              </w:rPr>
            </w:pPr>
          </w:p>
        </w:tc>
        <w:tc>
          <w:tcPr>
            <w:tcW w:w="2252" w:type="dxa"/>
            <w:tcBorders>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말하기</w:t>
            </w:r>
          </w:p>
        </w:tc>
        <w:tc>
          <w:tcPr>
            <w:tcW w:w="2251" w:type="dxa"/>
            <w:tcBorders>
              <w:lef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9</w:t>
            </w:r>
          </w:p>
        </w:tc>
        <w:tc>
          <w:tcPr>
            <w:tcW w:w="2251" w:type="dxa"/>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10.0</w:t>
            </w:r>
          </w:p>
        </w:tc>
      </w:tr>
      <w:tr>
        <w:trPr>
          <w:trHeight w:val="346" w:hRule="atLeast"/>
        </w:trPr>
        <w:tc>
          <w:tcPr>
            <w:tcW w:w="2250" w:type="dxa"/>
            <w:vMerge w:val="continue"/>
          </w:tcPr>
          <w:p>
            <w:pPr>
              <w:jc w:val="center"/>
              <w:rPr>
                <w:rFonts w:ascii="맑은 고딕" w:eastAsia="맑은 고딕" w:hAnsi="맑은 고딕" w:cs="함초롬바탕"/>
                <w:sz w:val="19"/>
                <w:szCs w:val="19"/>
              </w:rPr>
            </w:pPr>
          </w:p>
        </w:tc>
        <w:tc>
          <w:tcPr>
            <w:tcW w:w="2252" w:type="dxa"/>
            <w:tcBorders>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읽기</w:t>
            </w:r>
          </w:p>
        </w:tc>
        <w:tc>
          <w:tcPr>
            <w:tcW w:w="2251" w:type="dxa"/>
            <w:tcBorders>
              <w:lef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14</w:t>
            </w:r>
          </w:p>
        </w:tc>
        <w:tc>
          <w:tcPr>
            <w:tcW w:w="2251" w:type="dxa"/>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15.6</w:t>
            </w:r>
          </w:p>
        </w:tc>
      </w:tr>
      <w:tr>
        <w:trPr>
          <w:trHeight w:val="346" w:hRule="atLeast"/>
        </w:trPr>
        <w:tc>
          <w:tcPr>
            <w:tcW w:w="2250" w:type="dxa"/>
            <w:vMerge w:val="continue"/>
          </w:tcPr>
          <w:p>
            <w:pPr>
              <w:jc w:val="center"/>
              <w:rPr>
                <w:rFonts w:ascii="맑은 고딕" w:eastAsia="맑은 고딕" w:hAnsi="맑은 고딕" w:cs="함초롬바탕"/>
                <w:sz w:val="19"/>
                <w:szCs w:val="19"/>
              </w:rPr>
            </w:pPr>
          </w:p>
        </w:tc>
        <w:tc>
          <w:tcPr>
            <w:tcW w:w="2252" w:type="dxa"/>
            <w:tcBorders>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쓰기</w:t>
            </w:r>
          </w:p>
        </w:tc>
        <w:tc>
          <w:tcPr>
            <w:tcW w:w="2251" w:type="dxa"/>
            <w:tcBorders>
              <w:lef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5</w:t>
            </w:r>
          </w:p>
        </w:tc>
        <w:tc>
          <w:tcPr>
            <w:tcW w:w="2251" w:type="dxa"/>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5.6</w:t>
            </w:r>
          </w:p>
        </w:tc>
      </w:tr>
      <w:tr>
        <w:trPr>
          <w:trHeight w:val="346" w:hRule="atLeast"/>
        </w:trPr>
        <w:tc>
          <w:tcPr>
            <w:tcW w:w="2250" w:type="dxa"/>
            <w:vMerge w:val="continue"/>
          </w:tcPr>
          <w:p>
            <w:pPr>
              <w:jc w:val="center"/>
              <w:rPr>
                <w:rFonts w:ascii="맑은 고딕" w:eastAsia="맑은 고딕" w:hAnsi="맑은 고딕" w:cs="함초롬바탕"/>
                <w:sz w:val="19"/>
                <w:szCs w:val="19"/>
              </w:rPr>
            </w:pPr>
          </w:p>
        </w:tc>
        <w:tc>
          <w:tcPr>
            <w:tcW w:w="2252" w:type="dxa"/>
            <w:tcBorders>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문법</w:t>
            </w:r>
          </w:p>
        </w:tc>
        <w:tc>
          <w:tcPr>
            <w:tcW w:w="2251" w:type="dxa"/>
            <w:tcBorders>
              <w:lef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5</w:t>
            </w:r>
          </w:p>
        </w:tc>
        <w:tc>
          <w:tcPr>
            <w:tcW w:w="2251" w:type="dxa"/>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5.6</w:t>
            </w:r>
          </w:p>
        </w:tc>
      </w:tr>
      <w:tr>
        <w:trPr>
          <w:trHeight w:val="346" w:hRule="atLeast"/>
        </w:trPr>
        <w:tc>
          <w:tcPr>
            <w:tcW w:w="2250" w:type="dxa"/>
            <w:vMerge w:val="continue"/>
          </w:tcPr>
          <w:p>
            <w:pPr>
              <w:jc w:val="center"/>
              <w:rPr>
                <w:rFonts w:ascii="맑은 고딕" w:eastAsia="맑은 고딕" w:hAnsi="맑은 고딕" w:cs="함초롬바탕"/>
                <w:sz w:val="19"/>
                <w:szCs w:val="19"/>
              </w:rPr>
            </w:pPr>
          </w:p>
        </w:tc>
        <w:tc>
          <w:tcPr>
            <w:tcW w:w="2252" w:type="dxa"/>
            <w:tcBorders>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단어암기</w:t>
            </w:r>
          </w:p>
        </w:tc>
        <w:tc>
          <w:tcPr>
            <w:tcW w:w="2251" w:type="dxa"/>
            <w:tcBorders>
              <w:lef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15</w:t>
            </w:r>
          </w:p>
        </w:tc>
        <w:tc>
          <w:tcPr>
            <w:tcW w:w="2251" w:type="dxa"/>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16.7</w:t>
            </w:r>
          </w:p>
        </w:tc>
      </w:tr>
      <w:tr>
        <w:trPr>
          <w:trHeight w:val="346" w:hRule="atLeast"/>
        </w:trPr>
        <w:tc>
          <w:tcPr>
            <w:tcW w:w="2250" w:type="dxa"/>
            <w:vMerge w:val="continue"/>
          </w:tcPr>
          <w:p>
            <w:pPr>
              <w:jc w:val="center"/>
              <w:rPr>
                <w:rFonts w:ascii="맑은 고딕" w:eastAsia="맑은 고딕" w:hAnsi="맑은 고딕" w:cs="함초롬바탕"/>
                <w:sz w:val="19"/>
                <w:szCs w:val="19"/>
              </w:rPr>
            </w:pPr>
          </w:p>
        </w:tc>
        <w:tc>
          <w:tcPr>
            <w:tcW w:w="2252" w:type="dxa"/>
            <w:tcBorders>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없음</w:t>
            </w:r>
          </w:p>
        </w:tc>
        <w:tc>
          <w:tcPr>
            <w:tcW w:w="2251" w:type="dxa"/>
            <w:tcBorders>
              <w:lef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2</w:t>
            </w:r>
          </w:p>
        </w:tc>
        <w:tc>
          <w:tcPr>
            <w:tcW w:w="2251" w:type="dxa"/>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2.2</w:t>
            </w:r>
          </w:p>
        </w:tc>
      </w:tr>
      <w:tr>
        <w:trPr>
          <w:trHeight w:val="346" w:hRule="atLeast"/>
        </w:trPr>
        <w:tc>
          <w:tcPr>
            <w:tcW w:w="2250" w:type="dxa"/>
            <w:vMerge w:val="continue"/>
          </w:tcPr>
          <w:p>
            <w:pPr>
              <w:jc w:val="center"/>
              <w:rPr>
                <w:rFonts w:ascii="맑은 고딕" w:eastAsia="맑은 고딕" w:hAnsi="맑은 고딕" w:cs="함초롬바탕"/>
                <w:sz w:val="19"/>
                <w:szCs w:val="19"/>
              </w:rPr>
            </w:pPr>
          </w:p>
        </w:tc>
        <w:tc>
          <w:tcPr>
            <w:tcW w:w="2252" w:type="dxa"/>
            <w:tcBorders>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회화(듣기,말하기)</w:t>
            </w:r>
          </w:p>
        </w:tc>
        <w:tc>
          <w:tcPr>
            <w:tcW w:w="2251" w:type="dxa"/>
            <w:tcBorders>
              <w:lef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1</w:t>
            </w:r>
          </w:p>
        </w:tc>
        <w:tc>
          <w:tcPr>
            <w:tcW w:w="2251" w:type="dxa"/>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1.1</w:t>
            </w:r>
          </w:p>
        </w:tc>
      </w:tr>
      <w:tr>
        <w:trPr>
          <w:trHeight w:val="346" w:hRule="atLeast"/>
        </w:trPr>
        <w:tc>
          <w:tcPr>
            <w:tcW w:w="2250" w:type="dxa"/>
            <w:vMerge w:val="continue"/>
            <w:tcBorders>
              <w:bottom w:val="single" w:sz="12" w:space="0" w:color="auto"/>
            </w:tcBorders>
          </w:tcPr>
          <w:p>
            <w:pPr>
              <w:jc w:val="center"/>
              <w:rPr>
                <w:rFonts w:ascii="맑은 고딕" w:eastAsia="맑은 고딕" w:hAnsi="맑은 고딕" w:cs="함초롬바탕"/>
                <w:sz w:val="19"/>
                <w:szCs w:val="19"/>
              </w:rPr>
            </w:pPr>
          </w:p>
        </w:tc>
        <w:tc>
          <w:tcPr>
            <w:tcW w:w="2252" w:type="dxa"/>
            <w:tcBorders>
              <w:bottom w:val="single" w:sz="12" w:space="0" w:color="auto"/>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모두</w:t>
            </w:r>
          </w:p>
        </w:tc>
        <w:tc>
          <w:tcPr>
            <w:tcW w:w="2251" w:type="dxa"/>
            <w:tcBorders>
              <w:left w:val="single" w:sz="12" w:space="0" w:color="auto"/>
              <w:bottom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1</w:t>
            </w:r>
          </w:p>
        </w:tc>
        <w:tc>
          <w:tcPr>
            <w:tcW w:w="2251" w:type="dxa"/>
            <w:tcBorders>
              <w:bottom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1.1</w:t>
            </w:r>
          </w:p>
        </w:tc>
      </w:tr>
      <w:tr>
        <w:trPr>
          <w:trHeight w:val="346" w:hRule="atLeast"/>
        </w:trPr>
        <w:tc>
          <w:tcPr>
            <w:tcW w:w="2250" w:type="dxa"/>
            <w:vMerge w:val="restart"/>
            <w:tcBorders>
              <w:top w:val="single" w:sz="12" w:space="0" w:color="auto"/>
            </w:tcBorders>
          </w:tcPr>
          <w:p>
            <w:pPr>
              <w:jc w:val="center"/>
              <w:rPr>
                <w:rFonts w:ascii="맑은 고딕" w:eastAsia="맑은 고딕" w:hAnsi="맑은 고딕" w:cs="함초롬바탕"/>
                <w:sz w:val="19"/>
                <w:szCs w:val="19"/>
              </w:rPr>
            </w:pPr>
          </w:p>
          <w:p>
            <w:pPr>
              <w:jc w:val="center"/>
              <w:rPr>
                <w:rFonts w:ascii="맑은 고딕" w:eastAsia="맑은 고딕" w:hAnsi="맑은 고딕" w:cs="함초롬바탕"/>
                <w:sz w:val="19"/>
                <w:szCs w:val="19"/>
              </w:rPr>
            </w:pPr>
          </w:p>
          <w:p>
            <w:pPr>
              <w:rPr>
                <w:rFonts w:ascii="맑은 고딕" w:eastAsia="맑은 고딕" w:hAnsi="맑은 고딕" w:cs="함초롬바탕"/>
                <w:sz w:val="19"/>
                <w:szCs w:val="19"/>
              </w:rPr>
            </w:pPr>
          </w:p>
          <w:p>
            <w:pPr>
              <w:rPr>
                <w:rFonts w:ascii="맑은 고딕" w:eastAsia="맑은 고딕" w:hAnsi="맑은 고딕" w:cs="함초롬바탕"/>
                <w:sz w:val="19"/>
                <w:szCs w:val="19"/>
              </w:rPr>
            </w:pPr>
          </w:p>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약점</w:t>
            </w:r>
          </w:p>
          <w:p>
            <w:pPr>
              <w:rPr>
                <w:rFonts w:ascii="맑은 고딕" w:eastAsia="맑은 고딕" w:hAnsi="맑은 고딕" w:cs="함초롬바탕"/>
                <w:sz w:val="19"/>
                <w:szCs w:val="19"/>
              </w:rPr>
            </w:pPr>
          </w:p>
          <w:p>
            <w:pPr>
              <w:rPr>
                <w:rFonts w:ascii="맑은 고딕" w:eastAsia="맑은 고딕" w:hAnsi="맑은 고딕" w:cs="함초롬바탕"/>
                <w:sz w:val="19"/>
                <w:szCs w:val="19"/>
              </w:rPr>
            </w:pPr>
          </w:p>
          <w:p>
            <w:pPr>
              <w:rPr>
                <w:rFonts w:ascii="맑은 고딕" w:eastAsia="맑은 고딕" w:hAnsi="맑은 고딕" w:cs="함초롬바탕" w:hint="eastAsia"/>
                <w:sz w:val="19"/>
                <w:szCs w:val="19"/>
              </w:rPr>
            </w:pPr>
          </w:p>
        </w:tc>
        <w:tc>
          <w:tcPr>
            <w:tcW w:w="2252" w:type="dxa"/>
            <w:tcBorders>
              <w:top w:val="single" w:sz="12" w:space="0" w:color="auto"/>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듣기</w:t>
            </w:r>
          </w:p>
        </w:tc>
        <w:tc>
          <w:tcPr>
            <w:tcW w:w="2251" w:type="dxa"/>
            <w:tcBorders>
              <w:top w:val="single" w:sz="12" w:space="0" w:color="auto"/>
              <w:lef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9</w:t>
            </w:r>
          </w:p>
        </w:tc>
        <w:tc>
          <w:tcPr>
            <w:tcW w:w="2251" w:type="dxa"/>
            <w:tcBorders>
              <w:top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10.0</w:t>
            </w:r>
          </w:p>
        </w:tc>
      </w:tr>
      <w:tr>
        <w:trPr>
          <w:trHeight w:val="346" w:hRule="atLeast"/>
        </w:trPr>
        <w:tc>
          <w:tcPr>
            <w:tcW w:w="2250" w:type="dxa"/>
            <w:vMerge w:val="continue"/>
          </w:tcPr>
          <w:p>
            <w:pPr>
              <w:jc w:val="center"/>
              <w:rPr>
                <w:rFonts w:ascii="맑은 고딕" w:eastAsia="맑은 고딕" w:hAnsi="맑은 고딕" w:cs="함초롬바탕"/>
                <w:sz w:val="19"/>
                <w:szCs w:val="19"/>
              </w:rPr>
            </w:pPr>
          </w:p>
        </w:tc>
        <w:tc>
          <w:tcPr>
            <w:tcW w:w="2252" w:type="dxa"/>
            <w:tcBorders>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말하기</w:t>
            </w:r>
          </w:p>
        </w:tc>
        <w:tc>
          <w:tcPr>
            <w:tcW w:w="2251" w:type="dxa"/>
            <w:tcBorders>
              <w:lef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32</w:t>
            </w:r>
          </w:p>
        </w:tc>
        <w:tc>
          <w:tcPr>
            <w:tcW w:w="2251" w:type="dxa"/>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35.6</w:t>
            </w:r>
          </w:p>
        </w:tc>
      </w:tr>
      <w:tr>
        <w:trPr>
          <w:trHeight w:val="346" w:hRule="atLeast"/>
        </w:trPr>
        <w:tc>
          <w:tcPr>
            <w:tcW w:w="2250" w:type="dxa"/>
            <w:vMerge w:val="continue"/>
          </w:tcPr>
          <w:p>
            <w:pPr>
              <w:jc w:val="center"/>
              <w:rPr>
                <w:rFonts w:ascii="맑은 고딕" w:eastAsia="맑은 고딕" w:hAnsi="맑은 고딕" w:cs="함초롬바탕"/>
                <w:sz w:val="19"/>
                <w:szCs w:val="19"/>
              </w:rPr>
            </w:pPr>
          </w:p>
        </w:tc>
        <w:tc>
          <w:tcPr>
            <w:tcW w:w="2252" w:type="dxa"/>
            <w:tcBorders>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읽기</w:t>
            </w:r>
          </w:p>
        </w:tc>
        <w:tc>
          <w:tcPr>
            <w:tcW w:w="2251" w:type="dxa"/>
            <w:tcBorders>
              <w:lef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4</w:t>
            </w:r>
          </w:p>
        </w:tc>
        <w:tc>
          <w:tcPr>
            <w:tcW w:w="2251" w:type="dxa"/>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4.4</w:t>
            </w:r>
          </w:p>
        </w:tc>
      </w:tr>
      <w:tr>
        <w:trPr>
          <w:trHeight w:val="346" w:hRule="atLeast"/>
        </w:trPr>
        <w:tc>
          <w:tcPr>
            <w:tcW w:w="2250" w:type="dxa"/>
            <w:vMerge w:val="continue"/>
          </w:tcPr>
          <w:p>
            <w:pPr>
              <w:jc w:val="center"/>
              <w:rPr>
                <w:rFonts w:ascii="맑은 고딕" w:eastAsia="맑은 고딕" w:hAnsi="맑은 고딕" w:cs="함초롬바탕"/>
                <w:sz w:val="19"/>
                <w:szCs w:val="19"/>
              </w:rPr>
            </w:pPr>
          </w:p>
        </w:tc>
        <w:tc>
          <w:tcPr>
            <w:tcW w:w="2252" w:type="dxa"/>
            <w:tcBorders>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쓰기</w:t>
            </w:r>
          </w:p>
        </w:tc>
        <w:tc>
          <w:tcPr>
            <w:tcW w:w="2251" w:type="dxa"/>
            <w:tcBorders>
              <w:lef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7</w:t>
            </w:r>
          </w:p>
        </w:tc>
        <w:tc>
          <w:tcPr>
            <w:tcW w:w="2251" w:type="dxa"/>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7.8</w:t>
            </w:r>
          </w:p>
        </w:tc>
      </w:tr>
      <w:tr>
        <w:trPr>
          <w:trHeight w:val="346" w:hRule="atLeast"/>
        </w:trPr>
        <w:tc>
          <w:tcPr>
            <w:tcW w:w="2250" w:type="dxa"/>
            <w:vMerge w:val="continue"/>
          </w:tcPr>
          <w:p>
            <w:pPr>
              <w:jc w:val="center"/>
              <w:rPr>
                <w:rFonts w:ascii="맑은 고딕" w:eastAsia="맑은 고딕" w:hAnsi="맑은 고딕" w:cs="함초롬바탕"/>
                <w:sz w:val="19"/>
                <w:szCs w:val="19"/>
              </w:rPr>
            </w:pPr>
          </w:p>
        </w:tc>
        <w:tc>
          <w:tcPr>
            <w:tcW w:w="2252" w:type="dxa"/>
            <w:tcBorders>
              <w:righ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문법</w:t>
            </w:r>
          </w:p>
        </w:tc>
        <w:tc>
          <w:tcPr>
            <w:tcW w:w="2251" w:type="dxa"/>
            <w:tcBorders>
              <w:left w:val="single" w:sz="12" w:space="0" w:color="auto"/>
            </w:tcBorders>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30</w:t>
            </w:r>
          </w:p>
        </w:tc>
        <w:tc>
          <w:tcPr>
            <w:tcW w:w="2251" w:type="dxa"/>
          </w:tcPr>
          <w:p>
            <w:pPr>
              <w:jc w:val="center"/>
              <w:rPr>
                <w:rFonts w:ascii="맑은 고딕" w:eastAsia="맑은 고딕" w:hAnsi="맑은 고딕" w:cs="함초롬바탕"/>
                <w:sz w:val="19"/>
                <w:szCs w:val="19"/>
              </w:rPr>
            </w:pPr>
            <w:r>
              <w:rPr>
                <w:rFonts w:ascii="맑은 고딕" w:eastAsia="맑은 고딕" w:hAnsi="맑은 고딕" w:cs="함초롬바탕" w:hint="eastAsia"/>
                <w:sz w:val="19"/>
                <w:szCs w:val="19"/>
              </w:rPr>
              <w:t>33.3</w:t>
            </w:r>
          </w:p>
        </w:tc>
      </w:tr>
      <w:tr>
        <w:trPr>
          <w:trHeight w:val="346" w:hRule="atLeast"/>
        </w:trPr>
        <w:tc>
          <w:tcPr>
            <w:tcW w:w="2250" w:type="dxa"/>
            <w:vMerge w:val="continue"/>
          </w:tcPr>
          <w:p>
            <w:pPr>
              <w:jc w:val="center"/>
              <w:rPr>
                <w:rFonts w:ascii="맑은 고딕" w:eastAsia="맑은 고딕" w:hAnsi="맑은 고딕"/>
                <w:sz w:val="19"/>
                <w:szCs w:val="19"/>
              </w:rPr>
            </w:pPr>
          </w:p>
        </w:tc>
        <w:tc>
          <w:tcPr>
            <w:tcW w:w="2252" w:type="dxa"/>
            <w:tcBorders>
              <w:right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단어암기</w:t>
            </w:r>
          </w:p>
        </w:tc>
        <w:tc>
          <w:tcPr>
            <w:tcW w:w="2251" w:type="dxa"/>
            <w:tcBorders>
              <w:left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5</w:t>
            </w:r>
          </w:p>
        </w:tc>
        <w:tc>
          <w:tcPr>
            <w:tcW w:w="2251" w:type="dxa"/>
          </w:tcPr>
          <w:p>
            <w:pPr>
              <w:jc w:val="center"/>
              <w:rPr>
                <w:rFonts w:ascii="맑은 고딕" w:eastAsia="맑은 고딕" w:hAnsi="맑은 고딕"/>
                <w:sz w:val="19"/>
                <w:szCs w:val="19"/>
              </w:rPr>
            </w:pPr>
            <w:r>
              <w:rPr>
                <w:rFonts w:ascii="맑은 고딕" w:eastAsia="맑은 고딕" w:hAnsi="맑은 고딕"/>
                <w:sz w:val="19"/>
                <w:szCs w:val="19"/>
              </w:rPr>
              <w:t>5.6</w:t>
            </w:r>
          </w:p>
        </w:tc>
      </w:tr>
      <w:tr>
        <w:trPr>
          <w:trHeight w:val="346" w:hRule="atLeast"/>
        </w:trPr>
        <w:tc>
          <w:tcPr>
            <w:tcW w:w="2250" w:type="dxa"/>
            <w:vMerge w:val="continue"/>
          </w:tcPr>
          <w:p>
            <w:pPr>
              <w:jc w:val="center"/>
              <w:rPr>
                <w:rFonts w:ascii="맑은 고딕" w:eastAsia="맑은 고딕" w:hAnsi="맑은 고딕"/>
                <w:sz w:val="19"/>
                <w:szCs w:val="19"/>
              </w:rPr>
            </w:pPr>
          </w:p>
        </w:tc>
        <w:tc>
          <w:tcPr>
            <w:tcW w:w="2252" w:type="dxa"/>
            <w:tcBorders>
              <w:right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모두</w:t>
            </w:r>
          </w:p>
        </w:tc>
        <w:tc>
          <w:tcPr>
            <w:tcW w:w="2251" w:type="dxa"/>
            <w:tcBorders>
              <w:left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2</w:t>
            </w:r>
          </w:p>
        </w:tc>
        <w:tc>
          <w:tcPr>
            <w:tcW w:w="2251" w:type="dxa"/>
          </w:tcPr>
          <w:p>
            <w:pPr>
              <w:jc w:val="center"/>
              <w:rPr>
                <w:rFonts w:ascii="맑은 고딕" w:eastAsia="맑은 고딕" w:hAnsi="맑은 고딕"/>
                <w:sz w:val="19"/>
                <w:szCs w:val="19"/>
              </w:rPr>
            </w:pPr>
            <w:r>
              <w:rPr>
                <w:rFonts w:ascii="맑은 고딕" w:eastAsia="맑은 고딕" w:hAnsi="맑은 고딕"/>
                <w:sz w:val="19"/>
                <w:szCs w:val="19"/>
              </w:rPr>
              <w:t>2.2</w:t>
            </w:r>
          </w:p>
        </w:tc>
      </w:tr>
      <w:tr>
        <w:trPr>
          <w:trHeight w:val="346" w:hRule="atLeast"/>
        </w:trPr>
        <w:tc>
          <w:tcPr>
            <w:tcW w:w="2250" w:type="dxa"/>
            <w:vMerge w:val="continue"/>
            <w:tcBorders>
              <w:bottom w:val="single" w:sz="12" w:space="0" w:color="auto"/>
            </w:tcBorders>
          </w:tcPr>
          <w:p>
            <w:pPr>
              <w:jc w:val="center"/>
              <w:rPr>
                <w:rFonts w:ascii="맑은 고딕" w:eastAsia="맑은 고딕" w:hAnsi="맑은 고딕"/>
                <w:sz w:val="19"/>
                <w:szCs w:val="19"/>
              </w:rPr>
            </w:pPr>
          </w:p>
        </w:tc>
        <w:tc>
          <w:tcPr>
            <w:tcW w:w="2252" w:type="dxa"/>
            <w:tcBorders>
              <w:bottom w:val="single" w:sz="12" w:space="0" w:color="auto"/>
              <w:right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없음</w:t>
            </w:r>
          </w:p>
        </w:tc>
        <w:tc>
          <w:tcPr>
            <w:tcW w:w="2251" w:type="dxa"/>
            <w:tcBorders>
              <w:left w:val="single" w:sz="12" w:space="0" w:color="auto"/>
              <w:bottom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1</w:t>
            </w:r>
          </w:p>
        </w:tc>
        <w:tc>
          <w:tcPr>
            <w:tcW w:w="2251" w:type="dxa"/>
            <w:tcBorders>
              <w:bottom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1.1</w:t>
            </w:r>
          </w:p>
        </w:tc>
      </w:tr>
      <w:tr>
        <w:trPr>
          <w:trHeight w:val="346" w:hRule="atLeast"/>
        </w:trPr>
        <w:tc>
          <w:tcPr>
            <w:tcW w:w="2250" w:type="dxa"/>
            <w:vMerge w:val="restart"/>
            <w:tcBorders>
              <w:top w:val="single" w:sz="12" w:space="0" w:color="auto"/>
            </w:tcBorders>
          </w:tcPr>
          <w:p>
            <w:pPr>
              <w:jc w:val="center"/>
              <w:rPr>
                <w:rFonts w:ascii="맑은 고딕" w:eastAsia="맑은 고딕" w:hAnsi="맑은 고딕"/>
                <w:sz w:val="19"/>
                <w:szCs w:val="19"/>
              </w:rPr>
            </w:pPr>
          </w:p>
          <w:p>
            <w:pPr>
              <w:jc w:val="center"/>
              <w:rPr>
                <w:rFonts w:ascii="맑은 고딕" w:eastAsia="맑은 고딕" w:hAnsi="맑은 고딕"/>
                <w:sz w:val="19"/>
                <w:szCs w:val="19"/>
              </w:rPr>
            </w:pPr>
          </w:p>
          <w:p>
            <w:pPr>
              <w:jc w:val="center"/>
              <w:rPr>
                <w:rFonts w:ascii="맑은 고딕" w:eastAsia="맑은 고딕" w:hAnsi="맑은 고딕"/>
                <w:sz w:val="19"/>
                <w:szCs w:val="19"/>
              </w:rPr>
            </w:pPr>
            <w:r>
              <w:rPr>
                <w:rFonts w:ascii="맑은 고딕" w:eastAsia="맑은 고딕" w:hAnsi="맑은 고딕"/>
                <w:sz w:val="19"/>
                <w:szCs w:val="19"/>
              </w:rPr>
              <w:t>영어실력 자기평가</w:t>
            </w:r>
          </w:p>
        </w:tc>
        <w:tc>
          <w:tcPr>
            <w:tcW w:w="2252" w:type="dxa"/>
            <w:tcBorders>
              <w:top w:val="single" w:sz="12" w:space="0" w:color="auto"/>
              <w:right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매우 못함</w:t>
            </w:r>
          </w:p>
        </w:tc>
        <w:tc>
          <w:tcPr>
            <w:tcW w:w="2251" w:type="dxa"/>
            <w:tcBorders>
              <w:top w:val="single" w:sz="12" w:space="0" w:color="auto"/>
              <w:left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24</w:t>
            </w:r>
          </w:p>
        </w:tc>
        <w:tc>
          <w:tcPr>
            <w:tcW w:w="2251" w:type="dxa"/>
            <w:tcBorders>
              <w:top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26.7</w:t>
            </w:r>
          </w:p>
        </w:tc>
      </w:tr>
      <w:tr>
        <w:trPr>
          <w:trHeight w:val="346" w:hRule="atLeast"/>
        </w:trPr>
        <w:tc>
          <w:tcPr>
            <w:tcW w:w="2250" w:type="dxa"/>
            <w:vMerge w:val="continue"/>
          </w:tcPr>
          <w:p>
            <w:pPr>
              <w:jc w:val="center"/>
              <w:rPr>
                <w:rFonts w:ascii="맑은 고딕" w:eastAsia="맑은 고딕" w:hAnsi="맑은 고딕"/>
                <w:sz w:val="19"/>
                <w:szCs w:val="19"/>
              </w:rPr>
            </w:pPr>
          </w:p>
        </w:tc>
        <w:tc>
          <w:tcPr>
            <w:tcW w:w="2252" w:type="dxa"/>
            <w:tcBorders>
              <w:right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못함</w:t>
            </w:r>
          </w:p>
        </w:tc>
        <w:tc>
          <w:tcPr>
            <w:tcW w:w="2251" w:type="dxa"/>
            <w:tcBorders>
              <w:left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28</w:t>
            </w:r>
          </w:p>
        </w:tc>
        <w:tc>
          <w:tcPr>
            <w:tcW w:w="2251" w:type="dxa"/>
          </w:tcPr>
          <w:p>
            <w:pPr>
              <w:jc w:val="center"/>
              <w:rPr>
                <w:rFonts w:ascii="맑은 고딕" w:eastAsia="맑은 고딕" w:hAnsi="맑은 고딕"/>
                <w:sz w:val="19"/>
                <w:szCs w:val="19"/>
              </w:rPr>
            </w:pPr>
            <w:r>
              <w:rPr>
                <w:rFonts w:ascii="맑은 고딕" w:eastAsia="맑은 고딕" w:hAnsi="맑은 고딕"/>
                <w:sz w:val="19"/>
                <w:szCs w:val="19"/>
              </w:rPr>
              <w:t>31.1</w:t>
            </w:r>
          </w:p>
        </w:tc>
      </w:tr>
      <w:tr>
        <w:trPr>
          <w:trHeight w:val="346" w:hRule="atLeast"/>
        </w:trPr>
        <w:tc>
          <w:tcPr>
            <w:tcW w:w="2250" w:type="dxa"/>
            <w:vMerge w:val="continue"/>
          </w:tcPr>
          <w:p>
            <w:pPr>
              <w:jc w:val="center"/>
              <w:rPr>
                <w:rFonts w:ascii="맑은 고딕" w:eastAsia="맑은 고딕" w:hAnsi="맑은 고딕"/>
                <w:sz w:val="19"/>
                <w:szCs w:val="19"/>
              </w:rPr>
            </w:pPr>
          </w:p>
        </w:tc>
        <w:tc>
          <w:tcPr>
            <w:tcW w:w="2252" w:type="dxa"/>
            <w:tcBorders>
              <w:right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보통</w:t>
            </w:r>
          </w:p>
        </w:tc>
        <w:tc>
          <w:tcPr>
            <w:tcW w:w="2251" w:type="dxa"/>
            <w:tcBorders>
              <w:left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22</w:t>
            </w:r>
          </w:p>
        </w:tc>
        <w:tc>
          <w:tcPr>
            <w:tcW w:w="2251" w:type="dxa"/>
          </w:tcPr>
          <w:p>
            <w:pPr>
              <w:jc w:val="center"/>
              <w:rPr>
                <w:rFonts w:ascii="맑은 고딕" w:eastAsia="맑은 고딕" w:hAnsi="맑은 고딕"/>
                <w:sz w:val="19"/>
                <w:szCs w:val="19"/>
              </w:rPr>
            </w:pPr>
            <w:r>
              <w:rPr>
                <w:rFonts w:ascii="맑은 고딕" w:eastAsia="맑은 고딕" w:hAnsi="맑은 고딕"/>
                <w:sz w:val="19"/>
                <w:szCs w:val="19"/>
              </w:rPr>
              <w:t>24.4</w:t>
            </w:r>
          </w:p>
        </w:tc>
      </w:tr>
      <w:tr>
        <w:trPr>
          <w:trHeight w:val="346" w:hRule="atLeast"/>
        </w:trPr>
        <w:tc>
          <w:tcPr>
            <w:tcW w:w="2250" w:type="dxa"/>
            <w:vMerge w:val="continue"/>
          </w:tcPr>
          <w:p>
            <w:pPr>
              <w:jc w:val="center"/>
              <w:rPr>
                <w:rFonts w:ascii="맑은 고딕" w:eastAsia="맑은 고딕" w:hAnsi="맑은 고딕"/>
                <w:sz w:val="19"/>
                <w:szCs w:val="19"/>
              </w:rPr>
            </w:pPr>
          </w:p>
        </w:tc>
        <w:tc>
          <w:tcPr>
            <w:tcW w:w="2252" w:type="dxa"/>
            <w:tcBorders>
              <w:right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잘함</w:t>
            </w:r>
          </w:p>
        </w:tc>
        <w:tc>
          <w:tcPr>
            <w:tcW w:w="2251" w:type="dxa"/>
            <w:tcBorders>
              <w:left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13</w:t>
            </w:r>
          </w:p>
        </w:tc>
        <w:tc>
          <w:tcPr>
            <w:tcW w:w="2251" w:type="dxa"/>
          </w:tcPr>
          <w:p>
            <w:pPr>
              <w:jc w:val="center"/>
              <w:rPr>
                <w:rFonts w:ascii="맑은 고딕" w:eastAsia="맑은 고딕" w:hAnsi="맑은 고딕"/>
                <w:sz w:val="19"/>
                <w:szCs w:val="19"/>
              </w:rPr>
            </w:pPr>
            <w:r>
              <w:rPr>
                <w:rFonts w:ascii="맑은 고딕" w:eastAsia="맑은 고딕" w:hAnsi="맑은 고딕"/>
                <w:sz w:val="19"/>
                <w:szCs w:val="19"/>
              </w:rPr>
              <w:t>14.4</w:t>
            </w:r>
          </w:p>
        </w:tc>
      </w:tr>
      <w:tr>
        <w:trPr>
          <w:trHeight w:val="346" w:hRule="atLeast"/>
        </w:trPr>
        <w:tc>
          <w:tcPr>
            <w:tcW w:w="2250" w:type="dxa"/>
            <w:vMerge w:val="continue"/>
            <w:tcBorders>
              <w:bottom w:val="single" w:sz="12" w:space="0" w:color="auto"/>
            </w:tcBorders>
          </w:tcPr>
          <w:p>
            <w:pPr>
              <w:jc w:val="center"/>
              <w:rPr>
                <w:rFonts w:ascii="맑은 고딕" w:eastAsia="맑은 고딕" w:hAnsi="맑은 고딕"/>
                <w:sz w:val="19"/>
                <w:szCs w:val="19"/>
              </w:rPr>
            </w:pPr>
          </w:p>
        </w:tc>
        <w:tc>
          <w:tcPr>
            <w:tcW w:w="2252" w:type="dxa"/>
            <w:tcBorders>
              <w:bottom w:val="single" w:sz="12" w:space="0" w:color="auto"/>
              <w:right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매우 잘함</w:t>
            </w:r>
          </w:p>
        </w:tc>
        <w:tc>
          <w:tcPr>
            <w:tcW w:w="2251" w:type="dxa"/>
            <w:tcBorders>
              <w:left w:val="single" w:sz="12" w:space="0" w:color="auto"/>
              <w:bottom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3</w:t>
            </w:r>
          </w:p>
        </w:tc>
        <w:tc>
          <w:tcPr>
            <w:tcW w:w="2251" w:type="dxa"/>
            <w:tcBorders>
              <w:bottom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3.3</w:t>
            </w:r>
          </w:p>
        </w:tc>
      </w:tr>
      <w:tr>
        <w:trPr>
          <w:trHeight w:val="357" w:hRule="atLeast"/>
        </w:trPr>
        <w:tc>
          <w:tcPr>
            <w:tcW w:w="2250" w:type="dxa"/>
            <w:vMerge w:val="restart"/>
            <w:tcBorders>
              <w:top w:val="single" w:sz="12" w:space="0" w:color="auto"/>
            </w:tcBorders>
          </w:tcPr>
          <w:p>
            <w:pPr>
              <w:jc w:val="center"/>
              <w:rPr>
                <w:rFonts w:ascii="맑은 고딕" w:eastAsia="맑은 고딕" w:hAnsi="맑은 고딕"/>
                <w:sz w:val="19"/>
                <w:szCs w:val="19"/>
              </w:rPr>
            </w:pPr>
          </w:p>
          <w:p>
            <w:pPr>
              <w:jc w:val="center"/>
              <w:rPr>
                <w:rFonts w:ascii="맑은 고딕" w:eastAsia="맑은 고딕" w:hAnsi="맑은 고딕"/>
                <w:sz w:val="19"/>
                <w:szCs w:val="19"/>
              </w:rPr>
            </w:pPr>
          </w:p>
          <w:p>
            <w:pPr>
              <w:jc w:val="center"/>
              <w:rPr>
                <w:rFonts w:ascii="맑은 고딕" w:eastAsia="맑은 고딕" w:hAnsi="맑은 고딕"/>
                <w:sz w:val="19"/>
                <w:szCs w:val="19"/>
              </w:rPr>
            </w:pPr>
            <w:r>
              <w:rPr>
                <w:rFonts w:ascii="맑은 고딕" w:eastAsia="맑은 고딕" w:hAnsi="맑은 고딕"/>
                <w:sz w:val="19"/>
                <w:szCs w:val="19"/>
              </w:rPr>
              <w:t>영어 대화수준</w:t>
            </w:r>
          </w:p>
        </w:tc>
        <w:tc>
          <w:tcPr>
            <w:tcW w:w="2252" w:type="dxa"/>
            <w:tcBorders>
              <w:top w:val="single" w:sz="12" w:space="0" w:color="auto"/>
              <w:right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매우 못함</w:t>
            </w:r>
          </w:p>
        </w:tc>
        <w:tc>
          <w:tcPr>
            <w:tcW w:w="2251" w:type="dxa"/>
            <w:tcBorders>
              <w:top w:val="single" w:sz="12" w:space="0" w:color="auto"/>
              <w:left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18</w:t>
            </w:r>
          </w:p>
        </w:tc>
        <w:tc>
          <w:tcPr>
            <w:tcW w:w="2251" w:type="dxa"/>
            <w:tcBorders>
              <w:top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20.0</w:t>
            </w:r>
          </w:p>
        </w:tc>
      </w:tr>
      <w:tr>
        <w:trPr>
          <w:trHeight w:val="357" w:hRule="atLeast"/>
        </w:trPr>
        <w:tc>
          <w:tcPr>
            <w:tcW w:w="2250" w:type="dxa"/>
            <w:vMerge w:val="continue"/>
          </w:tcPr>
          <w:p>
            <w:pPr>
              <w:jc w:val="center"/>
              <w:rPr>
                <w:rFonts w:ascii="맑은 고딕" w:eastAsia="맑은 고딕" w:hAnsi="맑은 고딕"/>
                <w:sz w:val="19"/>
                <w:szCs w:val="19"/>
              </w:rPr>
            </w:pPr>
          </w:p>
        </w:tc>
        <w:tc>
          <w:tcPr>
            <w:tcW w:w="2252" w:type="dxa"/>
            <w:tcBorders>
              <w:right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못함</w:t>
            </w:r>
          </w:p>
        </w:tc>
        <w:tc>
          <w:tcPr>
            <w:tcW w:w="2251" w:type="dxa"/>
            <w:tcBorders>
              <w:left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32</w:t>
            </w:r>
          </w:p>
        </w:tc>
        <w:tc>
          <w:tcPr>
            <w:tcW w:w="2251" w:type="dxa"/>
          </w:tcPr>
          <w:p>
            <w:pPr>
              <w:jc w:val="center"/>
              <w:rPr>
                <w:rFonts w:ascii="맑은 고딕" w:eastAsia="맑은 고딕" w:hAnsi="맑은 고딕"/>
                <w:sz w:val="19"/>
                <w:szCs w:val="19"/>
              </w:rPr>
            </w:pPr>
            <w:r>
              <w:rPr>
                <w:rFonts w:ascii="맑은 고딕" w:eastAsia="맑은 고딕" w:hAnsi="맑은 고딕"/>
                <w:sz w:val="19"/>
                <w:szCs w:val="19"/>
              </w:rPr>
              <w:t>35.6</w:t>
            </w:r>
          </w:p>
        </w:tc>
      </w:tr>
      <w:tr>
        <w:trPr>
          <w:trHeight w:val="357" w:hRule="atLeast"/>
        </w:trPr>
        <w:tc>
          <w:tcPr>
            <w:tcW w:w="2250" w:type="dxa"/>
            <w:vMerge w:val="continue"/>
          </w:tcPr>
          <w:p>
            <w:pPr>
              <w:jc w:val="center"/>
              <w:rPr>
                <w:rFonts w:ascii="맑은 고딕" w:eastAsia="맑은 고딕" w:hAnsi="맑은 고딕"/>
                <w:sz w:val="19"/>
                <w:szCs w:val="19"/>
              </w:rPr>
            </w:pPr>
          </w:p>
        </w:tc>
        <w:tc>
          <w:tcPr>
            <w:tcW w:w="2252" w:type="dxa"/>
            <w:tcBorders>
              <w:right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보통</w:t>
            </w:r>
          </w:p>
        </w:tc>
        <w:tc>
          <w:tcPr>
            <w:tcW w:w="2251" w:type="dxa"/>
            <w:tcBorders>
              <w:left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27</w:t>
            </w:r>
          </w:p>
        </w:tc>
        <w:tc>
          <w:tcPr>
            <w:tcW w:w="2251" w:type="dxa"/>
          </w:tcPr>
          <w:p>
            <w:pPr>
              <w:jc w:val="center"/>
              <w:rPr>
                <w:rFonts w:ascii="맑은 고딕" w:eastAsia="맑은 고딕" w:hAnsi="맑은 고딕"/>
                <w:sz w:val="19"/>
                <w:szCs w:val="19"/>
              </w:rPr>
            </w:pPr>
            <w:r>
              <w:rPr>
                <w:rFonts w:ascii="맑은 고딕" w:eastAsia="맑은 고딕" w:hAnsi="맑은 고딕"/>
                <w:sz w:val="19"/>
                <w:szCs w:val="19"/>
              </w:rPr>
              <w:t>30.0</w:t>
            </w:r>
          </w:p>
        </w:tc>
      </w:tr>
      <w:tr>
        <w:trPr>
          <w:trHeight w:val="357" w:hRule="atLeast"/>
        </w:trPr>
        <w:tc>
          <w:tcPr>
            <w:tcW w:w="2250" w:type="dxa"/>
            <w:vMerge w:val="continue"/>
          </w:tcPr>
          <w:p>
            <w:pPr>
              <w:jc w:val="center"/>
              <w:rPr>
                <w:rFonts w:ascii="맑은 고딕" w:eastAsia="맑은 고딕" w:hAnsi="맑은 고딕"/>
                <w:sz w:val="19"/>
                <w:szCs w:val="19"/>
              </w:rPr>
            </w:pPr>
          </w:p>
        </w:tc>
        <w:tc>
          <w:tcPr>
            <w:tcW w:w="2252" w:type="dxa"/>
            <w:tcBorders>
              <w:right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잘함</w:t>
            </w:r>
          </w:p>
        </w:tc>
        <w:tc>
          <w:tcPr>
            <w:tcW w:w="2251" w:type="dxa"/>
            <w:tcBorders>
              <w:left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9</w:t>
            </w:r>
          </w:p>
        </w:tc>
        <w:tc>
          <w:tcPr>
            <w:tcW w:w="2251" w:type="dxa"/>
          </w:tcPr>
          <w:p>
            <w:pPr>
              <w:jc w:val="center"/>
              <w:rPr>
                <w:rFonts w:ascii="맑은 고딕" w:eastAsia="맑은 고딕" w:hAnsi="맑은 고딕"/>
                <w:sz w:val="19"/>
                <w:szCs w:val="19"/>
              </w:rPr>
            </w:pPr>
            <w:r>
              <w:rPr>
                <w:rFonts w:ascii="맑은 고딕" w:eastAsia="맑은 고딕" w:hAnsi="맑은 고딕"/>
                <w:sz w:val="19"/>
                <w:szCs w:val="19"/>
              </w:rPr>
              <w:t>10.0</w:t>
            </w:r>
          </w:p>
        </w:tc>
      </w:tr>
      <w:tr>
        <w:trPr>
          <w:trHeight w:val="357" w:hRule="atLeast"/>
        </w:trPr>
        <w:tc>
          <w:tcPr>
            <w:tcW w:w="2250" w:type="dxa"/>
            <w:vMerge w:val="continue"/>
            <w:tcBorders>
              <w:bottom w:val="single" w:sz="12" w:space="0" w:color="auto"/>
            </w:tcBorders>
          </w:tcPr>
          <w:p>
            <w:pPr>
              <w:jc w:val="center"/>
              <w:rPr>
                <w:rFonts w:ascii="맑은 고딕" w:eastAsia="맑은 고딕" w:hAnsi="맑은 고딕"/>
                <w:sz w:val="19"/>
                <w:szCs w:val="19"/>
              </w:rPr>
            </w:pPr>
          </w:p>
        </w:tc>
        <w:tc>
          <w:tcPr>
            <w:tcW w:w="2252" w:type="dxa"/>
            <w:tcBorders>
              <w:bottom w:val="single" w:sz="12" w:space="0" w:color="auto"/>
              <w:right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매우 잘함</w:t>
            </w:r>
          </w:p>
        </w:tc>
        <w:tc>
          <w:tcPr>
            <w:tcW w:w="2251" w:type="dxa"/>
            <w:tcBorders>
              <w:left w:val="single" w:sz="12" w:space="0" w:color="auto"/>
              <w:bottom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4</w:t>
            </w:r>
          </w:p>
        </w:tc>
        <w:tc>
          <w:tcPr>
            <w:tcW w:w="2251" w:type="dxa"/>
            <w:tcBorders>
              <w:bottom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4.4</w:t>
            </w:r>
          </w:p>
        </w:tc>
      </w:tr>
      <w:tr>
        <w:trPr>
          <w:trHeight w:val="346" w:hRule="atLeast"/>
        </w:trPr>
        <w:tc>
          <w:tcPr>
            <w:tcW w:w="2250" w:type="dxa"/>
            <w:vMerge w:val="restart"/>
            <w:tcBorders>
              <w:top w:val="single" w:sz="12" w:space="0" w:color="auto"/>
            </w:tcBorders>
          </w:tcPr>
          <w:p>
            <w:pPr>
              <w:rPr>
                <w:rFonts w:ascii="맑은 고딕" w:eastAsia="맑은 고딕" w:hAnsi="맑은 고딕"/>
                <w:sz w:val="19"/>
                <w:szCs w:val="19"/>
              </w:rPr>
            </w:pPr>
          </w:p>
          <w:p>
            <w:pPr>
              <w:rPr>
                <w:rFonts w:ascii="맑은 고딕" w:eastAsia="맑은 고딕" w:hAnsi="맑은 고딕" w:hint="eastAsia"/>
                <w:sz w:val="19"/>
                <w:szCs w:val="19"/>
              </w:rPr>
            </w:pPr>
          </w:p>
          <w:p>
            <w:pPr>
              <w:jc w:val="center"/>
              <w:rPr>
                <w:rFonts w:ascii="맑은 고딕" w:eastAsia="맑은 고딕" w:hAnsi="맑은 고딕"/>
                <w:sz w:val="19"/>
                <w:szCs w:val="19"/>
              </w:rPr>
            </w:pPr>
            <w:r>
              <w:rPr>
                <w:rFonts w:ascii="맑은 고딕" w:eastAsia="맑은 고딕" w:hAnsi="맑은 고딕"/>
                <w:sz w:val="19"/>
                <w:szCs w:val="19"/>
              </w:rPr>
              <w:t>영어 자신감 향상</w:t>
            </w:r>
          </w:p>
          <w:p>
            <w:pPr>
              <w:jc w:val="center"/>
              <w:rPr>
                <w:rFonts w:ascii="맑은 고딕" w:eastAsia="맑은 고딕" w:hAnsi="맑은 고딕"/>
                <w:sz w:val="19"/>
                <w:szCs w:val="19"/>
              </w:rPr>
            </w:pPr>
            <w:r>
              <w:rPr>
                <w:rFonts w:ascii="맑은 고딕" w:eastAsia="맑은 고딕" w:hAnsi="맑은 고딕"/>
                <w:sz w:val="19"/>
                <w:szCs w:val="19"/>
              </w:rPr>
              <w:t>경험</w:t>
            </w:r>
          </w:p>
          <w:p>
            <w:pPr>
              <w:jc w:val="center"/>
              <w:rPr>
                <w:rFonts w:ascii="맑은 고딕" w:eastAsia="맑은 고딕" w:hAnsi="맑은 고딕"/>
                <w:sz w:val="19"/>
                <w:szCs w:val="19"/>
              </w:rPr>
            </w:pPr>
          </w:p>
          <w:p>
            <w:pPr>
              <w:jc w:val="center"/>
              <w:rPr>
                <w:rFonts w:ascii="맑은 고딕" w:eastAsia="맑은 고딕" w:hAnsi="맑은 고딕" w:hint="eastAsia"/>
                <w:sz w:val="19"/>
                <w:szCs w:val="19"/>
              </w:rPr>
            </w:pPr>
          </w:p>
        </w:tc>
        <w:tc>
          <w:tcPr>
            <w:tcW w:w="2252" w:type="dxa"/>
            <w:tcBorders>
              <w:top w:val="single" w:sz="12" w:space="0" w:color="auto"/>
              <w:right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실제 의사소통 경험</w:t>
            </w:r>
          </w:p>
        </w:tc>
        <w:tc>
          <w:tcPr>
            <w:tcW w:w="2251" w:type="dxa"/>
            <w:tcBorders>
              <w:top w:val="single" w:sz="12" w:space="0" w:color="auto"/>
              <w:left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29</w:t>
            </w:r>
          </w:p>
        </w:tc>
        <w:tc>
          <w:tcPr>
            <w:tcW w:w="2251" w:type="dxa"/>
            <w:tcBorders>
              <w:top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32.2</w:t>
            </w:r>
          </w:p>
        </w:tc>
      </w:tr>
      <w:tr>
        <w:trPr>
          <w:trHeight w:val="346" w:hRule="atLeast"/>
        </w:trPr>
        <w:tc>
          <w:tcPr>
            <w:tcW w:w="2250" w:type="dxa"/>
            <w:vMerge w:val="continue"/>
          </w:tcPr>
          <w:p>
            <w:pPr>
              <w:jc w:val="center"/>
              <w:rPr>
                <w:rFonts w:ascii="맑은 고딕" w:eastAsia="맑은 고딕" w:hAnsi="맑은 고딕"/>
                <w:sz w:val="19"/>
                <w:szCs w:val="19"/>
              </w:rPr>
            </w:pPr>
          </w:p>
        </w:tc>
        <w:tc>
          <w:tcPr>
            <w:tcW w:w="2252" w:type="dxa"/>
            <w:tcBorders>
              <w:right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미디어 활용 학습</w:t>
            </w:r>
          </w:p>
        </w:tc>
        <w:tc>
          <w:tcPr>
            <w:tcW w:w="2251" w:type="dxa"/>
            <w:tcBorders>
              <w:left w:val="single" w:sz="12" w:space="0" w:color="auto"/>
            </w:tcBorders>
          </w:tcPr>
          <w:p>
            <w:pPr>
              <w:jc w:val="center"/>
              <w:rPr>
                <w:rFonts w:ascii="맑은 고딕" w:eastAsia="맑은 고딕" w:hAnsi="맑은 고딕"/>
                <w:sz w:val="19"/>
                <w:szCs w:val="19"/>
              </w:rPr>
            </w:pPr>
            <w:r>
              <w:rPr>
                <w:rFonts w:ascii="맑은 고딕" w:eastAsia="맑은 고딕" w:hAnsi="맑은 고딕"/>
                <w:sz w:val="19"/>
                <w:szCs w:val="19"/>
              </w:rPr>
              <w:t>6</w:t>
            </w:r>
          </w:p>
        </w:tc>
        <w:tc>
          <w:tcPr>
            <w:tcW w:w="2251" w:type="dxa"/>
          </w:tcPr>
          <w:p>
            <w:pPr>
              <w:jc w:val="center"/>
              <w:rPr>
                <w:rFonts w:ascii="맑은 고딕" w:eastAsia="맑은 고딕" w:hAnsi="맑은 고딕"/>
                <w:sz w:val="19"/>
                <w:szCs w:val="19"/>
              </w:rPr>
            </w:pPr>
            <w:r>
              <w:rPr>
                <w:rFonts w:ascii="맑은 고딕" w:eastAsia="맑은 고딕" w:hAnsi="맑은 고딕"/>
                <w:sz w:val="19"/>
                <w:szCs w:val="19"/>
              </w:rPr>
              <w:t>6.7</w:t>
            </w:r>
          </w:p>
        </w:tc>
      </w:tr>
      <w:tr>
        <w:trPr>
          <w:trHeight w:val="346" w:hRule="atLeast"/>
        </w:trPr>
        <w:tc>
          <w:tcPr>
            <w:tcW w:w="2250" w:type="dxa"/>
            <w:vMerge w:val="continue"/>
          </w:tcPr>
          <w:p>
            <w:pPr>
              <w:jc w:val="center"/>
              <w:rPr>
                <w:rFonts w:ascii="맑은 고딕" w:eastAsia="맑은 고딕" w:hAnsi="맑은 고딕"/>
                <w:sz w:val="19"/>
                <w:szCs w:val="19"/>
              </w:rPr>
            </w:pPr>
          </w:p>
        </w:tc>
        <w:tc>
          <w:tcPr>
            <w:tcW w:w="2252" w:type="dxa"/>
          </w:tcPr>
          <w:p>
            <w:pPr>
              <w:jc w:val="center"/>
              <w:rPr>
                <w:rFonts w:ascii="맑은 고딕" w:eastAsia="맑은 고딕" w:hAnsi="맑은 고딕"/>
                <w:sz w:val="19"/>
                <w:szCs w:val="19"/>
              </w:rPr>
            </w:pPr>
            <w:r>
              <w:rPr>
                <w:rFonts w:ascii="맑은 고딕" w:eastAsia="맑은 고딕" w:hAnsi="맑은 고딕"/>
                <w:sz w:val="19"/>
                <w:szCs w:val="19"/>
              </w:rPr>
              <w:t>도전과 성취 경험</w:t>
            </w:r>
          </w:p>
        </w:tc>
        <w:tc>
          <w:tcPr>
            <w:tcW w:w="2251" w:type="dxa"/>
          </w:tcPr>
          <w:p>
            <w:pPr>
              <w:jc w:val="center"/>
              <w:rPr>
                <w:rFonts w:ascii="맑은 고딕" w:eastAsia="맑은 고딕" w:hAnsi="맑은 고딕"/>
                <w:sz w:val="19"/>
                <w:szCs w:val="19"/>
              </w:rPr>
            </w:pPr>
            <w:r>
              <w:rPr>
                <w:rFonts w:ascii="맑은 고딕" w:eastAsia="맑은 고딕" w:hAnsi="맑은 고딕"/>
                <w:sz w:val="19"/>
                <w:szCs w:val="19"/>
              </w:rPr>
              <w:t>5</w:t>
            </w:r>
          </w:p>
        </w:tc>
        <w:tc>
          <w:tcPr>
            <w:tcW w:w="2251" w:type="dxa"/>
          </w:tcPr>
          <w:p>
            <w:pPr>
              <w:jc w:val="center"/>
              <w:rPr>
                <w:rFonts w:ascii="맑은 고딕" w:eastAsia="맑은 고딕" w:hAnsi="맑은 고딕"/>
                <w:sz w:val="19"/>
                <w:szCs w:val="19"/>
              </w:rPr>
            </w:pPr>
            <w:r>
              <w:rPr>
                <w:rFonts w:ascii="맑은 고딕" w:eastAsia="맑은 고딕" w:hAnsi="맑은 고딕"/>
                <w:sz w:val="19"/>
                <w:szCs w:val="19"/>
              </w:rPr>
              <w:t>5.6</w:t>
            </w:r>
          </w:p>
        </w:tc>
      </w:tr>
      <w:tr>
        <w:trPr>
          <w:trHeight w:val="346" w:hRule="atLeast"/>
        </w:trPr>
        <w:tc>
          <w:tcPr>
            <w:tcW w:w="2250" w:type="dxa"/>
            <w:vMerge w:val="continue"/>
          </w:tcPr>
          <w:p>
            <w:pPr>
              <w:jc w:val="center"/>
              <w:rPr>
                <w:rFonts w:ascii="맑은 고딕" w:eastAsia="맑은 고딕" w:hAnsi="맑은 고딕"/>
                <w:sz w:val="19"/>
                <w:szCs w:val="19"/>
              </w:rPr>
            </w:pPr>
          </w:p>
        </w:tc>
        <w:tc>
          <w:tcPr>
            <w:tcW w:w="2252" w:type="dxa"/>
          </w:tcPr>
          <w:p>
            <w:pPr>
              <w:jc w:val="center"/>
              <w:rPr>
                <w:rFonts w:ascii="맑은 고딕" w:eastAsia="맑은 고딕" w:hAnsi="맑은 고딕"/>
                <w:sz w:val="19"/>
                <w:szCs w:val="19"/>
              </w:rPr>
            </w:pPr>
            <w:r>
              <w:rPr>
                <w:rFonts w:ascii="맑은 고딕" w:eastAsia="맑은 고딕" w:hAnsi="맑은 고딕"/>
                <w:sz w:val="19"/>
                <w:szCs w:val="19"/>
              </w:rPr>
              <w:t>해외생활</w:t>
            </w:r>
          </w:p>
        </w:tc>
        <w:tc>
          <w:tcPr>
            <w:tcW w:w="2251" w:type="dxa"/>
          </w:tcPr>
          <w:p>
            <w:pPr>
              <w:jc w:val="center"/>
              <w:rPr>
                <w:rFonts w:ascii="맑은 고딕" w:eastAsia="맑은 고딕" w:hAnsi="맑은 고딕"/>
                <w:sz w:val="19"/>
                <w:szCs w:val="19"/>
              </w:rPr>
            </w:pPr>
            <w:r>
              <w:rPr>
                <w:rFonts w:ascii="맑은 고딕" w:eastAsia="맑은 고딕" w:hAnsi="맑은 고딕"/>
                <w:sz w:val="19"/>
                <w:szCs w:val="19"/>
              </w:rPr>
              <w:t>4</w:t>
            </w:r>
          </w:p>
        </w:tc>
        <w:tc>
          <w:tcPr>
            <w:tcW w:w="2251" w:type="dxa"/>
          </w:tcPr>
          <w:p>
            <w:pPr>
              <w:jc w:val="center"/>
              <w:rPr>
                <w:rFonts w:ascii="맑은 고딕" w:eastAsia="맑은 고딕" w:hAnsi="맑은 고딕"/>
                <w:sz w:val="19"/>
                <w:szCs w:val="19"/>
              </w:rPr>
            </w:pPr>
            <w:r>
              <w:rPr>
                <w:rFonts w:ascii="맑은 고딕" w:eastAsia="맑은 고딕" w:hAnsi="맑은 고딕"/>
                <w:sz w:val="19"/>
                <w:szCs w:val="19"/>
              </w:rPr>
              <w:t>4.4</w:t>
            </w:r>
          </w:p>
        </w:tc>
      </w:tr>
      <w:tr>
        <w:trPr>
          <w:trHeight w:val="376" w:hRule="atLeast"/>
        </w:trPr>
        <w:tc>
          <w:tcPr>
            <w:tcW w:w="2250" w:type="dxa"/>
            <w:vMerge w:val="continue"/>
          </w:tcPr>
          <w:p>
            <w:pPr>
              <w:jc w:val="center"/>
              <w:rPr>
                <w:rFonts w:ascii="맑은 고딕" w:eastAsia="맑은 고딕" w:hAnsi="맑은 고딕"/>
                <w:sz w:val="19"/>
                <w:szCs w:val="19"/>
              </w:rPr>
            </w:pPr>
          </w:p>
        </w:tc>
        <w:tc>
          <w:tcPr>
            <w:tcW w:w="2252" w:type="dxa"/>
          </w:tcPr>
          <w:p>
            <w:pPr>
              <w:jc w:val="center"/>
              <w:rPr>
                <w:rFonts w:ascii="맑은 고딕" w:eastAsia="맑은 고딕" w:hAnsi="맑은 고딕"/>
                <w:sz w:val="19"/>
                <w:szCs w:val="19"/>
              </w:rPr>
            </w:pPr>
            <w:r>
              <w:rPr>
                <w:rFonts w:ascii="맑은 고딕" w:eastAsia="맑은 고딕" w:hAnsi="맑은 고딕"/>
                <w:sz w:val="19"/>
                <w:szCs w:val="19"/>
              </w:rPr>
              <w:t>공교육 및 사교육</w:t>
            </w:r>
          </w:p>
        </w:tc>
        <w:tc>
          <w:tcPr>
            <w:tcW w:w="2251" w:type="dxa"/>
          </w:tcPr>
          <w:p>
            <w:pPr>
              <w:jc w:val="center"/>
              <w:rPr>
                <w:rFonts w:ascii="맑은 고딕" w:eastAsia="맑은 고딕" w:hAnsi="맑은 고딕"/>
                <w:sz w:val="19"/>
                <w:szCs w:val="19"/>
              </w:rPr>
            </w:pPr>
            <w:r>
              <w:rPr>
                <w:rFonts w:ascii="맑은 고딕" w:eastAsia="맑은 고딕" w:hAnsi="맑은 고딕"/>
                <w:sz w:val="19"/>
                <w:szCs w:val="19"/>
              </w:rPr>
              <w:t>2</w:t>
            </w:r>
          </w:p>
        </w:tc>
        <w:tc>
          <w:tcPr>
            <w:tcW w:w="2251" w:type="dxa"/>
          </w:tcPr>
          <w:p>
            <w:pPr>
              <w:jc w:val="center"/>
              <w:rPr>
                <w:rFonts w:ascii="맑은 고딕" w:eastAsia="맑은 고딕" w:hAnsi="맑은 고딕"/>
                <w:sz w:val="19"/>
                <w:szCs w:val="19"/>
              </w:rPr>
            </w:pPr>
            <w:r>
              <w:rPr>
                <w:rFonts w:ascii="맑은 고딕" w:eastAsia="맑은 고딕" w:hAnsi="맑은 고딕"/>
                <w:sz w:val="19"/>
                <w:szCs w:val="19"/>
              </w:rPr>
              <w:t>2.2</w:t>
            </w:r>
          </w:p>
        </w:tc>
      </w:tr>
      <w:tr>
        <w:trPr>
          <w:trHeight w:val="376" w:hRule="atLeast"/>
        </w:trPr>
        <w:tc>
          <w:tcPr>
            <w:tcW w:w="2250" w:type="dxa"/>
            <w:vMerge w:val="continue"/>
          </w:tcPr>
          <w:p>
            <w:pPr>
              <w:jc w:val="center"/>
              <w:rPr>
                <w:rFonts w:ascii="맑은 고딕" w:eastAsia="맑은 고딕" w:hAnsi="맑은 고딕"/>
                <w:sz w:val="19"/>
                <w:szCs w:val="19"/>
              </w:rPr>
            </w:pPr>
          </w:p>
        </w:tc>
        <w:tc>
          <w:tcPr>
            <w:tcW w:w="2252" w:type="dxa"/>
          </w:tcPr>
          <w:p>
            <w:pPr>
              <w:jc w:val="center"/>
              <w:rPr>
                <w:rFonts w:ascii="맑은 고딕" w:eastAsia="맑은 고딕" w:hAnsi="맑은 고딕"/>
                <w:sz w:val="19"/>
                <w:szCs w:val="19"/>
              </w:rPr>
            </w:pPr>
            <w:r>
              <w:rPr>
                <w:rFonts w:ascii="맑은 고딕" w:eastAsia="맑은 고딕" w:hAnsi="맑은 고딕"/>
                <w:sz w:val="19"/>
                <w:szCs w:val="19"/>
              </w:rPr>
              <w:t>결측값</w:t>
            </w:r>
          </w:p>
        </w:tc>
        <w:tc>
          <w:tcPr>
            <w:tcW w:w="2251" w:type="dxa"/>
          </w:tcPr>
          <w:p>
            <w:pPr>
              <w:jc w:val="center"/>
              <w:rPr>
                <w:rFonts w:ascii="맑은 고딕" w:eastAsia="맑은 고딕" w:hAnsi="맑은 고딕"/>
                <w:sz w:val="19"/>
                <w:szCs w:val="19"/>
              </w:rPr>
            </w:pPr>
            <w:r>
              <w:rPr>
                <w:rFonts w:ascii="맑은 고딕" w:eastAsia="맑은 고딕" w:hAnsi="맑은 고딕"/>
                <w:sz w:val="19"/>
                <w:szCs w:val="19"/>
              </w:rPr>
              <w:t>46</w:t>
            </w:r>
          </w:p>
        </w:tc>
        <w:tc>
          <w:tcPr>
            <w:tcW w:w="2251" w:type="dxa"/>
          </w:tcPr>
          <w:p>
            <w:pPr>
              <w:jc w:val="center"/>
              <w:rPr>
                <w:rFonts w:ascii="맑은 고딕" w:eastAsia="맑은 고딕" w:hAnsi="맑은 고딕"/>
                <w:sz w:val="19"/>
                <w:szCs w:val="19"/>
              </w:rPr>
            </w:pPr>
            <w:r>
              <w:rPr>
                <w:rFonts w:ascii="맑은 고딕" w:eastAsia="맑은 고딕" w:hAnsi="맑은 고딕"/>
                <w:sz w:val="19"/>
                <w:szCs w:val="19"/>
              </w:rPr>
              <w:t>51.1</w:t>
            </w:r>
          </w:p>
        </w:tc>
      </w:tr>
    </w:tbl>
    <w:p>
      <w:pPr>
        <w:rPr>
          <w:rFonts w:cs="함초롬돋움" w:hint="eastAsia"/>
        </w:rPr>
      </w:pPr>
    </w:p>
    <w:p>
      <w:pPr>
        <w:rPr>
          <w:rFonts w:cs="함초롬돋움"/>
        </w:rPr>
      </w:pPr>
      <w:r>
        <w:rPr>
          <w:rFonts w:cs="함초롬돋움" w:hint="eastAsia"/>
        </w:rPr>
        <w:t>&lt;</w:t>
      </w:r>
      <w:r>
        <w:rPr>
          <w:rFonts w:cs="함초롬돋움" w:hint="eastAsia"/>
        </w:rPr>
        <w:t xml:space="preserve"> </w:t>
      </w:r>
      <w:r>
        <w:rPr>
          <w:rFonts w:cs="함초롬돋움" w:hint="eastAsia"/>
        </w:rPr>
        <w:t>표 1</w:t>
      </w:r>
      <w:r>
        <w:rPr>
          <w:rFonts w:cs="함초롬돋움" w:hint="eastAsia"/>
        </w:rPr>
        <w:t xml:space="preserve"> </w:t>
      </w:r>
      <w:r>
        <w:rPr>
          <w:rFonts w:cs="함초롬돋움" w:hint="eastAsia"/>
        </w:rPr>
        <w:t>&gt;</w:t>
      </w:r>
      <w:r>
        <w:rPr>
          <w:rFonts w:cs="함초롬돋움" w:hint="eastAsia"/>
        </w:rPr>
        <w:t xml:space="preserve"> 빈도분석</w:t>
      </w:r>
      <w:r>
        <w:rPr>
          <w:rFonts w:cs="함초롬돋움" w:hint="eastAsia"/>
        </w:rPr>
        <w:t xml:space="preserve">에서 </w:t>
      </w:r>
      <w:r>
        <w:rPr>
          <w:rFonts w:cs="함초롬돋움" w:hint="eastAsia"/>
        </w:rPr>
        <w:t>조사 대상자</w:t>
      </w:r>
      <w:r>
        <w:rPr>
          <w:rFonts w:cs="함초롬돋움"/>
        </w:rPr>
        <w:t>의 성별은 여성 60%, 남성 40%로 여성이 많았고</w:t>
      </w:r>
      <w:r>
        <w:rPr>
          <w:rFonts w:cs="함초롬돋움" w:hint="eastAsia"/>
        </w:rPr>
        <w:t xml:space="preserve"> 대부분의 연령이 20대 초반(76.7%)이었</w:t>
      </w:r>
      <w:r>
        <w:rPr>
          <w:rFonts w:cs="함초롬돋움"/>
        </w:rPr>
        <w:t>다.</w:t>
      </w:r>
      <w:r>
        <w:rPr>
          <w:rFonts w:cs="함초롬돋움" w:hint="eastAsia"/>
        </w:rPr>
        <w:t xml:space="preserve"> </w:t>
      </w:r>
      <w:r>
        <w:rPr>
          <w:rFonts w:cs="함초롬돋움"/>
        </w:rPr>
        <w:t>대학생이 57.8%로 가장 많았으며 취업준비생과 직장인이 각각 20%, 21.1%로 나타났다.</w:t>
      </w:r>
      <w:r>
        <w:rPr>
          <w:rFonts w:cs="함초롬돋움" w:hint="eastAsia"/>
        </w:rPr>
        <w:t xml:space="preserve"> </w:t>
      </w:r>
      <w:r>
        <w:rPr>
          <w:rFonts w:cs="함초롬돋움"/>
        </w:rPr>
        <w:t>한 달간 영어 학습 빈도를 보</w:t>
      </w:r>
      <w:r>
        <w:rPr>
          <w:rFonts w:cs="함초롬돋움" w:hint="eastAsia"/>
        </w:rPr>
        <w:t>면</w:t>
      </w:r>
      <w:r>
        <w:rPr>
          <w:rFonts w:cs="함초롬돋움"/>
        </w:rPr>
        <w:t xml:space="preserve"> 과반수인 62.2%가 전혀 공부하지 않았고, 주된 학습 방법은 사교육이 58.9%로 가장 많았으며 공교육(38.9%)과 독학(40%)도 함께 병행하는 경우가</w:t>
      </w:r>
      <w:r>
        <w:rPr>
          <w:rFonts w:cs="함초롬돋움" w:hint="eastAsia"/>
        </w:rPr>
        <w:t xml:space="preserve"> 많았다.</w:t>
      </w:r>
    </w:p>
    <w:p>
      <w:pPr>
        <w:rPr>
          <w:rFonts w:cs="함초롬돋움" w:hint="eastAsia"/>
        </w:rPr>
      </w:pPr>
      <w:r>
        <w:rPr>
          <w:rFonts w:cs="함초롬돋움"/>
        </w:rPr>
        <w:t>영어 학습 강점으로는 듣기가 42.2%로 가장 많이 꼽혔으며</w:t>
      </w:r>
      <w:r>
        <w:rPr>
          <w:rFonts w:cs="함초롬돋움" w:hint="eastAsia"/>
        </w:rPr>
        <w:t xml:space="preserve"> </w:t>
      </w:r>
      <w:r>
        <w:rPr>
          <w:rFonts w:cs="함초롬돋움"/>
        </w:rPr>
        <w:t>그 다음으로 단어 암기(16.7%)와 읽기(15.6%)가 뒤를 이</w:t>
      </w:r>
      <w:r>
        <w:rPr>
          <w:rFonts w:cs="함초롬돋움" w:hint="eastAsia"/>
        </w:rPr>
        <w:t xml:space="preserve">은 반면 </w:t>
      </w:r>
      <w:r>
        <w:rPr>
          <w:rFonts w:cs="함초롬돋움"/>
        </w:rPr>
        <w:t xml:space="preserve">약점으로는 말하기가 35.6%, 문법이 33.3%로 주요 어려움으로 나타났다. </w:t>
      </w:r>
      <w:r>
        <w:rPr>
          <w:rFonts w:cs="함초롬돋움"/>
        </w:rPr>
        <w:t>영어 실력 자기평가에서는 57.8%가 ‘매우 못함’ 또는 ‘못함’이라고 답했으며</w:t>
      </w:r>
      <w:r>
        <w:rPr>
          <w:rFonts w:cs="함초롬돋움" w:hint="eastAsia"/>
        </w:rPr>
        <w:t xml:space="preserve"> </w:t>
      </w:r>
      <w:r>
        <w:rPr>
          <w:rFonts w:cs="함초롬돋움"/>
        </w:rPr>
        <w:t>영어 대화 수준 역시 55.6%가 ‘못함’ 또는 ‘매우 못함’으로 자신감이 낮은 것으로 나타났다.</w:t>
      </w:r>
      <w:r>
        <w:rPr>
          <w:rFonts w:cs="함초롬돋움" w:hint="eastAsia"/>
        </w:rPr>
        <w:t xml:space="preserve"> </w:t>
      </w:r>
      <w:r>
        <w:rPr>
          <w:rFonts w:cs="함초롬돋움"/>
        </w:rPr>
        <w:t>영어 자신감 향상에 가장 큰 영향을 미친 요인은 실제 의사소통 경험(32.2%)이었다.</w:t>
      </w:r>
      <w:r>
        <w:rPr>
          <w:rFonts w:cs="함초롬돋움" w:hint="eastAsia"/>
        </w:rPr>
        <w:t xml:space="preserve"> </w:t>
      </w:r>
      <w:r>
        <w:rPr>
          <w:rFonts w:cs="함초롬돋움"/>
        </w:rPr>
        <w:t>미디어 활용 학습과 도전·성취 경험은 일부에게만 도움이 되었고</w:t>
      </w:r>
      <w:r>
        <w:rPr>
          <w:rFonts w:cs="함초롬돋움" w:hint="eastAsia"/>
        </w:rPr>
        <w:t xml:space="preserve"> </w:t>
      </w:r>
      <w:r>
        <w:rPr>
          <w:rFonts w:cs="함초롬돋움"/>
        </w:rPr>
        <w:t>해외 생활이나 공교육 및 사교육은 상대적으로 영향력이</w:t>
      </w:r>
      <w:r>
        <w:rPr>
          <w:rFonts w:cs="함초롬돋움"/>
        </w:rPr>
        <w:t xml:space="preserve"> 적었다</w:t>
      </w:r>
    </w:p>
    <w:p>
      <w:pPr>
        <w:rPr>
          <w:rFonts w:cs="함초롬돋움" w:hint="eastAsia"/>
          <w:sz w:val="2"/>
          <w:szCs w:val="2"/>
        </w:rPr>
      </w:pPr>
    </w:p>
    <w:p>
      <w:pPr>
        <w:ind w:firstLineChars="1600" w:firstLine="3200"/>
        <w:jc w:val="left"/>
        <w:rPr>
          <w:rFonts w:cs="함초롬돋움"/>
          <w:b/>
          <w:bCs/>
        </w:rPr>
      </w:pPr>
      <w:r>
        <w:rPr>
          <w:rFonts w:cs="함초롬돋움" w:hint="eastAsia"/>
          <w:noProof/>
        </w:rPr>
        <w:drawing>
          <wp:anchor distT="0" distB="0" distL="114300" distR="114300" behindDoc="0" locked="0" layoutInCell="1" simplePos="0" relativeHeight="251665408" allowOverlap="1" hidden="0">
            <wp:simplePos x="0" y="0"/>
            <wp:positionH relativeFrom="column">
              <wp:posOffset>830580</wp:posOffset>
            </wp:positionH>
            <wp:positionV relativeFrom="paragraph">
              <wp:posOffset>259080</wp:posOffset>
            </wp:positionV>
            <wp:extent cx="3253740" cy="2971800"/>
            <wp:effectExtent l="0" t="0" r="0" b="0"/>
            <wp:wrapSquare wrapText="bothSides"/>
            <wp:docPr id="1030" name="shape1030"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3">
                      <a:extLst>
                        <a:ext uri="{28A0092B-C50C-407E-A947-70E740481C1C}">
                          <a14:useLocalDpi xmlns:a14="http://schemas.microsoft.com/office/drawing/2010/main" val="0"/>
                        </a:ext>
                      </a:extLst>
                    </a:blip>
                    <a:srcRect l="-390" t="-2756" r="22028" b="-275"/>
                    <a:stretch>
                      <a:fillRect/>
                    </a:stretch>
                  </pic:blipFill>
                  <pic:spPr>
                    <a:xfrm>
                      <a:off x="0" y="0"/>
                      <a:ext cx="3253740" cy="2971800"/>
                    </a:xfrm>
                    <a:prstGeom prst="rect"/>
                    <a:ln>
                      <a:noFill/>
                    </a:ln>
                  </pic:spPr>
                </pic:pic>
              </a:graphicData>
            </a:graphic>
          </wp:anchor>
        </w:drawing>
      </w:r>
      <w:r>
        <w:rPr>
          <w:rFonts w:cs="함초롬돋움" w:hint="eastAsia"/>
          <w:b/>
          <w:bCs/>
        </w:rPr>
        <w:t xml:space="preserve">&lt; </w:t>
      </w:r>
      <w:r>
        <w:rPr>
          <w:rFonts w:cs="함초롬돋움" w:hint="eastAsia"/>
          <w:b/>
          <w:bCs/>
        </w:rPr>
        <w:t xml:space="preserve">그림 </w:t>
      </w:r>
      <w:r>
        <w:rPr>
          <w:rFonts w:cs="함초롬돋움" w:hint="eastAsia"/>
          <w:b/>
          <w:bCs/>
        </w:rPr>
        <w:t>2</w:t>
      </w:r>
      <w:r>
        <w:rPr>
          <w:rFonts w:cs="함초롬돋움" w:hint="eastAsia"/>
          <w:b/>
          <w:bCs/>
        </w:rPr>
        <w:t xml:space="preserve"> &gt; 영어 학습 시기</w:t>
      </w:r>
    </w:p>
    <w:p>
      <w:pPr>
        <w:ind w:firstLineChars="100" w:firstLine="200"/>
        <w:jc w:val="left"/>
        <w:rPr>
          <w:rFonts w:cs="함초롬돋움"/>
        </w:rPr>
      </w:pPr>
      <w:r>
        <w:rPr>
          <w:rFonts w:cs="함초롬돋움"/>
          <w:noProof/>
        </w:rPr>
        <mc:AlternateContent>
          <mc:Choice Requires="wps">
            <w:drawing>
              <wp:anchor distT="0" distB="0" distL="114300" distR="114300" behindDoc="0" locked="0" layoutInCell="1" simplePos="0" relativeHeight="251666432" allowOverlap="1" hidden="0">
                <wp:simplePos x="0" y="0"/>
                <wp:positionH relativeFrom="column">
                  <wp:posOffset>2903220</wp:posOffset>
                </wp:positionH>
                <wp:positionV relativeFrom="paragraph">
                  <wp:posOffset>34290</wp:posOffset>
                </wp:positionV>
                <wp:extent cx="480060" cy="137160"/>
                <wp:effectExtent l="6350" t="6350" r="6350" b="6350"/>
                <wp:wrapNone/>
                <wp:docPr id="1031" name="shape1031"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0060" cy="137160"/>
                        </a:xfrm>
                        <a:prstGeom prst="rect">
                          <a:avLst/>
                        </a:prstGeom>
                        <a:solidFill>
                          <a:schemeClr val="lt1"/>
                        </a:solidFill>
                        <a:ln>
                          <a:solidFill>
                            <a:schemeClr val="lt1"/>
                          </a:solidFill>
                        </a:ln>
                      </wps:spPr>
                      <wps:style>
                        <a:lnRef idx="2">
                          <a:schemeClr val="accent1">
                            <a:shade val="15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a:graphicData>
                </a:graphic>
              </wp:anchor>
            </w:drawing>
          </mc:Choice>
          <mc:Fallback>
            <w:pict>
              <v:rect id="1031" style="position:absolute;margin-left:228.6pt;margin-top:2.7pt;width:37.8pt;height:10.8pt;mso-position-horizontal-relative:column;mso-position-vertical-relative:line;v-text-anchor:middle;mso-wrap-style:square;z-index:251666432" o:allowincell="t" filled="t" fillcolor="#ffffff" stroked="t" strokecolor="#ffffff" strokeweight="0.75pt">
                <v:stroke joinstyle="round"/>
              </v:rect>
            </w:pict>
          </mc:Fallback>
        </mc:AlternateContent>
      </w:r>
      <w:r>
        <w:rPr>
          <w:rFonts w:cs="함초롬돋움"/>
          <w:noProof/>
        </w:rPr>
        <w:drawing>
          <wp:inline distT="0" distB="0" distL="0" distR="0">
            <wp:extent cx="914400" cy="1226820"/>
            <wp:effectExtent l="0" t="0" r="0" b="0"/>
            <wp:docPr id="1032" name="shape1032"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4">
                      <a:extLst>
                        <a:ext uri="{28A0092B-C50C-407E-A947-70E740481C1C}">
                          <a14:useLocalDpi xmlns:a14="http://schemas.microsoft.com/office/drawing/2010/main" val="0"/>
                        </a:ext>
                      </a:extLst>
                    </a:blip>
                    <a:srcRect l="83758" t="9" r="288" b="71432"/>
                    <a:stretch>
                      <a:fillRect/>
                    </a:stretch>
                  </pic:blipFill>
                  <pic:spPr>
                    <a:xfrm>
                      <a:off x="0" y="0"/>
                      <a:ext cx="914400" cy="1226820"/>
                    </a:xfrm>
                    <a:prstGeom prst="rect"/>
                    <a:ln>
                      <a:noFill/>
                    </a:ln>
                  </pic:spPr>
                </pic:pic>
              </a:graphicData>
            </a:graphic>
          </wp:inline>
        </w:drawing>
      </w:r>
    </w:p>
    <w:p>
      <w:pPr>
        <w:rPr>
          <w:rFonts w:cs="함초롬돋움"/>
        </w:rPr>
      </w:pPr>
    </w:p>
    <w:p>
      <w:pPr>
        <w:rPr>
          <w:rFonts w:cs="함초롬돋움"/>
        </w:rPr>
      </w:pPr>
    </w:p>
    <w:p>
      <w:pPr>
        <w:rPr>
          <w:rFonts w:cs="함초롬돋움"/>
        </w:rPr>
      </w:pPr>
    </w:p>
    <w:p>
      <w:pPr>
        <w:rPr>
          <w:rFonts w:cs="함초롬돋움"/>
        </w:rPr>
      </w:pPr>
    </w:p>
    <w:p>
      <w:pPr>
        <w:rPr>
          <w:rFonts w:cs="함초롬돋움"/>
        </w:rPr>
      </w:pPr>
    </w:p>
    <w:p>
      <w:pPr>
        <w:rPr>
          <w:rFonts w:cs="함초롬돋움" w:hint="eastAsia"/>
        </w:rPr>
      </w:pPr>
      <w:r>
        <w:rPr>
          <w:rFonts w:cs="함초롬돋움"/>
        </w:rPr>
        <w:t>&lt;</w:t>
      </w:r>
      <w:r>
        <w:rPr>
          <w:rFonts w:cs="함초롬돋움" w:hint="eastAsia"/>
        </w:rPr>
        <w:t xml:space="preserve"> </w:t>
      </w:r>
      <w:r>
        <w:rPr>
          <w:rFonts w:cs="함초롬돋움" w:hint="eastAsia"/>
        </w:rPr>
        <w:t xml:space="preserve">그림 </w:t>
      </w:r>
      <w:r>
        <w:rPr>
          <w:rFonts w:cs="함초롬돋움" w:hint="eastAsia"/>
        </w:rPr>
        <w:t>2</w:t>
      </w:r>
      <w:r>
        <w:rPr>
          <w:rFonts w:cs="함초롬돋움" w:hint="eastAsia"/>
        </w:rPr>
        <w:t xml:space="preserve"> </w:t>
      </w:r>
      <w:r>
        <w:rPr>
          <w:rFonts w:cs="함초롬돋움"/>
        </w:rPr>
        <w:t>&gt;</w:t>
      </w:r>
      <w:r>
        <w:rPr>
          <w:rFonts w:cs="함초롬돋움" w:hint="eastAsia"/>
        </w:rPr>
        <w:t>와</w:t>
      </w:r>
      <w:r>
        <w:rPr>
          <w:rFonts w:cs="함초롬돋움"/>
        </w:rPr>
        <w:t xml:space="preserve"> 같이 </w:t>
      </w:r>
      <w:r>
        <w:rPr>
          <w:rFonts w:cs="함초롬돋움"/>
        </w:rPr>
        <w:t>응답자의 과반수인 55.6%가 초등학교 시절부터 영어 학습을 시작했다고 응답하였으며</w:t>
      </w:r>
      <w:r>
        <w:rPr>
          <w:rFonts w:cs="함초롬돋움" w:hint="eastAsia"/>
        </w:rPr>
        <w:t xml:space="preserve"> </w:t>
      </w:r>
      <w:r>
        <w:rPr>
          <w:rFonts w:cs="함초롬돋움"/>
        </w:rPr>
        <w:t>초등학교 이전에 시작한 비율도 17.8%에 달했다. 즉, 전체의 약 73.4%가 어린 시절부터 영어를 배우기 시작한 것으로 나타났다.</w:t>
      </w:r>
    </w:p>
    <w:p>
      <w:pPr>
        <w:rPr>
          <w:rFonts w:cs="함초롬돋움" w:hint="eastAsia"/>
        </w:rPr>
      </w:pPr>
      <w:r>
        <w:rPr>
          <w:rFonts w:cs="함초롬돋움"/>
        </w:rPr>
        <w:t>종합적으로 응답자들은 영어 자신감이 전반적으로 낮은 편이며</w:t>
      </w:r>
      <w:r>
        <w:rPr>
          <w:rFonts w:cs="함초롬돋움" w:hint="eastAsia"/>
        </w:rPr>
        <w:t xml:space="preserve"> </w:t>
      </w:r>
      <w:r>
        <w:rPr>
          <w:rFonts w:cs="함초롬돋움"/>
        </w:rPr>
        <w:t xml:space="preserve">특히 말하기와 문법에서 </w:t>
      </w:r>
      <w:r>
        <w:rPr>
          <w:rFonts w:cs="함초롬돋움" w:hint="eastAsia"/>
        </w:rPr>
        <w:t>어려움을</w:t>
      </w:r>
      <w:r>
        <w:rPr>
          <w:rFonts w:cs="함초롬돋움"/>
        </w:rPr>
        <w:t xml:space="preserve"> 느끼고 있</w:t>
      </w:r>
      <w:r>
        <w:rPr>
          <w:rFonts w:cs="함초롬돋움" w:hint="eastAsia"/>
        </w:rPr>
        <w:t>었</w:t>
      </w:r>
      <w:r>
        <w:rPr>
          <w:rFonts w:cs="함초롬돋움"/>
        </w:rPr>
        <w:t xml:space="preserve">다. 그럼에도 불구하고 많은 이들이 초등학교 시절부터 영어를 접해 조기 학습 경험은 비교적 풍부하며 단어 암기와 읽기 등 일부 영역에서는 자신감을 보이는 경향이 있었다. </w:t>
      </w:r>
      <w:r>
        <w:rPr>
          <w:rFonts w:cs="함초롬돋움"/>
        </w:rPr>
        <w:t>영어 자신감을 높이는 데는 실용적 의사소통 경험이 가장 효과적인 것으로 나타나</w:t>
      </w:r>
      <w:r>
        <w:rPr>
          <w:rFonts w:cs="함초롬돋움" w:hint="eastAsia"/>
        </w:rPr>
        <w:t xml:space="preserve"> </w:t>
      </w:r>
      <w:r>
        <w:rPr>
          <w:rFonts w:cs="함초롬돋움"/>
        </w:rPr>
        <w:t xml:space="preserve">실제 사용 경험과 도전적 환경이 </w:t>
      </w:r>
      <w:r>
        <w:rPr>
          <w:rFonts w:cs="함초롬돋움" w:hint="eastAsia"/>
        </w:rPr>
        <w:t>기존 교육</w:t>
      </w:r>
      <w:r>
        <w:rPr>
          <w:rFonts w:cs="함초롬돋움"/>
        </w:rPr>
        <w:t>보다 학습 동기와 실력 향상에 긍정적인 영향을 미치는 것으로 보인다.</w:t>
      </w:r>
    </w:p>
    <w:p>
      <w:pPr>
        <w:jc w:val="left"/>
        <w:rPr>
          <w:rFonts w:asciiTheme="majorHAnsi" w:eastAsiaTheme="majorHAnsi" w:hAnsiTheme="majorHAnsi"/>
          <w:b/>
          <w:bCs/>
          <w:sz w:val="28"/>
          <w:szCs w:val="28"/>
        </w:rPr>
      </w:pPr>
      <w:r>
        <w:rPr>
          <w:rFonts w:asciiTheme="majorHAnsi" w:eastAsiaTheme="majorHAnsi" w:hAnsiTheme="majorHAnsi"/>
          <w:b/>
          <w:bCs/>
          <w:sz w:val="28"/>
          <w:szCs w:val="28"/>
        </w:rPr>
        <w:t>3</w:t>
      </w:r>
      <w:r>
        <w:rPr>
          <w:rFonts w:asciiTheme="majorHAnsi" w:eastAsiaTheme="majorHAnsi" w:hAnsiTheme="majorHAnsi"/>
          <w:b/>
          <w:bCs/>
          <w:sz w:val="28"/>
          <w:szCs w:val="28"/>
        </w:rPr>
        <w:t>.</w:t>
      </w:r>
      <w:r>
        <w:rPr>
          <w:rFonts w:asciiTheme="majorHAnsi" w:eastAsiaTheme="majorHAnsi" w:hAnsiTheme="majorHAnsi"/>
          <w:b/>
          <w:bCs/>
          <w:sz w:val="28"/>
          <w:szCs w:val="28"/>
        </w:rPr>
        <w:t xml:space="preserve"> </w:t>
      </w:r>
      <w:r>
        <w:rPr>
          <w:rFonts w:asciiTheme="majorHAnsi" w:eastAsiaTheme="majorHAnsi" w:hAnsiTheme="majorHAnsi"/>
          <w:b/>
          <w:bCs/>
          <w:sz w:val="28"/>
          <w:szCs w:val="28"/>
        </w:rPr>
        <w:t>일원분산</w:t>
      </w:r>
      <w:r>
        <w:rPr>
          <w:rFonts w:asciiTheme="majorHAnsi" w:eastAsiaTheme="majorHAnsi" w:hAnsiTheme="majorHAnsi"/>
          <w:b/>
          <w:bCs/>
          <w:sz w:val="28"/>
          <w:szCs w:val="28"/>
        </w:rPr>
        <w:t>분석</w:t>
      </w:r>
    </w:p>
    <w:p>
      <w:pPr>
        <w:jc w:val="left"/>
        <w:rPr>
          <w:rFonts w:eastAsiaTheme="minorHAnsi"/>
          <w:szCs w:val="20"/>
        </w:rPr>
      </w:pPr>
      <w:r>
        <w:rPr>
          <w:rFonts w:eastAsiaTheme="minorHAnsi"/>
          <w:szCs w:val="20"/>
        </w:rPr>
        <w:t xml:space="preserve">대한민국 20대 청년층을 대상으로 영어 학습 시작 시기에 따라 영어 실력에 대한 자기평가 </w:t>
      </w:r>
      <w:r>
        <w:rPr>
          <w:rFonts w:eastAsiaTheme="minorHAnsi"/>
          <w:szCs w:val="20"/>
        </w:rPr>
        <w:t xml:space="preserve">    </w:t>
      </w:r>
      <w:r>
        <w:rPr>
          <w:rFonts w:eastAsiaTheme="minorHAnsi"/>
          <w:szCs w:val="20"/>
        </w:rPr>
        <w:t>점수에 차이가 있는지를 분석하기 위해 일원분산분석(One-Way ANOVA)을 실시하였다.</w:t>
      </w:r>
    </w:p>
    <w:p>
      <w:pPr>
        <w:jc w:val="left"/>
        <w:rPr>
          <w:rFonts w:eastAsiaTheme="minorHAnsi"/>
          <w:sz w:val="6"/>
          <w:szCs w:val="6"/>
        </w:rPr>
      </w:pPr>
    </w:p>
    <w:p>
      <w:pPr>
        <w:jc w:val="center"/>
        <w:rPr>
          <w:rFonts w:hint="eastAsia"/>
        </w:rPr>
      </w:pPr>
      <w:r>
        <w:rPr>
          <w:b/>
          <w:bCs/>
        </w:rPr>
        <w:t>&lt;표 1-1&gt;</w:t>
      </w:r>
      <w:r>
        <w:rPr>
          <w:rFonts w:hint="eastAsia"/>
          <w:b/>
          <w:bCs/>
        </w:rPr>
        <w:t xml:space="preserve"> 기술통계</w:t>
      </w:r>
    </w:p>
    <w:p>
      <w:pPr>
        <w:jc w:val="center"/>
      </w:pPr>
      <w:r>
        <w:rPr>
          <w:noProof/>
        </w:rPr>
        <w:drawing>
          <wp:inline distT="0" distB="0" distL="0" distR="0">
            <wp:extent cx="5106543" cy="1506342"/>
            <wp:effectExtent l="0" t="0" r="0" b="0"/>
            <wp:docPr id="1033" name="shape1033"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5">
                      <a:extLst>
                        <a:ext uri="{28A0092B-C50C-407E-A947-70E740481C1C}">
                          <a14:useLocalDpi xmlns:a14="http://schemas.microsoft.com/office/drawing/2010/main" val="0"/>
                        </a:ext>
                      </a:extLst>
                    </a:blip>
                    <a:srcRect t="18544"/>
                    <a:stretch>
                      <a:fillRect/>
                    </a:stretch>
                  </pic:blipFill>
                  <pic:spPr>
                    <a:xfrm>
                      <a:off x="0" y="0"/>
                      <a:ext cx="5106543" cy="1506342"/>
                    </a:xfrm>
                    <a:prstGeom prst="rect"/>
                    <a:ln>
                      <a:noFill/>
                    </a:ln>
                  </pic:spPr>
                </pic:pic>
              </a:graphicData>
            </a:graphic>
          </wp:inline>
        </w:drawing>
      </w:r>
    </w:p>
    <w:p/>
    <w:p>
      <w:pPr>
        <w:jc w:val="center"/>
      </w:pPr>
      <w:r>
        <w:rPr>
          <w:rFonts w:hint="eastAsia"/>
          <w:b/>
          <w:bCs/>
        </w:rPr>
        <w:t>&lt;표 1-2&gt;</w:t>
      </w:r>
      <w:r>
        <w:rPr>
          <w:rFonts w:hint="eastAsia"/>
          <w:b/>
          <w:bCs/>
        </w:rPr>
        <w:t xml:space="preserve"> 분산의 동질성 검정</w:t>
      </w:r>
    </w:p>
    <w:p>
      <w:pPr>
        <w:jc w:val="center"/>
      </w:pPr>
      <w:r>
        <w:rPr>
          <w:noProof/>
        </w:rPr>
        <w:drawing>
          <wp:inline distT="0" distB="0" distL="0" distR="0">
            <wp:extent cx="5105683" cy="1233194"/>
            <wp:effectExtent l="0" t="0" r="0" b="0"/>
            <wp:docPr id="1034" name="shape1034"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6">
                      <a:extLst>
                        <a:ext uri="{28A0092B-C50C-407E-A947-70E740481C1C}">
                          <a14:useLocalDpi xmlns:a14="http://schemas.microsoft.com/office/drawing/2010/main" val="0"/>
                        </a:ext>
                      </a:extLst>
                    </a:blip>
                    <a:srcRect l="1" t="20993" r="-1592"/>
                    <a:stretch>
                      <a:fillRect/>
                    </a:stretch>
                  </pic:blipFill>
                  <pic:spPr>
                    <a:xfrm>
                      <a:off x="0" y="0"/>
                      <a:ext cx="5105683" cy="1233194"/>
                    </a:xfrm>
                    <a:prstGeom prst="rect"/>
                    <a:ln>
                      <a:noFill/>
                    </a:ln>
                  </pic:spPr>
                </pic:pic>
              </a:graphicData>
            </a:graphic>
          </wp:inline>
        </w:drawing>
      </w:r>
    </w:p>
    <w:p>
      <w:pPr>
        <w:jc w:val="left"/>
        <w:rPr>
          <w:rFonts w:eastAsiaTheme="minorHAnsi"/>
          <w:sz w:val="6"/>
          <w:szCs w:val="6"/>
        </w:rPr>
      </w:pPr>
    </w:p>
    <w:p>
      <w:pPr>
        <w:jc w:val="left"/>
        <w:rPr>
          <w:rFonts w:eastAsiaTheme="minorHAnsi"/>
        </w:rPr>
      </w:pPr>
      <w:r>
        <w:rPr>
          <w:rFonts w:eastAsiaTheme="minorHAnsi"/>
        </w:rPr>
        <w:t xml:space="preserve">&lt; </w:t>
      </w:r>
      <w:r>
        <w:rPr>
          <w:rFonts w:eastAsiaTheme="minorHAnsi"/>
        </w:rPr>
        <w:t>표 1</w:t>
      </w:r>
      <w:r>
        <w:rPr>
          <w:rFonts w:eastAsiaTheme="minorHAnsi"/>
        </w:rPr>
        <w:t>-1</w:t>
      </w:r>
      <w:r>
        <w:rPr>
          <w:rFonts w:eastAsiaTheme="minorHAnsi"/>
        </w:rPr>
        <w:t xml:space="preserve"> &gt;</w:t>
      </w:r>
      <w:r>
        <w:rPr>
          <w:rFonts w:eastAsiaTheme="minorHAnsi"/>
        </w:rPr>
        <w:t xml:space="preserve">에 따르면 전체 응답자의 영어 실력 자기평가 점수 평균은 2.37로 나타났으며 이는 전반적으로 중간 이하 수준으로 평가되고 있음을 보여준다. </w:t>
      </w:r>
    </w:p>
    <w:p>
      <w:pPr>
        <w:jc w:val="left"/>
        <w:rPr>
          <w:rFonts w:eastAsiaTheme="minorHAnsi"/>
        </w:rPr>
      </w:pPr>
      <w:r>
        <w:rPr>
          <w:rFonts w:eastAsiaTheme="minorHAnsi"/>
        </w:rPr>
        <w:t>학습 시작 시기별로는 초등학교 이전에 영어를 학습한 그룹이 평균 3.00으로 가장 높은 점수를 보였고, 대학교 이후 학습을 시작한 그룹은 평균 1.75로 가장 낮은 점수를 나타냈다. 또한 표준편차는 대학교 이후 그룹이 1.500으로 가장 커 해당 그룹 내에서 응답자 간 실력 차이가 큰 것으로 확인되었다.</w:t>
      </w:r>
    </w:p>
    <w:p>
      <w:pPr>
        <w:jc w:val="left"/>
        <w:rPr>
          <w:rFonts w:eastAsiaTheme="minorHAnsi"/>
        </w:rPr>
      </w:pPr>
      <w:r>
        <w:rPr>
          <w:rFonts w:eastAsiaTheme="minorHAnsi"/>
        </w:rPr>
        <w:t xml:space="preserve">등분산 가정 여부를 확인한 </w:t>
      </w:r>
      <w:r>
        <w:rPr>
          <w:rFonts w:eastAsiaTheme="minorHAnsi"/>
        </w:rPr>
        <w:t xml:space="preserve">&lt; </w:t>
      </w:r>
      <w:r>
        <w:rPr>
          <w:rFonts w:eastAsiaTheme="minorHAnsi"/>
        </w:rPr>
        <w:t xml:space="preserve">표 </w:t>
      </w:r>
      <w:r>
        <w:rPr>
          <w:rFonts w:eastAsiaTheme="minorHAnsi"/>
        </w:rPr>
        <w:t>1-</w:t>
      </w:r>
      <w:r>
        <w:rPr>
          <w:rFonts w:eastAsiaTheme="minorHAnsi"/>
        </w:rPr>
        <w:t>2</w:t>
      </w:r>
      <w:r>
        <w:rPr>
          <w:rFonts w:eastAsiaTheme="minorHAnsi"/>
        </w:rPr>
        <w:t xml:space="preserve"> &gt;</w:t>
      </w:r>
      <w:r>
        <w:rPr>
          <w:rFonts w:eastAsiaTheme="minorHAnsi"/>
        </w:rPr>
        <w:t>에서는 Levene 통계량에 따른 유의확률이 0.409로 나타났다. 이는 유의수준 0.05보다 크므로 집단 간 분산이 동일하다는 등분산성이 충족되었음을 의미한다. 따라서 분산분석을 위한 전제 조건은 만족된 것으로 해석할 수 있다.</w:t>
      </w:r>
    </w:p>
    <w:p>
      <w:pPr>
        <w:jc w:val="center"/>
        <w:rPr>
          <w:b/>
          <w:bCs/>
        </w:rPr>
      </w:pPr>
    </w:p>
    <w:p>
      <w:pPr>
        <w:rPr>
          <w:rFonts w:hint="eastAsia"/>
          <w:b/>
          <w:bCs/>
        </w:rPr>
      </w:pPr>
    </w:p>
    <w:p>
      <w:pPr>
        <w:jc w:val="center"/>
        <w:rPr>
          <w:rFonts w:hint="eastAsia"/>
          <w:b/>
          <w:bCs/>
        </w:rPr>
      </w:pPr>
      <w:r>
        <w:rPr>
          <w:b/>
          <w:bCs/>
        </w:rPr>
        <w:t>&lt;표 1-3&gt;</w:t>
      </w:r>
      <w:r>
        <w:rPr>
          <w:rFonts w:hint="eastAsia"/>
          <w:b/>
          <w:bCs/>
        </w:rPr>
        <w:t xml:space="preserve"> </w:t>
      </w:r>
      <w:r>
        <w:rPr>
          <w:rFonts w:hint="eastAsia"/>
          <w:b/>
          <w:bCs/>
        </w:rPr>
        <w:t>일원분산분석(</w:t>
      </w:r>
      <w:r>
        <w:rPr>
          <w:rFonts w:hint="eastAsia"/>
          <w:b/>
          <w:bCs/>
        </w:rPr>
        <w:t>ANOVA</w:t>
      </w:r>
      <w:r>
        <w:rPr>
          <w:rFonts w:hint="eastAsia"/>
          <w:b/>
          <w:bCs/>
        </w:rPr>
        <w:t>)</w:t>
      </w:r>
    </w:p>
    <w:p>
      <w:pPr>
        <w:jc w:val="center"/>
        <w:rPr>
          <w:b/>
          <w:bCs/>
        </w:rPr>
      </w:pPr>
      <w:r>
        <w:rPr>
          <w:rFonts w:hint="eastAsia"/>
          <w:noProof/>
        </w:rPr>
        <w:drawing>
          <wp:inline distT="0" distB="0" distL="0" distR="0">
            <wp:extent cx="3933478" cy="1204718"/>
            <wp:effectExtent l="0" t="0" r="0" b="0"/>
            <wp:docPr id="1035" name="shape103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7">
                      <a:extLst>
                        <a:ext uri="{28A0092B-C50C-407E-A947-70E740481C1C}">
                          <a14:useLocalDpi xmlns:a14="http://schemas.microsoft.com/office/drawing/2010/main" val="0"/>
                        </a:ext>
                      </a:extLst>
                    </a:blip>
                    <a:srcRect l="1" t="20822" r="-1426"/>
                    <a:stretch>
                      <a:fillRect/>
                    </a:stretch>
                  </pic:blipFill>
                  <pic:spPr>
                    <a:xfrm>
                      <a:off x="0" y="0"/>
                      <a:ext cx="3933478" cy="1204718"/>
                    </a:xfrm>
                    <a:prstGeom prst="rect"/>
                    <a:ln>
                      <a:noFill/>
                    </a:ln>
                  </pic:spPr>
                </pic:pic>
              </a:graphicData>
            </a:graphic>
          </wp:inline>
        </w:drawing>
      </w:r>
    </w:p>
    <w:p>
      <w:pPr>
        <w:jc w:val="center"/>
        <w:rPr>
          <w:b/>
          <w:bCs/>
        </w:rPr>
      </w:pPr>
      <w:r>
        <w:rPr>
          <w:noProof/>
        </w:rPr>
        <w:drawing>
          <wp:inline distT="0" distB="0" distL="0" distR="0">
            <wp:extent cx="4018900" cy="1792109"/>
            <wp:effectExtent l="0" t="0" r="0" b="0"/>
            <wp:docPr id="1036" name="shape1036"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8">
                      <a:extLst>
                        <a:ext uri="{28A0092B-C50C-407E-A947-70E740481C1C}">
                          <a14:useLocalDpi xmlns:a14="http://schemas.microsoft.com/office/drawing/2010/main" val="0"/>
                        </a:ext>
                      </a:extLst>
                    </a:blip>
                    <a:srcRect t="7320" r="-1949"/>
                    <a:stretch>
                      <a:fillRect/>
                    </a:stretch>
                  </pic:blipFill>
                  <pic:spPr>
                    <a:xfrm>
                      <a:off x="0" y="0"/>
                      <a:ext cx="4018900" cy="1792109"/>
                    </a:xfrm>
                    <a:prstGeom prst="rect"/>
                    <a:ln>
                      <a:noFill/>
                    </a:ln>
                  </pic:spPr>
                </pic:pic>
              </a:graphicData>
            </a:graphic>
          </wp:inline>
        </w:drawing>
      </w:r>
    </w:p>
    <w:p>
      <w:pPr>
        <w:jc w:val="center"/>
        <w:rPr>
          <w:rFonts w:hint="eastAsia"/>
          <w:b/>
          <w:bCs/>
          <w:sz w:val="2"/>
          <w:szCs w:val="2"/>
        </w:rPr>
      </w:pPr>
    </w:p>
    <w:p>
      <w:pPr>
        <w:jc w:val="center"/>
        <w:rPr>
          <w:rFonts w:eastAsiaTheme="minorHAnsi"/>
          <w:b/>
          <w:bCs/>
        </w:rPr>
      </w:pPr>
      <w:r>
        <w:rPr>
          <w:rFonts w:eastAsiaTheme="minorHAnsi"/>
          <w:b/>
          <w:bCs/>
        </w:rPr>
        <w:t>&lt;</w:t>
      </w:r>
      <w:r>
        <w:rPr>
          <w:rFonts w:eastAsiaTheme="minorHAnsi"/>
          <w:b/>
          <w:bCs/>
        </w:rPr>
        <w:t xml:space="preserve"> </w:t>
      </w:r>
      <w:r>
        <w:rPr>
          <w:rFonts w:eastAsiaTheme="minorHAnsi"/>
          <w:b/>
          <w:bCs/>
        </w:rPr>
        <w:t>그림 3</w:t>
      </w:r>
      <w:r>
        <w:rPr>
          <w:rFonts w:eastAsiaTheme="minorHAnsi"/>
          <w:b/>
          <w:bCs/>
        </w:rPr>
        <w:t xml:space="preserve"> </w:t>
      </w:r>
      <w:r>
        <w:rPr>
          <w:rFonts w:eastAsiaTheme="minorHAnsi"/>
          <w:b/>
          <w:bCs/>
        </w:rPr>
        <w:t>&gt;</w:t>
      </w:r>
    </w:p>
    <w:p>
      <w:pPr>
        <w:jc w:val="center"/>
        <w:rPr>
          <w:rFonts w:eastAsiaTheme="minorHAnsi"/>
        </w:rPr>
      </w:pPr>
      <w:r>
        <w:rPr>
          <w:noProof/>
        </w:rPr>
        <w:drawing>
          <wp:inline distT="0" distB="0" distL="0" distR="0">
            <wp:extent cx="5094142" cy="2965820"/>
            <wp:effectExtent l="0" t="0" r="0" b="0"/>
            <wp:docPr id="1037" name="shape1037"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9">
                      <a:extLst>
                        <a:ext uri="{28A0092B-C50C-407E-A947-70E740481C1C}">
                          <a14:useLocalDpi xmlns:a14="http://schemas.microsoft.com/office/drawing/2010/main" val="0"/>
                        </a:ext>
                      </a:extLst>
                    </a:blip>
                    <a:srcRect/>
                    <a:stretch>
                      <a:fillRect/>
                    </a:stretch>
                  </pic:blipFill>
                  <pic:spPr>
                    <a:xfrm>
                      <a:off x="0" y="0"/>
                      <a:ext cx="5094142" cy="2965820"/>
                    </a:xfrm>
                    <a:prstGeom prst="rect"/>
                  </pic:spPr>
                </pic:pic>
              </a:graphicData>
            </a:graphic>
          </wp:inline>
        </w:drawing>
      </w:r>
    </w:p>
    <w:p>
      <w:pPr>
        <w:jc w:val="left"/>
        <w:rPr>
          <w:rFonts w:hint="eastAsia"/>
        </w:rPr>
      </w:pPr>
      <w:r>
        <w:rPr>
          <w:rFonts w:eastAsiaTheme="minorHAnsi"/>
        </w:rPr>
        <w:t xml:space="preserve">&lt; </w:t>
      </w:r>
      <w:r>
        <w:rPr>
          <w:rFonts w:eastAsiaTheme="minorHAnsi"/>
        </w:rPr>
        <w:t xml:space="preserve">표 </w:t>
      </w:r>
      <w:r>
        <w:rPr>
          <w:rFonts w:eastAsiaTheme="minorHAnsi"/>
        </w:rPr>
        <w:t>1-</w:t>
      </w:r>
      <w:r>
        <w:rPr>
          <w:rFonts w:eastAsiaTheme="minorHAnsi"/>
        </w:rPr>
        <w:t>3</w:t>
      </w:r>
      <w:r>
        <w:rPr>
          <w:rFonts w:eastAsiaTheme="minorHAnsi"/>
        </w:rPr>
        <w:t xml:space="preserve">&gt; </w:t>
      </w:r>
      <w:r>
        <w:rPr>
          <w:rFonts w:eastAsiaTheme="minorHAnsi"/>
        </w:rPr>
        <w:t>의 분산분석 결과에서는 F값이 2.280, 유의확률(p-value)이 0.067로 나타났다.</w:t>
      </w:r>
      <w:r>
        <w:t xml:space="preserve"> </w:t>
      </w:r>
      <w:r>
        <w:rPr>
          <w:rFonts w:hint="eastAsia"/>
        </w:rPr>
        <w:t xml:space="preserve">      </w:t>
      </w:r>
      <w:r>
        <w:rPr>
          <w:rFonts w:eastAsiaTheme="minorHAnsi"/>
        </w:rPr>
        <w:t>이는 유의수준 0.05보다</w:t>
      </w:r>
      <w:r>
        <w:rPr>
          <w:rFonts w:eastAsiaTheme="minorHAnsi"/>
        </w:rPr>
        <w:t xml:space="preserve"> 크므로</w:t>
      </w:r>
      <w:r>
        <w:rPr>
          <w:rFonts w:eastAsiaTheme="minorHAnsi"/>
        </w:rPr>
        <w:t xml:space="preserve"> </w:t>
      </w:r>
      <w:r>
        <w:rPr>
          <w:rFonts w:eastAsiaTheme="minorHAnsi"/>
        </w:rPr>
        <w:t>영어학습시작 시기에 따라 영어실력 자기평가 점수의 평균은 유의미한 차이를 보이지 않</w:t>
      </w:r>
      <w:r>
        <w:rPr>
          <w:rFonts w:eastAsiaTheme="minorHAnsi"/>
        </w:rPr>
        <w:t>음을 시사한다.</w:t>
      </w:r>
    </w:p>
    <w:p>
      <w:pPr>
        <w:jc w:val="left"/>
        <w:rPr>
          <w:rFonts w:asciiTheme="majorHAnsi" w:eastAsiaTheme="majorHAnsi" w:hAnsiTheme="majorHAnsi"/>
          <w:b/>
          <w:bCs/>
          <w:sz w:val="28"/>
          <w:szCs w:val="28"/>
        </w:rPr>
      </w:pPr>
      <w:r>
        <w:rPr>
          <w:rFonts w:asciiTheme="majorHAnsi" w:eastAsiaTheme="majorHAnsi" w:hAnsiTheme="majorHAnsi"/>
          <w:b/>
          <w:bCs/>
          <w:sz w:val="28"/>
          <w:szCs w:val="28"/>
        </w:rPr>
        <w:t>3</w:t>
      </w:r>
      <w:r>
        <w:rPr>
          <w:rFonts w:asciiTheme="majorHAnsi" w:eastAsiaTheme="majorHAnsi" w:hAnsiTheme="majorHAnsi"/>
          <w:b/>
          <w:bCs/>
          <w:sz w:val="28"/>
          <w:szCs w:val="28"/>
        </w:rPr>
        <w:t>-1</w:t>
      </w:r>
      <w:r>
        <w:rPr>
          <w:rFonts w:asciiTheme="majorHAnsi" w:eastAsiaTheme="majorHAnsi" w:hAnsiTheme="majorHAnsi"/>
          <w:b/>
          <w:bCs/>
          <w:sz w:val="28"/>
          <w:szCs w:val="28"/>
        </w:rPr>
        <w:t>.</w:t>
      </w:r>
      <w:r>
        <w:rPr>
          <w:rFonts w:asciiTheme="majorHAnsi" w:eastAsiaTheme="majorHAnsi" w:hAnsiTheme="majorHAnsi"/>
          <w:b/>
          <w:bCs/>
          <w:sz w:val="28"/>
          <w:szCs w:val="28"/>
        </w:rPr>
        <w:t xml:space="preserve"> </w:t>
      </w:r>
      <w:r>
        <w:rPr>
          <w:rFonts w:asciiTheme="majorHAnsi" w:eastAsiaTheme="majorHAnsi" w:hAnsiTheme="majorHAnsi"/>
          <w:b/>
          <w:bCs/>
          <w:sz w:val="28"/>
          <w:szCs w:val="28"/>
        </w:rPr>
        <w:t>일원분산</w:t>
      </w:r>
      <w:r>
        <w:rPr>
          <w:rFonts w:asciiTheme="majorHAnsi" w:eastAsiaTheme="majorHAnsi" w:hAnsiTheme="majorHAnsi"/>
          <w:b/>
          <w:bCs/>
          <w:sz w:val="28"/>
          <w:szCs w:val="28"/>
        </w:rPr>
        <w:t>분석</w:t>
      </w:r>
    </w:p>
    <w:p>
      <w:pPr>
        <w:jc w:val="left"/>
        <w:rPr>
          <w:rFonts w:eastAsiaTheme="minorHAnsi"/>
          <w:szCs w:val="20"/>
        </w:rPr>
      </w:pPr>
      <w:r>
        <w:rPr>
          <w:rFonts w:eastAsiaTheme="minorHAnsi"/>
          <w:szCs w:val="20"/>
        </w:rPr>
        <w:t>대한민국 20대 청년층을 대상으로 교육 유형에 따라 영어 실력 자기평가 점수에 차이가 있는지를 검증하기</w:t>
      </w:r>
      <w:r>
        <w:rPr>
          <w:rFonts w:eastAsiaTheme="minorHAnsi"/>
          <w:szCs w:val="20"/>
        </w:rPr>
        <w:t xml:space="preserve"> 위해 정규성 검정, 등분산성 검정, 일원분산분석, 사후검정(Bonferroni), 상자그림(Boxplot) 분석을 실시하였다.</w:t>
      </w:r>
    </w:p>
    <w:p>
      <w:pPr>
        <w:jc w:val="center"/>
        <w:rPr>
          <w:rFonts w:eastAsiaTheme="minorHAnsi"/>
          <w:b/>
          <w:bCs/>
          <w:szCs w:val="20"/>
        </w:rPr>
      </w:pPr>
      <w:r>
        <w:rPr>
          <w:rFonts w:eastAsiaTheme="minorHAnsi"/>
          <w:b/>
          <w:bCs/>
          <w:szCs w:val="20"/>
        </w:rPr>
        <w:t>&lt;</w:t>
      </w:r>
      <w:r>
        <w:rPr>
          <w:rFonts w:eastAsiaTheme="minorHAnsi"/>
          <w:b/>
          <w:bCs/>
          <w:szCs w:val="20"/>
        </w:rPr>
        <w:t xml:space="preserve"> </w:t>
      </w:r>
      <w:r>
        <w:rPr>
          <w:rFonts w:eastAsiaTheme="minorHAnsi"/>
          <w:b/>
          <w:bCs/>
          <w:szCs w:val="20"/>
        </w:rPr>
        <w:t>표</w:t>
      </w:r>
      <w:r>
        <w:rPr>
          <w:rFonts w:eastAsiaTheme="minorHAnsi"/>
          <w:b/>
          <w:bCs/>
          <w:szCs w:val="20"/>
        </w:rPr>
        <w:t xml:space="preserve"> 2-1</w:t>
      </w:r>
      <w:r>
        <w:rPr>
          <w:rFonts w:eastAsiaTheme="minorHAnsi"/>
          <w:b/>
          <w:bCs/>
          <w:szCs w:val="20"/>
        </w:rPr>
        <w:t xml:space="preserve"> </w:t>
      </w:r>
      <w:r>
        <w:rPr>
          <w:rFonts w:eastAsiaTheme="minorHAnsi"/>
          <w:b/>
          <w:bCs/>
          <w:szCs w:val="20"/>
        </w:rPr>
        <w:t xml:space="preserve">&gt; </w:t>
      </w:r>
      <w:r>
        <w:rPr>
          <w:rFonts w:eastAsiaTheme="minorHAnsi"/>
          <w:b/>
          <w:bCs/>
          <w:szCs w:val="20"/>
        </w:rPr>
        <w:t>정규성 검정 &gt;</w:t>
      </w:r>
    </w:p>
    <w:p>
      <w:pPr>
        <w:jc w:val="left"/>
        <w:rPr>
          <w:rFonts w:eastAsiaTheme="minorHAnsi"/>
          <w:szCs w:val="20"/>
        </w:rPr>
      </w:pPr>
      <w:r>
        <w:rPr>
          <w:rFonts w:ascii="함초롬바탕" w:eastAsia="함초롬바탕" w:hAnsi="함초롬바탕" w:cs="함초롬바탕"/>
          <w:noProof/>
        </w:rPr>
        <w:drawing>
          <wp:inline distT="0" distB="0" distL="0" distR="0">
            <wp:extent cx="5715000" cy="2100580"/>
            <wp:effectExtent l="0" t="0" r="0" b="0"/>
            <wp:docPr id="1038" name="shape1038"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0">
                      <a:extLst>
                        <a:ext uri="{28A0092B-C50C-407E-A947-70E740481C1C}">
                          <a14:useLocalDpi xmlns:a14="http://schemas.microsoft.com/office/drawing/2010/main" val="0"/>
                        </a:ext>
                      </a:extLst>
                    </a:blip>
                    <a:srcRect t="9221" r="288"/>
                    <a:stretch>
                      <a:fillRect/>
                    </a:stretch>
                  </pic:blipFill>
                  <pic:spPr>
                    <a:xfrm>
                      <a:off x="0" y="0"/>
                      <a:ext cx="5715000" cy="2100580"/>
                    </a:xfrm>
                    <a:prstGeom prst="rect"/>
                    <a:ln>
                      <a:noFill/>
                    </a:ln>
                  </pic:spPr>
                </pic:pic>
              </a:graphicData>
            </a:graphic>
          </wp:inline>
        </w:drawing>
      </w:r>
    </w:p>
    <w:p>
      <w:pPr>
        <w:jc w:val="left"/>
        <w:rPr>
          <w:rFonts w:eastAsiaTheme="minorHAnsi"/>
          <w:szCs w:val="20"/>
        </w:rPr>
      </w:pPr>
      <w:r>
        <w:rPr>
          <w:rFonts w:eastAsiaTheme="minorHAnsi"/>
          <w:szCs w:val="20"/>
        </w:rPr>
        <w:t xml:space="preserve">&lt; </w:t>
      </w:r>
      <w:r>
        <w:rPr>
          <w:rFonts w:eastAsiaTheme="minorHAnsi"/>
          <w:szCs w:val="20"/>
        </w:rPr>
        <w:t>표 2-1</w:t>
      </w:r>
      <w:r>
        <w:rPr>
          <w:rFonts w:eastAsiaTheme="minorHAnsi"/>
          <w:szCs w:val="20"/>
        </w:rPr>
        <w:t xml:space="preserve"> &gt;</w:t>
      </w:r>
      <w:r>
        <w:rPr>
          <w:rFonts w:eastAsiaTheme="minorHAnsi"/>
          <w:szCs w:val="20"/>
        </w:rPr>
        <w:t>은 교육 유형별 영어 실력 자기평가 점수의 정규성 검정 결과를 나타낸 것이다. 영어 실력 자기평가는 1~5점 리커트 척도로 측정된 연속형 변수이며</w:t>
      </w:r>
      <w:r>
        <w:rPr>
          <w:rFonts w:eastAsiaTheme="minorHAnsi"/>
          <w:szCs w:val="20"/>
        </w:rPr>
        <w:t xml:space="preserve"> </w:t>
      </w:r>
      <w:r>
        <w:rPr>
          <w:rFonts w:eastAsiaTheme="minorHAnsi"/>
          <w:szCs w:val="20"/>
        </w:rPr>
        <w:t xml:space="preserve">교육 유형은 공교육, 사교육, 독학 및 이들의 조합에 따라 7개의 범주형 집단으로 구성되었다. </w:t>
      </w:r>
    </w:p>
    <w:p>
      <w:pPr>
        <w:jc w:val="left"/>
        <w:rPr>
          <w:rFonts w:eastAsiaTheme="minorHAnsi"/>
          <w:szCs w:val="20"/>
        </w:rPr>
      </w:pPr>
      <w:r>
        <w:rPr>
          <w:rFonts w:eastAsiaTheme="minorHAnsi"/>
          <w:szCs w:val="20"/>
        </w:rPr>
        <w:t>분산분석 적용에 앞서 각 집단별 점수가 정규 분포를 따르는지 확인하기 위해 Kolmogorov-Smirnov 검정을 실시하였다. 표본 수가 50 이상이므로 Kolmogorov 방식이 적절하다고 판단되었으며 그 결과 공교육 단독 집단과 공교육×사교육 조합 집단은 유의수준 0.05보다 낮은 값을 보여 정규성을 충족하지 않는 것으로 나타났다. 공교육×독학 조합 집단은 표본 수가 3명에 불과해 유의확률이 산출되지 않은 것</w:t>
      </w:r>
      <w:r>
        <w:rPr>
          <w:rFonts w:eastAsiaTheme="minorHAnsi"/>
          <w:szCs w:val="20"/>
        </w:rPr>
        <w:t>으로 보인다.</w:t>
      </w:r>
    </w:p>
    <w:p>
      <w:pPr>
        <w:jc w:val="left"/>
        <w:rPr>
          <w:rFonts w:eastAsiaTheme="minorHAnsi"/>
          <w:szCs w:val="20"/>
        </w:rPr>
      </w:pPr>
      <w:r>
        <w:rPr>
          <w:rFonts w:eastAsiaTheme="minorHAnsi"/>
          <w:szCs w:val="20"/>
        </w:rPr>
        <w:t>즉, 사교육x독학</w:t>
      </w:r>
      <w:r>
        <w:rPr>
          <w:rFonts w:eastAsiaTheme="minorHAnsi"/>
          <w:szCs w:val="20"/>
        </w:rPr>
        <w:t>과</w:t>
      </w:r>
      <w:r>
        <w:rPr>
          <w:rFonts w:eastAsiaTheme="minorHAnsi"/>
          <w:szCs w:val="20"/>
        </w:rPr>
        <w:t xml:space="preserve"> 공교육x사교육x독학만 정규성을 충족함을 확일 수 </w:t>
      </w:r>
      <w:r>
        <w:rPr>
          <w:rFonts w:eastAsiaTheme="minorHAnsi"/>
          <w:szCs w:val="20"/>
        </w:rPr>
        <w:t xml:space="preserve">있다. </w:t>
      </w:r>
    </w:p>
    <w:p>
      <w:pPr>
        <w:jc w:val="center"/>
        <w:rPr>
          <w:rFonts w:ascii="함초롬바탕" w:eastAsia="함초롬바탕" w:hAnsi="함초롬바탕" w:cs="함초롬바탕"/>
          <w:b/>
          <w:bCs/>
        </w:rPr>
      </w:pPr>
      <w:r>
        <w:rPr>
          <w:rFonts w:eastAsiaTheme="minorHAnsi"/>
          <w:b/>
          <w:bCs/>
          <w:szCs w:val="20"/>
        </w:rPr>
        <w:t>&lt;</w:t>
      </w:r>
      <w:r>
        <w:rPr>
          <w:rFonts w:eastAsiaTheme="minorHAnsi"/>
          <w:b/>
          <w:bCs/>
          <w:szCs w:val="20"/>
        </w:rPr>
        <w:t xml:space="preserve"> </w:t>
      </w:r>
      <w:r>
        <w:rPr>
          <w:rFonts w:eastAsiaTheme="minorHAnsi"/>
          <w:b/>
          <w:bCs/>
          <w:szCs w:val="20"/>
        </w:rPr>
        <w:t>표 2-2</w:t>
      </w:r>
      <w:r>
        <w:rPr>
          <w:rFonts w:eastAsiaTheme="minorHAnsi"/>
          <w:b/>
          <w:bCs/>
          <w:szCs w:val="20"/>
        </w:rPr>
        <w:t xml:space="preserve"> </w:t>
      </w:r>
      <w:r>
        <w:rPr>
          <w:rFonts w:eastAsiaTheme="minorHAnsi"/>
          <w:b/>
          <w:bCs/>
          <w:szCs w:val="20"/>
        </w:rPr>
        <w:t xml:space="preserve">&gt; </w:t>
      </w:r>
      <w:r>
        <w:rPr>
          <w:rFonts w:ascii="함초롬바탕" w:eastAsia="함초롬바탕" w:hAnsi="함초롬바탕" w:cs="함초롬바탕"/>
          <w:b/>
          <w:bCs/>
        </w:rPr>
        <w:t>Levene의 등분산성 검정</w:t>
      </w:r>
      <w:r>
        <w:rPr>
          <w:rFonts w:ascii="함초롬바탕" w:eastAsia="함초롬바탕" w:hAnsi="함초롬바탕" w:cs="함초롬바탕"/>
          <w:noProof/>
        </w:rPr>
        <w:drawing>
          <wp:inline distT="0" distB="0" distL="0" distR="0">
            <wp:extent cx="5532120" cy="1331595"/>
            <wp:effectExtent l="0" t="0" r="0" b="0"/>
            <wp:docPr id="1039" name="shape1039"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1">
                      <a:extLst>
                        <a:ext uri="{28A0092B-C50C-407E-A947-70E740481C1C}">
                          <a14:useLocalDpi xmlns:a14="http://schemas.microsoft.com/office/drawing/2010/main" val="0"/>
                        </a:ext>
                      </a:extLst>
                    </a:blip>
                    <a:srcRect l="1" t="16287" r="547"/>
                    <a:stretch>
                      <a:fillRect/>
                    </a:stretch>
                  </pic:blipFill>
                  <pic:spPr>
                    <a:xfrm>
                      <a:off x="0" y="0"/>
                      <a:ext cx="5532120" cy="1331595"/>
                    </a:xfrm>
                    <a:prstGeom prst="rect"/>
                    <a:ln>
                      <a:noFill/>
                    </a:ln>
                  </pic:spPr>
                </pic:pic>
              </a:graphicData>
            </a:graphic>
          </wp:inline>
        </w:drawing>
      </w:r>
    </w:p>
    <w:p>
      <w:pPr>
        <w:jc w:val="left"/>
        <w:rPr>
          <w:rFonts w:eastAsiaTheme="minorHAnsi"/>
          <w:szCs w:val="20"/>
        </w:rPr>
      </w:pPr>
      <w:r>
        <w:rPr>
          <w:rFonts w:eastAsiaTheme="minorHAnsi"/>
          <w:szCs w:val="20"/>
        </w:rPr>
        <w:t xml:space="preserve">&lt;표 2-2&gt;의 결과, 평균, 중앙값, 절삭평균을 기준으로 한 유의확률이 모두 0.05를 초과하였다. </w:t>
      </w:r>
      <w:r>
        <w:rPr>
          <w:rFonts w:eastAsiaTheme="minorHAnsi"/>
          <w:szCs w:val="20"/>
        </w:rPr>
        <w:t xml:space="preserve"> </w:t>
      </w:r>
      <w:r>
        <w:rPr>
          <w:rFonts w:eastAsiaTheme="minorHAnsi"/>
          <w:szCs w:val="20"/>
        </w:rPr>
        <w:t>이는 교육 유형에 따른 영어 실력 자기평가 점수의 분산에 통계적으로 유의한 차이가 없음을</w:t>
      </w:r>
      <w:r>
        <w:rPr>
          <w:rFonts w:eastAsiaTheme="minorHAnsi"/>
          <w:szCs w:val="20"/>
        </w:rPr>
        <w:t xml:space="preserve">  </w:t>
      </w:r>
      <w:r>
        <w:rPr>
          <w:rFonts w:eastAsiaTheme="minorHAnsi"/>
          <w:szCs w:val="20"/>
        </w:rPr>
        <w:t xml:space="preserve"> 의미하며 분산분석의 전제 조건인 등분산성 가정이 충족되었음을 나타낸다.</w:t>
      </w:r>
    </w:p>
    <w:p>
      <w:pPr>
        <w:jc w:val="center"/>
        <w:rPr>
          <w:rFonts w:eastAsiaTheme="minorHAnsi"/>
          <w:b/>
          <w:bCs/>
          <w:szCs w:val="20"/>
        </w:rPr>
      </w:pPr>
      <w:r>
        <w:rPr>
          <w:rFonts w:eastAsiaTheme="minorHAnsi"/>
          <w:b/>
          <w:bCs/>
          <w:szCs w:val="20"/>
        </w:rPr>
        <w:t>&lt; 표 2-3 &gt;</w:t>
      </w:r>
      <w:r>
        <w:rPr>
          <w:rFonts w:eastAsiaTheme="minorHAnsi"/>
          <w:b/>
          <w:bCs/>
          <w:szCs w:val="20"/>
        </w:rPr>
        <w:t xml:space="preserve"> 독립표본 Kru</w:t>
      </w:r>
      <w:r>
        <w:rPr>
          <w:rFonts w:eastAsiaTheme="minorHAnsi"/>
          <w:b/>
          <w:bCs/>
          <w:szCs w:val="20"/>
        </w:rPr>
        <w:t>skal-Wallis 검정 요약</w:t>
      </w:r>
    </w:p>
    <w:p>
      <w:pPr>
        <w:jc w:val="center"/>
        <w:rPr>
          <w:rFonts w:eastAsiaTheme="minorHAnsi"/>
          <w:szCs w:val="20"/>
        </w:rPr>
      </w:pPr>
      <w:r>
        <w:rPr>
          <w:rFonts w:ascii="함초롬바탕" w:eastAsia="함초롬바탕" w:hAnsi="함초롬바탕" w:cs="함초롬바탕"/>
          <w:noProof/>
        </w:rPr>
        <w:drawing>
          <wp:inline distT="0" distB="0" distL="0" distR="0">
            <wp:extent cx="3640663" cy="1244733"/>
            <wp:effectExtent l="0" t="0" r="0" b="0"/>
            <wp:docPr id="1040" name="shape1040"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2">
                      <a:extLst>
                        <a:ext uri="{28A0092B-C50C-407E-A947-70E740481C1C}">
                          <a14:useLocalDpi xmlns:a14="http://schemas.microsoft.com/office/drawing/2010/main" val="0"/>
                        </a:ext>
                      </a:extLst>
                    </a:blip>
                    <a:srcRect t="17225" r="198"/>
                    <a:stretch>
                      <a:fillRect/>
                    </a:stretch>
                  </pic:blipFill>
                  <pic:spPr>
                    <a:xfrm>
                      <a:off x="0" y="0"/>
                      <a:ext cx="3640663" cy="1244733"/>
                    </a:xfrm>
                    <a:prstGeom prst="rect"/>
                    <a:ln>
                      <a:noFill/>
                    </a:ln>
                  </pic:spPr>
                </pic:pic>
              </a:graphicData>
            </a:graphic>
          </wp:inline>
        </w:drawing>
      </w:r>
    </w:p>
    <w:p>
      <w:pPr>
        <w:jc w:val="left"/>
        <w:rPr>
          <w:rFonts w:eastAsiaTheme="minorHAnsi"/>
        </w:rPr>
      </w:pPr>
      <w:r>
        <w:rPr>
          <w:rFonts w:eastAsiaTheme="minorHAnsi"/>
        </w:rPr>
        <w:t xml:space="preserve">유의확률이 </w:t>
      </w:r>
      <w:r>
        <w:rPr>
          <w:rFonts w:eastAsiaTheme="minorHAnsi"/>
        </w:rPr>
        <w:t>유의수준 0.05보다</w:t>
      </w:r>
      <w:r>
        <w:rPr>
          <w:rFonts w:eastAsiaTheme="minorHAnsi"/>
        </w:rPr>
        <w:t xml:space="preserve"> </w:t>
      </w:r>
      <w:r>
        <w:rPr>
          <w:rFonts w:eastAsiaTheme="minorHAnsi"/>
        </w:rPr>
        <w:t>낮은 0.04로</w:t>
      </w:r>
      <w:r>
        <w:rPr>
          <w:rFonts w:eastAsiaTheme="minorHAnsi"/>
        </w:rPr>
        <w:t xml:space="preserve"> </w:t>
      </w:r>
      <w:r>
        <w:rPr>
          <w:rFonts w:eastAsiaTheme="minorHAnsi"/>
        </w:rPr>
        <w:t>영어의 주된 학습 방법에 따른 영어실력 자기 평가에 차이가 있다고 할 수 있다.</w:t>
      </w:r>
    </w:p>
    <w:p>
      <w:pPr>
        <w:rPr>
          <w:rFonts w:eastAsiaTheme="minorHAnsi"/>
          <w:b/>
          <w:bCs/>
        </w:rPr>
      </w:pPr>
    </w:p>
    <w:p>
      <w:pPr>
        <w:jc w:val="center"/>
        <w:rPr>
          <w:rFonts w:eastAsiaTheme="minorHAnsi"/>
          <w:b/>
          <w:bCs/>
          <w:szCs w:val="20"/>
        </w:rPr>
      </w:pPr>
      <w:r>
        <w:rPr>
          <w:rFonts w:eastAsiaTheme="minorHAnsi"/>
          <w:b/>
          <w:bCs/>
        </w:rPr>
        <w:t xml:space="preserve">&lt; </w:t>
      </w:r>
      <w:r>
        <w:rPr>
          <w:rFonts w:eastAsiaTheme="minorHAnsi"/>
          <w:b/>
          <w:bCs/>
        </w:rPr>
        <w:t xml:space="preserve">그림 4 </w:t>
      </w:r>
      <w:r>
        <w:rPr>
          <w:rFonts w:eastAsiaTheme="minorHAnsi"/>
          <w:b/>
          <w:bCs/>
        </w:rPr>
        <w:t xml:space="preserve">&gt; </w:t>
      </w:r>
      <w:r>
        <w:rPr>
          <w:rFonts w:eastAsiaTheme="minorHAnsi"/>
          <w:b/>
          <w:bCs/>
          <w:szCs w:val="20"/>
        </w:rPr>
        <w:t>독립표본 Kruskal-Wallis 검정</w:t>
      </w:r>
    </w:p>
    <w:p>
      <w:pPr>
        <w:jc w:val="center"/>
        <w:rPr>
          <w:rFonts w:eastAsiaTheme="minorHAnsi"/>
          <w:b/>
          <w:bCs/>
          <w:szCs w:val="20"/>
        </w:rPr>
      </w:pPr>
      <w:r>
        <w:rPr>
          <w:rFonts w:ascii="Times New Roman" w:hAnsi="Times New Roman" w:cs="Times New Roman"/>
          <w:noProof/>
          <w:sz w:val="24"/>
          <w:kern w:val="0"/>
        </w:rPr>
        <w:drawing>
          <wp:inline distT="0" distB="0" distL="0" distR="0">
            <wp:extent cx="5504242" cy="2917426"/>
            <wp:effectExtent l="0" t="0" r="0" b="0"/>
            <wp:docPr id="1041" name="shape104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3">
                      <a:extLst>
                        <a:ext uri="{28A0092B-C50C-407E-A947-70E740481C1C}">
                          <a14:useLocalDpi xmlns:a14="http://schemas.microsoft.com/office/drawing/2010/main" val="0"/>
                        </a:ext>
                      </a:extLst>
                    </a:blip>
                    <a:srcRect/>
                    <a:stretch>
                      <a:fillRect/>
                    </a:stretch>
                  </pic:blipFill>
                  <pic:spPr>
                    <a:xfrm>
                      <a:off x="0" y="0"/>
                      <a:ext cx="5504242" cy="2917426"/>
                    </a:xfrm>
                    <a:prstGeom prst="rect"/>
                    <a:noFill/>
                    <a:ln>
                      <a:noFill/>
                    </a:ln>
                  </pic:spPr>
                </pic:pic>
              </a:graphicData>
            </a:graphic>
          </wp:inline>
        </w:drawing>
      </w:r>
    </w:p>
    <w:p>
      <w:pPr>
        <w:jc w:val="left"/>
        <w:rPr>
          <w:rFonts w:eastAsiaTheme="minorHAnsi"/>
          <w:szCs w:val="20"/>
        </w:rPr>
      </w:pPr>
      <w:r>
        <w:rPr>
          <w:rFonts w:eastAsiaTheme="minorHAnsi"/>
          <w:szCs w:val="20"/>
        </w:rPr>
        <w:t>해외경험이 있는 집단은 중앙값이 가장 높고, 점수 분포가 전반적으로 상위 범위에 집중되어 있었으며, 이상치는 거의 관찰되지 않았다. 공교육·사교육·독학을 모두 경험한 조합형 집단은 중앙값이 가장 낮고 점수 분포가 하위 범위에 몰려 있었으며 일부 이상치가 확인되었다. 독학 단독 집단은 중앙값이 중간 수준이었으나 점수 분포의 범위가 넓어 편차가 큰 것으로 나타났다. 공교육과 사교육을 병행한 집단은 중앙값과 분포 범위가 모두 중간 정도였다. 공교육 단독 집단은 중간 이하의 중앙값과 좁은 분포를</w:t>
      </w:r>
      <w:r>
        <w:rPr>
          <w:rFonts w:eastAsiaTheme="minorHAnsi"/>
          <w:szCs w:val="20"/>
        </w:rPr>
        <w:t>,</w:t>
      </w:r>
      <w:r>
        <w:rPr>
          <w:rFonts w:eastAsiaTheme="minorHAnsi"/>
          <w:szCs w:val="20"/>
        </w:rPr>
        <w:t xml:space="preserve"> 사교육 단독 집단은 이보다 약간 높은 중앙값과 넓은 분포 범위를 보였다.</w:t>
      </w:r>
    </w:p>
    <w:p>
      <w:pPr>
        <w:jc w:val="center"/>
        <w:rPr>
          <w:rFonts w:eastAsiaTheme="minorHAnsi"/>
          <w:b/>
          <w:bCs/>
          <w:szCs w:val="20"/>
        </w:rPr>
      </w:pPr>
      <w:r>
        <w:rPr>
          <w:rFonts w:eastAsiaTheme="minorHAnsi"/>
          <w:b/>
          <w:bCs/>
        </w:rPr>
        <w:t>&lt; 표 2-</w:t>
      </w:r>
      <w:r>
        <w:rPr>
          <w:rFonts w:eastAsiaTheme="minorHAnsi"/>
          <w:b/>
          <w:bCs/>
        </w:rPr>
        <w:t>5</w:t>
      </w:r>
      <w:r>
        <w:rPr>
          <w:rFonts w:eastAsiaTheme="minorHAnsi"/>
          <w:b/>
          <w:bCs/>
        </w:rPr>
        <w:t xml:space="preserve"> &gt; </w:t>
      </w:r>
      <w:r>
        <w:rPr>
          <w:rFonts w:eastAsiaTheme="minorHAnsi"/>
          <w:b/>
          <w:bCs/>
          <w:szCs w:val="20"/>
        </w:rPr>
        <w:t>대한민국 교육 대응별 비교</w:t>
      </w:r>
    </w:p>
    <w:p>
      <w:pPr>
        <w:jc w:val="left"/>
        <w:rPr>
          <w:rFonts w:eastAsiaTheme="minorHAnsi"/>
          <w:szCs w:val="20"/>
        </w:rPr>
      </w:pPr>
      <w:r>
        <w:rPr>
          <w:rFonts w:ascii="Times New Roman" w:hAnsi="Times New Roman" w:cs="Times New Roman"/>
          <w:noProof/>
          <w:sz w:val="24"/>
          <w:kern w:val="0"/>
        </w:rPr>
        <w:drawing>
          <wp:inline distT="0" distB="0" distL="0" distR="0">
            <wp:extent cx="5731510" cy="6637020"/>
            <wp:effectExtent l="0" t="0" r="0" b="0"/>
            <wp:docPr id="1042" name="shape1042"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4">
                      <a:extLst>
                        <a:ext uri="{28A0092B-C50C-407E-A947-70E740481C1C}">
                          <a14:useLocalDpi xmlns:a14="http://schemas.microsoft.com/office/drawing/2010/main" val="0"/>
                        </a:ext>
                      </a:extLst>
                    </a:blip>
                    <a:srcRect/>
                    <a:stretch>
                      <a:fillRect/>
                    </a:stretch>
                  </pic:blipFill>
                  <pic:spPr>
                    <a:xfrm>
                      <a:off x="0" y="0"/>
                      <a:ext cx="5731510" cy="6637020"/>
                    </a:xfrm>
                    <a:prstGeom prst="rect"/>
                  </pic:spPr>
                </pic:pic>
              </a:graphicData>
            </a:graphic>
          </wp:inline>
        </w:drawing>
      </w:r>
    </w:p>
    <w:p>
      <w:pPr>
        <w:jc w:val="left"/>
        <w:rPr>
          <w:rFonts w:eastAsiaTheme="minorHAnsi"/>
          <w:szCs w:val="20"/>
        </w:rPr>
      </w:pPr>
      <w:r>
        <w:rPr>
          <w:rFonts w:eastAsiaTheme="minorHAnsi"/>
          <w:szCs w:val="20"/>
        </w:rPr>
        <w:t>Bonferroni 사후검정 결과 공교육 집단은 사교육×독학, 공교육×사교육×독학, 해외경험 집단과 통계적으로 유의한 차이를 보였으며 공교육×사교육과 공교육×사교육×독학, 해외경험 집단 간에도 유의미한 차이가 확인되었다. 또한 독학과 해외경험, 사교육과 해외경험 집단 간에도 차이가 나타났다. 이러한 결과는 해외경험과 독학이 영어 실력 자기평가 점수에 영향을 미치는 주요 요인</w:t>
      </w:r>
      <w:r>
        <w:rPr>
          <w:rFonts w:eastAsiaTheme="minorHAnsi"/>
          <w:szCs w:val="20"/>
        </w:rPr>
        <w:t>임</w:t>
      </w:r>
      <w:r>
        <w:rPr>
          <w:rFonts w:eastAsiaTheme="minorHAnsi"/>
          <w:szCs w:val="20"/>
        </w:rPr>
        <w:t>을 시사한다.</w:t>
      </w:r>
    </w:p>
    <w:p>
      <w:pPr>
        <w:jc w:val="left"/>
        <w:rPr>
          <w:rFonts w:asciiTheme="majorHAnsi" w:eastAsiaTheme="majorHAnsi" w:hAnsiTheme="majorHAnsi"/>
          <w:b/>
          <w:bCs/>
          <w:sz w:val="28"/>
          <w:szCs w:val="28"/>
        </w:rPr>
      </w:pPr>
      <w:r>
        <w:rPr>
          <w:rFonts w:asciiTheme="majorHAnsi" w:eastAsiaTheme="majorHAnsi" w:hAnsiTheme="majorHAnsi"/>
          <w:b/>
          <w:bCs/>
          <w:sz w:val="28"/>
          <w:szCs w:val="28"/>
        </w:rPr>
        <w:t>4</w:t>
      </w:r>
      <w:r>
        <w:rPr>
          <w:rFonts w:asciiTheme="majorHAnsi" w:eastAsiaTheme="majorHAnsi" w:hAnsiTheme="majorHAnsi"/>
          <w:b/>
          <w:bCs/>
          <w:sz w:val="28"/>
          <w:szCs w:val="28"/>
        </w:rPr>
        <w:t xml:space="preserve">. </w:t>
      </w:r>
      <w:r>
        <w:rPr>
          <w:rFonts w:asciiTheme="majorHAnsi" w:eastAsiaTheme="majorHAnsi" w:hAnsiTheme="majorHAnsi"/>
          <w:b/>
          <w:bCs/>
          <w:sz w:val="28"/>
          <w:szCs w:val="28"/>
        </w:rPr>
        <w:t xml:space="preserve">일표본 </w:t>
      </w:r>
      <w:r>
        <w:rPr>
          <w:rFonts w:asciiTheme="majorHAnsi" w:eastAsiaTheme="majorHAnsi" w:hAnsiTheme="majorHAnsi"/>
          <w:b/>
          <w:bCs/>
          <w:sz w:val="28"/>
          <w:szCs w:val="28"/>
        </w:rPr>
        <w:t>t</w:t>
      </w:r>
      <w:r>
        <w:rPr>
          <w:rFonts w:asciiTheme="majorHAnsi" w:eastAsiaTheme="majorHAnsi" w:hAnsiTheme="majorHAnsi"/>
          <w:b/>
          <w:bCs/>
          <w:sz w:val="28"/>
          <w:szCs w:val="28"/>
        </w:rPr>
        <w:t>-검정</w:t>
      </w:r>
      <w:r>
        <w:rPr>
          <w:rFonts w:asciiTheme="majorHAnsi" w:eastAsiaTheme="majorHAnsi" w:hAnsiTheme="majorHAnsi"/>
          <w:b/>
          <w:bCs/>
          <w:sz w:val="28"/>
          <w:szCs w:val="28"/>
        </w:rPr>
        <w:t xml:space="preserve"> </w:t>
      </w:r>
    </w:p>
    <w:p>
      <w:pPr>
        <w:rPr>
          <w:rFonts w:ascii="맑은 고딕" w:eastAsia="맑은 고딕" w:hAnsi="맑은 고딕" w:hint="eastAsia"/>
        </w:rPr>
      </w:pPr>
      <w:r>
        <w:rPr>
          <w:rFonts w:ascii="맑은 고딕" w:eastAsia="맑은 고딕" w:hAnsi="맑은 고딕"/>
        </w:rPr>
        <w:t>대한민국 20대 청년층의 영어 대화</w:t>
      </w:r>
      <w:r>
        <w:rPr>
          <w:rFonts w:ascii="맑은 고딕" w:eastAsia="맑은 고딕" w:hAnsi="맑은 고딕" w:hint="eastAsia"/>
        </w:rPr>
        <w:t xml:space="preserve"> </w:t>
      </w:r>
      <w:r>
        <w:rPr>
          <w:rFonts w:ascii="맑은 고딕" w:eastAsia="맑은 고딕" w:hAnsi="맑은 고딕"/>
        </w:rPr>
        <w:t>수준 평균</w:t>
      </w:r>
      <w:r>
        <w:rPr>
          <w:rFonts w:ascii="맑은 고딕" w:eastAsia="맑은 고딕" w:hAnsi="맑은 고딕" w:hint="eastAsia"/>
        </w:rPr>
        <w:t>이</w:t>
      </w:r>
      <w:r>
        <w:rPr>
          <w:rFonts w:ascii="맑은 고딕" w:eastAsia="맑은 고딕" w:hAnsi="맑은 고딕"/>
        </w:rPr>
        <w:t xml:space="preserve"> 3(보통)보다 낮</w:t>
      </w:r>
      <w:r>
        <w:rPr>
          <w:rFonts w:ascii="맑은 고딕" w:eastAsia="맑은 고딕" w:hAnsi="맑은 고딕" w:hint="eastAsia"/>
        </w:rPr>
        <w:t>은지</w:t>
      </w:r>
      <w:r>
        <w:rPr>
          <w:rFonts w:ascii="맑은 고딕" w:eastAsia="맑은 고딕" w:hAnsi="맑은 고딕" w:hint="eastAsia"/>
        </w:rPr>
        <w:t>를</w:t>
      </w:r>
      <w:r>
        <w:rPr>
          <w:rFonts w:ascii="맑은 고딕" w:eastAsia="맑은 고딕" w:hAnsi="맑은 고딕" w:hint="eastAsia"/>
        </w:rPr>
        <w:t xml:space="preserve"> 검증하기 </w:t>
      </w:r>
      <w:r>
        <w:rPr>
          <w:rFonts w:ascii="맑은 고딕" w:eastAsia="맑은 고딕" w:hAnsi="맑은 고딕" w:hint="eastAsia"/>
        </w:rPr>
        <w:t>위</w:t>
      </w:r>
      <w:r>
        <w:rPr>
          <w:rFonts w:ascii="맑은 고딕" w:eastAsia="맑은 고딕" w:hAnsi="맑은 고딕" w:hint="eastAsia"/>
        </w:rPr>
        <w:t xml:space="preserve">해 일표본 </w:t>
      </w:r>
      <w:r>
        <w:rPr>
          <w:rFonts w:ascii="맑은 고딕" w:eastAsia="맑은 고딕" w:hAnsi="맑은 고딕" w:hint="eastAsia"/>
        </w:rPr>
        <w:t xml:space="preserve"> </w:t>
      </w:r>
      <w:r>
        <w:rPr>
          <w:rFonts w:ascii="맑은 고딕" w:eastAsia="맑은 고딕" w:hAnsi="맑은 고딕" w:hint="eastAsia"/>
        </w:rPr>
        <w:t xml:space="preserve"> </w:t>
      </w:r>
      <w:r>
        <w:rPr>
          <w:rFonts w:ascii="맑은 고딕" w:eastAsia="맑은 고딕" w:hAnsi="맑은 고딕" w:hint="eastAsia"/>
        </w:rPr>
        <w:t xml:space="preserve"> </w:t>
      </w:r>
      <w:r>
        <w:rPr>
          <w:rFonts w:ascii="맑은 고딕" w:eastAsia="맑은 고딕" w:hAnsi="맑은 고딕" w:hint="eastAsia"/>
        </w:rPr>
        <w:t>t</w:t>
      </w:r>
      <w:r>
        <w:rPr>
          <w:rFonts w:ascii="맑은 고딕" w:eastAsia="맑은 고딕" w:hAnsi="맑은 고딕" w:hint="eastAsia"/>
        </w:rPr>
        <w:t xml:space="preserve">-검정을 실시하였다. </w:t>
      </w:r>
    </w:p>
    <w:p>
      <w:pPr>
        <w:jc w:val="center"/>
        <w:rPr>
          <w:b/>
          <w:bCs/>
        </w:rPr>
      </w:pPr>
      <w:r>
        <w:rPr>
          <w:rFonts w:hint="eastAsia"/>
          <w:b/>
          <w:bCs/>
        </w:rPr>
        <w:t xml:space="preserve">&lt; </w:t>
      </w:r>
      <w:r>
        <w:rPr>
          <w:b/>
          <w:bCs/>
        </w:rPr>
        <w:t>표</w:t>
      </w:r>
      <w:r>
        <w:rPr>
          <w:rFonts w:hint="eastAsia"/>
          <w:b/>
          <w:bCs/>
        </w:rPr>
        <w:t xml:space="preserve"> 3-1 &gt; 일표본 통계량</w:t>
      </w:r>
    </w:p>
    <w:p>
      <w:pPr>
        <w:jc w:val="center"/>
        <w:rPr>
          <w:rFonts w:hint="eastAsia"/>
          <w:b/>
          <w:bCs/>
        </w:rPr>
      </w:pPr>
      <w:r>
        <w:rPr>
          <w:b/>
          <w:bCs/>
          <w:noProof/>
        </w:rPr>
        <w:drawing>
          <wp:inline distT="0" distB="0" distL="0" distR="0">
            <wp:extent cx="3749564" cy="659222"/>
            <wp:effectExtent l="0" t="0" r="0" b="0"/>
            <wp:docPr id="1043" name="shape1043"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5">
                      <a:extLst>
                        <a:ext uri="{28A0092B-C50C-407E-A947-70E740481C1C}">
                          <a14:useLocalDpi xmlns:a14="http://schemas.microsoft.com/office/drawing/2010/main" val="0"/>
                        </a:ext>
                      </a:extLst>
                    </a:blip>
                    <a:srcRect t="34717" r="-408"/>
                    <a:stretch>
                      <a:fillRect/>
                    </a:stretch>
                  </pic:blipFill>
                  <pic:spPr>
                    <a:xfrm>
                      <a:off x="0" y="0"/>
                      <a:ext cx="3749564" cy="659222"/>
                    </a:xfrm>
                    <a:prstGeom prst="rect"/>
                    <a:ln>
                      <a:noFill/>
                    </a:ln>
                  </pic:spPr>
                </pic:pic>
              </a:graphicData>
            </a:graphic>
          </wp:inline>
        </w:drawing>
      </w:r>
    </w:p>
    <w:p>
      <w:pPr>
        <w:jc w:val="left"/>
      </w:pPr>
      <w:r>
        <w:t>&lt;표 3-1&gt;에 따르면 대한민국 20대 청년층의 영어 대화수준 평균은 2.43(표준편차 1.061)으로</w:t>
      </w:r>
      <w:r>
        <w:rPr>
          <w:rFonts w:hint="eastAsia"/>
        </w:rPr>
        <w:t xml:space="preserve"> </w:t>
      </w:r>
      <w:r>
        <w:t>기준값인 3(보통)보다 통계적으로 유의하게 낮은 것으로 나타났다.</w:t>
      </w:r>
    </w:p>
    <w:p>
      <w:pPr>
        <w:jc w:val="center"/>
        <w:rPr>
          <w:rFonts w:hint="eastAsia"/>
          <w:b/>
          <w:bCs/>
        </w:rPr>
      </w:pPr>
      <w:r>
        <w:rPr>
          <w:rFonts w:hint="eastAsia"/>
          <w:b/>
          <w:bCs/>
        </w:rPr>
        <w:t xml:space="preserve">&lt; </w:t>
      </w:r>
      <w:r>
        <w:rPr>
          <w:b/>
          <w:bCs/>
        </w:rPr>
        <w:t>표</w:t>
      </w:r>
      <w:r>
        <w:rPr>
          <w:rFonts w:hint="eastAsia"/>
          <w:b/>
          <w:bCs/>
        </w:rPr>
        <w:t xml:space="preserve"> 3-</w:t>
      </w:r>
      <w:r>
        <w:rPr>
          <w:rFonts w:hint="eastAsia"/>
          <w:b/>
          <w:bCs/>
        </w:rPr>
        <w:t>2</w:t>
      </w:r>
      <w:r>
        <w:rPr>
          <w:rFonts w:hint="eastAsia"/>
          <w:b/>
          <w:bCs/>
        </w:rPr>
        <w:t xml:space="preserve"> &gt; 일표본 </w:t>
      </w:r>
      <w:r>
        <w:rPr>
          <w:rFonts w:hint="eastAsia"/>
          <w:b/>
          <w:bCs/>
        </w:rPr>
        <w:t>검정</w:t>
      </w:r>
    </w:p>
    <w:p>
      <w:pPr>
        <w:jc w:val="center"/>
        <w:rPr>
          <w:rFonts w:eastAsiaTheme="minorHAnsi"/>
          <w:b/>
          <w:bCs/>
          <w:szCs w:val="20"/>
        </w:rPr>
      </w:pPr>
      <w:r>
        <w:rPr>
          <w:b/>
          <w:bCs/>
          <w:noProof/>
        </w:rPr>
        <w:drawing>
          <wp:inline distT="0" distB="0" distL="0" distR="0">
            <wp:extent cx="5433821" cy="874517"/>
            <wp:effectExtent l="0" t="0" r="0" b="0"/>
            <wp:docPr id="1044" name="shape1044"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6">
                      <a:extLst>
                        <a:ext uri="{28A0092B-C50C-407E-A947-70E740481C1C}">
                          <a14:useLocalDpi xmlns:a14="http://schemas.microsoft.com/office/drawing/2010/main" val="0"/>
                        </a:ext>
                      </a:extLst>
                    </a:blip>
                    <a:srcRect t="25366" r="-600"/>
                    <a:stretch>
                      <a:fillRect/>
                    </a:stretch>
                  </pic:blipFill>
                  <pic:spPr>
                    <a:xfrm>
                      <a:off x="0" y="0"/>
                      <a:ext cx="5433821" cy="874517"/>
                    </a:xfrm>
                    <a:prstGeom prst="rect"/>
                    <a:ln>
                      <a:noFill/>
                    </a:ln>
                  </pic:spPr>
                </pic:pic>
              </a:graphicData>
            </a:graphic>
          </wp:inline>
        </w:drawing>
      </w:r>
    </w:p>
    <w:p>
      <w:pPr>
        <w:jc w:val="left"/>
      </w:pPr>
      <w:r>
        <w:t>&lt;표 3-2&gt;</w:t>
      </w:r>
      <w:r>
        <w:rPr>
          <w:rFonts w:hint="eastAsia"/>
        </w:rPr>
        <w:t>에서</w:t>
      </w:r>
      <w:r>
        <w:t xml:space="preserve"> t값은 -5.069이며 p값은 0.001 미만으로 유의수준 0.05에서 단측</w:t>
      </w:r>
      <w:r>
        <w:rPr>
          <w:rFonts w:hint="eastAsia"/>
        </w:rPr>
        <w:t xml:space="preserve"> </w:t>
      </w:r>
      <w:r>
        <w:t>검정을 실시한 결과 통계적으로 유의한 차이가 나타났다. 평균 차이는 -0.567로, 이는 영어 대화수준 평균이 기준값 3보다 0.567 낮음을 의미한다. 즉, 대한민국 20대 청년층의 영어 대화수준 평균은 3(보통)보다 통계적으로 매우 유의미하게 낮다고 해석할 수 있다.</w:t>
      </w:r>
    </w:p>
    <w:p>
      <w:pPr>
        <w:jc w:val="center"/>
        <w:rPr>
          <w:rFonts w:hint="eastAsia"/>
        </w:rPr>
      </w:pPr>
      <w:r>
        <w:rPr>
          <w:rFonts w:hint="eastAsia"/>
          <w:b/>
          <w:bCs/>
        </w:rPr>
        <w:t xml:space="preserve">&lt; </w:t>
      </w:r>
      <w:r>
        <w:rPr>
          <w:b/>
          <w:bCs/>
        </w:rPr>
        <w:t>표</w:t>
      </w:r>
      <w:r>
        <w:rPr>
          <w:rFonts w:hint="eastAsia"/>
          <w:b/>
          <w:bCs/>
        </w:rPr>
        <w:t xml:space="preserve"> 3-</w:t>
      </w:r>
      <w:r>
        <w:rPr>
          <w:rFonts w:hint="eastAsia"/>
          <w:b/>
          <w:bCs/>
        </w:rPr>
        <w:t>3</w:t>
      </w:r>
      <w:r>
        <w:rPr>
          <w:rFonts w:hint="eastAsia"/>
          <w:b/>
          <w:bCs/>
        </w:rPr>
        <w:t xml:space="preserve"> &gt; 일표본</w:t>
      </w:r>
      <w:r>
        <w:rPr>
          <w:rFonts w:hint="eastAsia"/>
          <w:b/>
          <w:bCs/>
        </w:rPr>
        <w:t xml:space="preserve"> 효과크기</w:t>
      </w:r>
    </w:p>
    <w:p>
      <w:pPr>
        <w:jc w:val="center"/>
        <w:rPr>
          <w:rFonts w:eastAsiaTheme="minorHAnsi"/>
          <w:b/>
          <w:bCs/>
          <w:szCs w:val="20"/>
        </w:rPr>
      </w:pPr>
      <w:r>
        <w:rPr>
          <w:noProof/>
        </w:rPr>
        <w:drawing>
          <wp:inline distT="0" distB="0" distL="0" distR="0">
            <wp:extent cx="4694574" cy="1267002"/>
            <wp:effectExtent l="0" t="0" r="0" b="0"/>
            <wp:docPr id="1045" name="shape1045"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7">
                      <a:extLst>
                        <a:ext uri="{28A0092B-C50C-407E-A947-70E740481C1C}">
                          <a14:useLocalDpi xmlns:a14="http://schemas.microsoft.com/office/drawing/2010/main" val="0"/>
                        </a:ext>
                      </a:extLst>
                    </a:blip>
                    <a:srcRect l="-1" t="19394" r="-2029"/>
                    <a:stretch>
                      <a:fillRect/>
                    </a:stretch>
                  </pic:blipFill>
                  <pic:spPr>
                    <a:xfrm>
                      <a:off x="0" y="0"/>
                      <a:ext cx="4694574" cy="1267002"/>
                    </a:xfrm>
                    <a:prstGeom prst="rect"/>
                    <a:ln>
                      <a:noFill/>
                    </a:ln>
                  </pic:spPr>
                </pic:pic>
              </a:graphicData>
            </a:graphic>
          </wp:inline>
        </w:drawing>
      </w:r>
    </w:p>
    <w:p>
      <w:pPr>
        <w:jc w:val="center"/>
        <w:rPr>
          <w:rFonts w:eastAsiaTheme="minorHAnsi"/>
          <w:b/>
          <w:bCs/>
          <w:szCs w:val="20"/>
        </w:rPr>
      </w:pPr>
    </w:p>
    <w:p>
      <w:pPr>
        <w:jc w:val="center"/>
        <w:rPr>
          <w:rFonts w:eastAsiaTheme="minorHAnsi"/>
          <w:b/>
          <w:bCs/>
          <w:szCs w:val="20"/>
        </w:rPr>
      </w:pPr>
    </w:p>
    <w:p>
      <w:pPr>
        <w:jc w:val="center"/>
        <w:rPr>
          <w:rFonts w:eastAsiaTheme="minorHAnsi"/>
          <w:b/>
          <w:bCs/>
          <w:szCs w:val="20"/>
        </w:rPr>
      </w:pPr>
    </w:p>
    <w:p>
      <w:pPr>
        <w:jc w:val="center"/>
        <w:rPr>
          <w:rFonts w:eastAsiaTheme="minorHAnsi"/>
          <w:b/>
          <w:bCs/>
          <w:szCs w:val="20"/>
        </w:rPr>
      </w:pPr>
    </w:p>
    <w:p>
      <w:pPr>
        <w:jc w:val="center"/>
        <w:rPr>
          <w:rFonts w:eastAsiaTheme="minorHAnsi"/>
          <w:b/>
          <w:bCs/>
          <w:szCs w:val="20"/>
        </w:rPr>
      </w:pPr>
      <w:r>
        <w:rPr>
          <w:rFonts w:eastAsiaTheme="minorHAnsi"/>
          <w:b/>
          <w:bCs/>
          <w:szCs w:val="20"/>
        </w:rPr>
        <w:t>&lt; 그림 5 &gt;</w:t>
      </w:r>
    </w:p>
    <w:p>
      <w:pPr>
        <w:jc w:val="center"/>
        <w:rPr>
          <w:rFonts w:eastAsiaTheme="minorHAnsi"/>
          <w:b/>
          <w:bCs/>
          <w:szCs w:val="20"/>
        </w:rPr>
      </w:pPr>
      <w:r>
        <w:rPr>
          <w:rFonts w:eastAsiaTheme="minorHAnsi"/>
          <w:b/>
          <w:bCs/>
          <w:noProof/>
          <w:szCs w:val="20"/>
        </w:rPr>
        <w:drawing>
          <wp:inline distT="0" distB="0" distL="0" distR="0">
            <wp:extent cx="4582212" cy="2482376"/>
            <wp:effectExtent l="0" t="0" r="0" b="0"/>
            <wp:docPr id="1046" name="shape1046"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8">
                      <a:extLst>
                        <a:ext uri="{28A0092B-C50C-407E-A947-70E740481C1C}">
                          <a14:useLocalDpi xmlns:a14="http://schemas.microsoft.com/office/drawing/2010/main" val="0"/>
                        </a:ext>
                      </a:extLst>
                    </a:blip>
                    <a:srcRect/>
                    <a:stretch>
                      <a:fillRect/>
                    </a:stretch>
                  </pic:blipFill>
                  <pic:spPr>
                    <a:xfrm>
                      <a:off x="0" y="0"/>
                      <a:ext cx="4582212" cy="2482376"/>
                    </a:xfrm>
                    <a:prstGeom prst="rect"/>
                  </pic:spPr>
                </pic:pic>
              </a:graphicData>
            </a:graphic>
          </wp:inline>
        </w:drawing>
      </w:r>
    </w:p>
    <w:p>
      <w:pPr>
        <w:jc w:val="left"/>
        <w:rPr>
          <w:rFonts w:eastAsiaTheme="minorHAnsi"/>
          <w:szCs w:val="20"/>
        </w:rPr>
      </w:pPr>
      <w:r>
        <w:rPr>
          <w:rFonts w:eastAsiaTheme="minorHAnsi"/>
          <w:szCs w:val="20"/>
        </w:rPr>
        <w:t>&lt;표 3-3&gt;의 결과 Cohen’s d 값이 1.061로 나타나 매우 큰 효과 크기에 해당한다(0.8 이상일 경우 큰 효과로 간주). 이는 대한민국 20대 청년층의 영어 대화수준이 통계적으로 유의미할 뿐만 아니라 실제로도 기준인 ‘보통’ 수준보다 현저히 낮음을 의미한다.</w:t>
      </w:r>
    </w:p>
    <w:p>
      <w:pPr>
        <w:jc w:val="left"/>
        <w:rPr>
          <w:rFonts w:eastAsiaTheme="minorHAnsi"/>
          <w:szCs w:val="20"/>
        </w:rPr>
      </w:pPr>
    </w:p>
    <w:p>
      <w:pPr>
        <w:jc w:val="left"/>
        <w:rPr>
          <w:rFonts w:eastAsiaTheme="minorHAnsi"/>
          <w:szCs w:val="20"/>
        </w:rPr>
      </w:pPr>
    </w:p>
    <w:p>
      <w:pPr>
        <w:jc w:val="left"/>
        <w:rPr>
          <w:rFonts w:asciiTheme="majorHAnsi" w:eastAsiaTheme="majorHAnsi" w:hAnsiTheme="majorHAnsi"/>
          <w:b/>
          <w:bCs/>
          <w:sz w:val="28"/>
          <w:szCs w:val="28"/>
        </w:rPr>
      </w:pPr>
      <w:r>
        <w:rPr>
          <w:rFonts w:asciiTheme="majorHAnsi" w:eastAsiaTheme="majorHAnsi" w:hAnsiTheme="majorHAnsi"/>
          <w:b/>
          <w:bCs/>
          <w:sz w:val="28"/>
          <w:szCs w:val="28"/>
        </w:rPr>
        <w:t>5</w:t>
      </w:r>
      <w:r>
        <w:rPr>
          <w:rFonts w:asciiTheme="majorHAnsi" w:eastAsiaTheme="majorHAnsi" w:hAnsiTheme="majorHAnsi"/>
          <w:b/>
          <w:bCs/>
          <w:sz w:val="28"/>
          <w:szCs w:val="28"/>
        </w:rPr>
        <w:t xml:space="preserve">. </w:t>
      </w:r>
      <w:r>
        <w:rPr>
          <w:rFonts w:asciiTheme="majorHAnsi" w:eastAsiaTheme="majorHAnsi" w:hAnsiTheme="majorHAnsi"/>
          <w:b/>
          <w:bCs/>
          <w:sz w:val="28"/>
          <w:szCs w:val="28"/>
        </w:rPr>
        <w:t>독립표본</w:t>
      </w:r>
      <w:r>
        <w:rPr>
          <w:rFonts w:asciiTheme="majorHAnsi" w:eastAsiaTheme="majorHAnsi" w:hAnsiTheme="majorHAnsi"/>
          <w:b/>
          <w:bCs/>
          <w:sz w:val="28"/>
          <w:szCs w:val="28"/>
        </w:rPr>
        <w:t xml:space="preserve"> t-검정 </w:t>
      </w:r>
    </w:p>
    <w:p>
      <w:r>
        <w:t xml:space="preserve">성별에 따라 영어 실력 </w:t>
      </w:r>
      <w:r>
        <w:rPr>
          <w:rFonts w:hint="eastAsia"/>
        </w:rPr>
        <w:t>자기</w:t>
      </w:r>
      <w:r>
        <w:t>평가 점수의 평균에 차이</w:t>
      </w:r>
      <w:r>
        <w:rPr>
          <w:rFonts w:hint="eastAsia"/>
        </w:rPr>
        <w:t>는지를 검증하기 위해 독립표본 t-검정을 실시하였다.</w:t>
      </w:r>
    </w:p>
    <w:p>
      <w:pPr>
        <w:jc w:val="center"/>
        <w:rPr>
          <w:b/>
          <w:bCs/>
        </w:rPr>
      </w:pPr>
      <w:r>
        <w:rPr>
          <w:rFonts w:hint="eastAsia"/>
          <w:b/>
          <w:bCs/>
        </w:rPr>
        <w:t>&lt;</w:t>
      </w:r>
      <w:r>
        <w:rPr>
          <w:rFonts w:hint="eastAsia"/>
          <w:b/>
          <w:bCs/>
        </w:rPr>
        <w:t xml:space="preserve"> </w:t>
      </w:r>
      <w:r>
        <w:rPr>
          <w:rFonts w:hint="eastAsia"/>
          <w:b/>
          <w:bCs/>
        </w:rPr>
        <w:t>표 4-1 &gt;</w:t>
      </w:r>
      <w:r>
        <w:rPr>
          <w:rFonts w:hint="eastAsia"/>
          <w:b/>
          <w:bCs/>
        </w:rPr>
        <w:t xml:space="preserve"> 집단 통계량</w:t>
      </w:r>
    </w:p>
    <w:p>
      <w:pPr>
        <w:jc w:val="center"/>
      </w:pPr>
      <w:r>
        <w:rPr>
          <w:noProof/>
        </w:rPr>
        <w:drawing>
          <wp:inline distT="0" distB="0" distL="0" distR="0">
            <wp:extent cx="4472940" cy="922020"/>
            <wp:effectExtent l="0" t="0" r="0" b="0"/>
            <wp:docPr id="1047" name="shape1047"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9">
                      <a:extLst>
                        <a:ext uri="{28A0092B-C50C-407E-A947-70E740481C1C}">
                          <a14:useLocalDpi xmlns:a14="http://schemas.microsoft.com/office/drawing/2010/main" val="0"/>
                        </a:ext>
                      </a:extLst>
                    </a:blip>
                    <a:srcRect l="1013" t="21880" r="-85" b="-4615"/>
                    <a:stretch>
                      <a:fillRect/>
                    </a:stretch>
                  </pic:blipFill>
                  <pic:spPr>
                    <a:xfrm>
                      <a:off x="0" y="0"/>
                      <a:ext cx="4472940" cy="922020"/>
                    </a:xfrm>
                    <a:prstGeom prst="rect"/>
                    <a:ln>
                      <a:noFill/>
                    </a:ln>
                  </pic:spPr>
                </pic:pic>
              </a:graphicData>
            </a:graphic>
          </wp:inline>
        </w:drawing>
      </w:r>
    </w:p>
    <w:p>
      <w:pPr>
        <w:jc w:val="left"/>
        <w:rPr>
          <w:b/>
          <w:bCs/>
        </w:rPr>
      </w:pPr>
      <w:r>
        <w:t>&lt;</w:t>
      </w:r>
      <w:r>
        <w:rPr>
          <w:rFonts w:hint="eastAsia"/>
        </w:rPr>
        <w:t xml:space="preserve"> </w:t>
      </w:r>
      <w:r>
        <w:t>표 4-1</w:t>
      </w:r>
      <w:r>
        <w:rPr>
          <w:rFonts w:hint="eastAsia"/>
        </w:rPr>
        <w:t xml:space="preserve"> </w:t>
      </w:r>
      <w:r>
        <w:t>&gt;에 따르면 남성의 평균 영어 실력 자기평가 점수는 2.92로, 여성의 평균 2.00보다 높게 나타났다. 표준편차를 통해 남성 그룹의 점수 분산이 여성보다 다소 큰 것으로 확인되었다.</w:t>
      </w:r>
    </w:p>
    <w:p>
      <w:pPr>
        <w:jc w:val="center"/>
        <w:rPr>
          <w:b/>
          <w:bCs/>
        </w:rPr>
      </w:pPr>
    </w:p>
    <w:p>
      <w:pPr>
        <w:jc w:val="center"/>
        <w:rPr>
          <w:b/>
          <w:bCs/>
        </w:rPr>
      </w:pPr>
    </w:p>
    <w:p>
      <w:pPr>
        <w:jc w:val="center"/>
        <w:rPr>
          <w:b/>
          <w:bCs/>
        </w:rPr>
      </w:pPr>
    </w:p>
    <w:p>
      <w:pPr>
        <w:jc w:val="center"/>
        <w:rPr>
          <w:rFonts w:hint="eastAsia"/>
          <w:b/>
          <w:bCs/>
        </w:rPr>
      </w:pPr>
      <w:r>
        <w:rPr>
          <w:rFonts w:hint="eastAsia"/>
          <w:b/>
          <w:bCs/>
        </w:rPr>
        <w:t>&lt; 표 4-2 &gt;</w:t>
      </w:r>
      <w:r>
        <w:rPr>
          <w:rFonts w:hint="eastAsia"/>
          <w:b/>
          <w:bCs/>
        </w:rPr>
        <w:t xml:space="preserve"> 독립표본 검정</w:t>
      </w:r>
      <w:r>
        <w:rPr>
          <w:noProof/>
        </w:rPr>
        <w:drawing>
          <wp:inline distT="0" distB="0" distL="0" distR="0">
            <wp:extent cx="5731510" cy="1185312"/>
            <wp:effectExtent l="0" t="0" r="0" b="0"/>
            <wp:docPr id="1048" name="shape1048"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20">
                      <a:extLst>
                        <a:ext uri="{28A0092B-C50C-407E-A947-70E740481C1C}">
                          <a14:useLocalDpi xmlns:a14="http://schemas.microsoft.com/office/drawing/2010/main" val="0"/>
                        </a:ext>
                      </a:extLst>
                    </a:blip>
                    <a:srcRect l="265" t="23893" r="239" b="4378"/>
                    <a:stretch>
                      <a:fillRect/>
                    </a:stretch>
                  </pic:blipFill>
                  <pic:spPr>
                    <a:xfrm>
                      <a:off x="0" y="0"/>
                      <a:ext cx="5731510" cy="1185312"/>
                    </a:xfrm>
                    <a:prstGeom prst="rect"/>
                    <a:ln>
                      <a:noFill/>
                    </a:ln>
                  </pic:spPr>
                </pic:pic>
              </a:graphicData>
            </a:graphic>
          </wp:inline>
        </w:drawing>
      </w:r>
    </w:p>
    <w:p>
      <w:pPr>
        <w:jc w:val="left"/>
      </w:pPr>
      <w:r>
        <w:t>&lt;</w:t>
      </w:r>
      <w:r>
        <w:rPr>
          <w:rFonts w:hint="eastAsia"/>
        </w:rPr>
        <w:t xml:space="preserve"> </w:t>
      </w:r>
      <w:r>
        <w:t>표 4-2</w:t>
      </w:r>
      <w:r>
        <w:rPr>
          <w:rFonts w:hint="eastAsia"/>
        </w:rPr>
        <w:t xml:space="preserve"> </w:t>
      </w:r>
      <w:r>
        <w:t>&gt;의 Levene 검정 결</w:t>
      </w:r>
      <w:r>
        <w:rPr>
          <w:rFonts w:hint="eastAsia"/>
        </w:rPr>
        <w:t>과</w:t>
      </w:r>
      <w:r>
        <w:t xml:space="preserve"> 유의확률이 0.055로 0.05보다 크므로</w:t>
      </w:r>
      <w:r>
        <w:rPr>
          <w:rFonts w:hint="eastAsia"/>
        </w:rPr>
        <w:t xml:space="preserve"> </w:t>
      </w:r>
      <w:r>
        <w:t>등분산 가정이 충족되었다. t값은 4.106, 자유도는 88이며, p값은 0.001 미만으로 통계적으로 매우 유의한 차이가 나타났다. 성별에 따른 영어 실력 평균 차이는 약 0.917로 남성이 더 높으며, 95% 신뢰구간은 0.473에서 1.360 사이로 실제 평균 차이가 이 범위 내에 존재함을 보여준다.</w:t>
      </w:r>
    </w:p>
    <w:p>
      <w:pPr>
        <w:jc w:val="center"/>
        <w:rPr>
          <w:b/>
          <w:bCs/>
        </w:rPr>
      </w:pPr>
      <w:r>
        <w:rPr>
          <w:rFonts w:hint="eastAsia"/>
          <w:b/>
          <w:bCs/>
        </w:rPr>
        <w:t xml:space="preserve">&lt; </w:t>
      </w:r>
      <w:r>
        <w:rPr>
          <w:rFonts w:hint="eastAsia"/>
          <w:b/>
          <w:bCs/>
        </w:rPr>
        <w:t>표 4-3 &gt;</w:t>
      </w:r>
      <w:r>
        <w:rPr>
          <w:rFonts w:hint="eastAsia"/>
          <w:b/>
          <w:bCs/>
        </w:rPr>
        <w:t xml:space="preserve"> 독립표본 효과크기</w:t>
      </w:r>
    </w:p>
    <w:p>
      <w:pPr>
        <w:jc w:val="center"/>
        <w:rPr>
          <w:rFonts w:hint="eastAsia"/>
        </w:rPr>
      </w:pPr>
      <w:r>
        <w:rPr>
          <w:noProof/>
        </w:rPr>
        <w:drawing>
          <wp:inline distT="0" distB="0" distL="0" distR="0">
            <wp:extent cx="5067300" cy="1720215"/>
            <wp:effectExtent l="0" t="0" r="0" b="0"/>
            <wp:docPr id="1049" name="shape1049"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21">
                      <a:extLst>
                        <a:ext uri="{28A0092B-C50C-407E-A947-70E740481C1C}">
                          <a14:useLocalDpi xmlns:a14="http://schemas.microsoft.com/office/drawing/2010/main" val="0"/>
                        </a:ext>
                      </a:extLst>
                    </a:blip>
                    <a:srcRect t="14407" r="-1916"/>
                    <a:stretch>
                      <a:fillRect/>
                    </a:stretch>
                  </pic:blipFill>
                  <pic:spPr>
                    <a:xfrm>
                      <a:off x="0" y="0"/>
                      <a:ext cx="5067300" cy="1720215"/>
                    </a:xfrm>
                    <a:prstGeom prst="rect"/>
                    <a:ln>
                      <a:noFill/>
                    </a:ln>
                  </pic:spPr>
                </pic:pic>
              </a:graphicData>
            </a:graphic>
          </wp:inline>
        </w:drawing>
      </w:r>
    </w:p>
    <w:p>
      <w:pPr>
        <w:jc w:val="left"/>
      </w:pPr>
      <w:r>
        <w:t>&lt;</w:t>
      </w:r>
      <w:r>
        <w:rPr>
          <w:rFonts w:hint="eastAsia"/>
        </w:rPr>
        <w:t xml:space="preserve"> </w:t>
      </w:r>
      <w:r>
        <w:t>표 4-3</w:t>
      </w:r>
      <w:r>
        <w:rPr>
          <w:rFonts w:hint="eastAsia"/>
        </w:rPr>
        <w:t xml:space="preserve"> </w:t>
      </w:r>
      <w:r>
        <w:t xml:space="preserve">&gt;에서 Cohen’s d는 1.038로, 0.8 이상의 큰 효과크기에 해당한다. 이는 성별에 따른 </w:t>
      </w:r>
      <w:r>
        <w:rPr>
          <w:rFonts w:hint="eastAsia"/>
        </w:rPr>
        <w:t xml:space="preserve">  </w:t>
      </w:r>
      <w:r>
        <w:t>영어 실력 자기평가 차이가 통계적으로 유의할 뿐 아니라 실제로도 큰 차이가 있음을 의미한다.</w:t>
      </w:r>
    </w:p>
    <w:p>
      <w:pPr>
        <w:jc w:val="left"/>
      </w:pPr>
    </w:p>
    <w:p>
      <w:pPr>
        <w:jc w:val="left"/>
      </w:pPr>
    </w:p>
    <w:p>
      <w:pPr>
        <w:jc w:val="left"/>
      </w:pPr>
    </w:p>
    <w:p>
      <w:pPr>
        <w:jc w:val="left"/>
      </w:pPr>
    </w:p>
    <w:p>
      <w:pPr>
        <w:jc w:val="left"/>
      </w:pPr>
    </w:p>
    <w:p>
      <w:pPr>
        <w:jc w:val="left"/>
      </w:pPr>
    </w:p>
    <w:p>
      <w:pPr>
        <w:jc w:val="left"/>
      </w:pPr>
    </w:p>
    <w:p>
      <w:pPr>
        <w:jc w:val="left"/>
        <w:rPr>
          <w:rFonts w:hint="eastAsia"/>
        </w:rPr>
      </w:pPr>
    </w:p>
    <w:p>
      <w:pPr>
        <w:jc w:val="left"/>
        <w:rPr>
          <w:rFonts w:asciiTheme="majorHAnsi" w:eastAsiaTheme="majorHAnsi" w:hAnsiTheme="majorHAnsi"/>
          <w:b/>
          <w:bCs/>
          <w:sz w:val="28"/>
          <w:szCs w:val="28"/>
        </w:rPr>
      </w:pPr>
      <w:r>
        <w:rPr>
          <w:rFonts w:asciiTheme="majorHAnsi" w:eastAsiaTheme="majorHAnsi" w:hAnsiTheme="majorHAnsi"/>
          <w:b/>
          <w:bCs/>
          <w:sz w:val="28"/>
          <w:szCs w:val="28"/>
        </w:rPr>
        <w:t>6</w:t>
      </w:r>
      <w:r>
        <w:rPr>
          <w:rFonts w:asciiTheme="majorHAnsi" w:eastAsiaTheme="majorHAnsi" w:hAnsiTheme="majorHAnsi"/>
          <w:b/>
          <w:bCs/>
          <w:sz w:val="28"/>
          <w:szCs w:val="28"/>
        </w:rPr>
        <w:t>.</w:t>
      </w:r>
      <w:r>
        <w:rPr>
          <w:rFonts w:asciiTheme="majorHAnsi" w:eastAsiaTheme="majorHAnsi" w:hAnsiTheme="majorHAnsi"/>
          <w:b/>
          <w:bCs/>
          <w:sz w:val="28"/>
          <w:szCs w:val="28"/>
        </w:rPr>
        <w:t xml:space="preserve"> </w:t>
      </w:r>
      <w:r>
        <w:rPr>
          <w:rFonts w:asciiTheme="majorHAnsi" w:eastAsiaTheme="majorHAnsi" w:hAnsiTheme="majorHAnsi"/>
          <w:b/>
          <w:bCs/>
          <w:sz w:val="28"/>
          <w:szCs w:val="28"/>
        </w:rPr>
        <w:t>피어슨 상관분석</w:t>
      </w:r>
    </w:p>
    <w:p>
      <w:pPr>
        <w:jc w:val="left"/>
        <w:rPr>
          <w:rFonts w:hint="eastAsia"/>
        </w:rPr>
      </w:pPr>
      <w:r>
        <w:rPr>
          <w:rFonts w:hint="eastAsia"/>
        </w:rPr>
        <w:t>영어실력 자기평가와 영어 대화 수준 간의 관계를 알아보기 위해 피어슨 상관분석을 실시하였다.</w:t>
      </w:r>
    </w:p>
    <w:p>
      <w:pPr>
        <w:jc w:val="center"/>
        <w:rPr>
          <w:b/>
          <w:bCs/>
        </w:rPr>
      </w:pPr>
      <w:r>
        <w:rPr>
          <w:rFonts w:hint="eastAsia"/>
          <w:b/>
          <w:bCs/>
        </w:rPr>
        <w:t>&lt; 표 5-1 &gt;</w:t>
      </w:r>
    </w:p>
    <w:p>
      <w:pPr>
        <w:jc w:val="center"/>
      </w:pPr>
      <w:r>
        <w:rPr>
          <w:noProof/>
        </w:rPr>
        <w:drawing>
          <wp:inline distT="0" distB="0" distL="0" distR="0">
            <wp:extent cx="3848100" cy="2095500"/>
            <wp:effectExtent l="0" t="0" r="0" b="0"/>
            <wp:docPr id="1050" name="shape1050"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22">
                      <a:extLst>
                        <a:ext uri="{28A0092B-C50C-407E-A947-70E740481C1C}">
                          <a14:useLocalDpi xmlns:a14="http://schemas.microsoft.com/office/drawing/2010/main" val="0"/>
                        </a:ext>
                      </a:extLst>
                    </a:blip>
                    <a:srcRect/>
                    <a:stretch>
                      <a:fillRect/>
                    </a:stretch>
                  </pic:blipFill>
                  <pic:spPr>
                    <a:xfrm>
                      <a:off x="0" y="0"/>
                      <a:ext cx="3848100" cy="2095500"/>
                    </a:xfrm>
                    <a:prstGeom prst="rect"/>
                  </pic:spPr>
                </pic:pic>
              </a:graphicData>
            </a:graphic>
          </wp:inline>
        </w:drawing>
      </w:r>
    </w:p>
    <w:p>
      <w:pPr>
        <w:jc w:val="left"/>
      </w:pPr>
      <w:r>
        <w:t>&lt;표 5-1&gt;</w:t>
      </w:r>
      <w:r>
        <w:rPr>
          <w:rFonts w:hint="eastAsia"/>
        </w:rPr>
        <w:t xml:space="preserve">의 결과 </w:t>
      </w:r>
      <w:r>
        <w:t>두 변수 간에 매우 강한 양의 상관관계(r = .806, p &lt; .001)가 나타났다. 유의확률이 0.001로 0.05보다 훨씬 작</w:t>
      </w:r>
      <w:r>
        <w:rPr>
          <w:rFonts w:hint="eastAsia"/>
        </w:rPr>
        <w:t>으므로</w:t>
      </w:r>
      <w:r>
        <w:t xml:space="preserve"> 두 변수 간 상관관계가 통계적으로 유의미</w:t>
      </w:r>
      <w:r>
        <w:rPr>
          <w:rFonts w:hint="eastAsia"/>
        </w:rPr>
        <w:t xml:space="preserve">하다고 할 수 </w:t>
      </w:r>
      <w:r>
        <w:t xml:space="preserve">있다. </w:t>
      </w:r>
      <w:r>
        <w:t>영어실력 자기평가 점수가 높을수록 영어 대화 능력 수준도 함께 증가하는 경향을 보여 두 변수 간의 강한 연관성을 확인할 수 있다.</w:t>
      </w:r>
    </w:p>
    <w:p>
      <w:pPr>
        <w:jc w:val="left"/>
      </w:pPr>
    </w:p>
    <w:p>
      <w:pPr>
        <w:jc w:val="left"/>
        <w:rPr>
          <w:rFonts w:hint="eastAsia"/>
        </w:rPr>
      </w:pPr>
    </w:p>
    <w:p>
      <w:pPr>
        <w:jc w:val="left"/>
        <w:rPr>
          <w:rFonts w:asciiTheme="majorHAnsi" w:eastAsiaTheme="majorHAnsi" w:hAnsiTheme="majorHAnsi" w:cs="함초롬바탕"/>
          <w:b/>
          <w:bCs/>
          <w:sz w:val="30"/>
          <w:szCs w:val="30"/>
        </w:rPr>
      </w:pPr>
      <w:r>
        <w:rPr>
          <w:rFonts w:asciiTheme="majorHAnsi" w:eastAsiaTheme="majorHAnsi" w:hAnsiTheme="majorHAnsi" w:cs="함초롬바탕"/>
          <w:b/>
          <w:bCs/>
          <w:sz w:val="30"/>
          <w:szCs w:val="30"/>
        </w:rPr>
        <w:t>Ⅲ. 결</w:t>
      </w:r>
      <w:r>
        <w:rPr>
          <w:rFonts w:asciiTheme="majorHAnsi" w:eastAsiaTheme="majorHAnsi" w:hAnsiTheme="majorHAnsi" w:cs="함초롬바탕"/>
          <w:b/>
          <w:bCs/>
          <w:sz w:val="30"/>
          <w:szCs w:val="30"/>
        </w:rPr>
        <w:t xml:space="preserve"> </w:t>
      </w:r>
      <w:r>
        <w:rPr>
          <w:rFonts w:asciiTheme="majorHAnsi" w:eastAsiaTheme="majorHAnsi" w:hAnsiTheme="majorHAnsi" w:cs="함초롬바탕"/>
          <w:b/>
          <w:bCs/>
          <w:sz w:val="30"/>
          <w:szCs w:val="30"/>
        </w:rPr>
        <w:t>론</w:t>
      </w:r>
    </w:p>
    <w:p>
      <w:pPr>
        <w:jc w:val="left"/>
        <w:rPr>
          <w:szCs w:val="20"/>
        </w:rPr>
      </w:pPr>
      <w:r>
        <w:rPr>
          <w:szCs w:val="20"/>
        </w:rPr>
        <w:t xml:space="preserve">본 조사는 단순한 영어 학습 태도나 경험을 넘어 현재 한국 청년층이 영어를 어떻게 체감하고 </w:t>
      </w:r>
      <w:r>
        <w:rPr>
          <w:rFonts w:hint="eastAsia"/>
          <w:szCs w:val="20"/>
        </w:rPr>
        <w:t xml:space="preserve"> </w:t>
      </w:r>
      <w:r>
        <w:rPr>
          <w:szCs w:val="20"/>
        </w:rPr>
        <w:t>있으며</w:t>
      </w:r>
      <w:r>
        <w:rPr>
          <w:rFonts w:hint="eastAsia"/>
          <w:szCs w:val="20"/>
        </w:rPr>
        <w:t xml:space="preserve"> </w:t>
      </w:r>
      <w:r>
        <w:rPr>
          <w:szCs w:val="20"/>
        </w:rPr>
        <w:t>어떤 특성이 자신감과 실력에 영향을 미치고 있는</w:t>
      </w:r>
      <w:r>
        <w:rPr>
          <w:rFonts w:hint="eastAsia"/>
          <w:szCs w:val="20"/>
        </w:rPr>
        <w:t xml:space="preserve">지를 알아보기 위하여 90명을 대상으로 설문조사를 실시하였다. </w:t>
      </w:r>
    </w:p>
    <w:p>
      <w:pPr>
        <w:jc w:val="left"/>
        <w:rPr>
          <w:rFonts w:hint="eastAsia"/>
          <w:szCs w:val="20"/>
        </w:rPr>
      </w:pPr>
      <w:r>
        <w:rPr>
          <w:szCs w:val="20"/>
        </w:rPr>
        <w:t>그 결과로 얻어진 데이터들을 활용하여, 영어 학습 유형, 시작 시기, 해외 경험, 성별 등 다양한 변수들이 영어 실력 자기평가와 대화 능력에 어떠한 통계적 영향을 미치는지를 분석하고자 하였다. 이를 위해 기술통계, 일원분산분석, Bonferroni 사후검정, 일표본 t-검정, 독립표본 t-검정, 상관관계 분석을 실시하였으며 그 결과는 다음과 같다.</w:t>
      </w:r>
    </w:p>
    <w:p>
      <w:pPr>
        <w:jc w:val="left"/>
        <w:rPr>
          <w:rFonts w:eastAsiaTheme="minorHAnsi"/>
          <w:szCs w:val="20"/>
        </w:rPr>
      </w:pPr>
      <w:r>
        <w:rPr>
          <w:rFonts w:eastAsiaTheme="minorHAnsi"/>
          <w:szCs w:val="20"/>
        </w:rPr>
        <w:t>첫째</w:t>
      </w:r>
      <w:r>
        <w:rPr>
          <w:rFonts w:eastAsiaTheme="minorHAnsi"/>
          <w:szCs w:val="20"/>
        </w:rPr>
        <w:t xml:space="preserve">, </w:t>
      </w:r>
      <w:r>
        <w:rPr>
          <w:rFonts w:eastAsiaTheme="minorHAnsi"/>
          <w:szCs w:val="20"/>
        </w:rPr>
        <w:t>응답자들이 평가한 영어 실력 자기평가 점수는 대체로 ‘보통’인 3점 이하로 나타났다. 이는 많은 청년들이 자신의 영어 실력을 낮게 인식하고 있음을 의미한다. 또한, 영어 학습을 시작한 시기에 따라 자기평가 점수에 통계적으로 유의미한 차이가 없다는 결과는, 조기 학습이 반드시 높은 자기평가로 이어지지 않음을 시사한다.</w:t>
      </w:r>
    </w:p>
    <w:p>
      <w:pPr>
        <w:jc w:val="left"/>
        <w:rPr>
          <w:rFonts w:eastAsiaTheme="minorHAnsi"/>
          <w:szCs w:val="20"/>
        </w:rPr>
      </w:pPr>
      <w:r>
        <w:rPr>
          <w:rFonts w:eastAsiaTheme="minorHAnsi"/>
          <w:szCs w:val="20"/>
        </w:rPr>
        <w:t>둘째</w:t>
      </w:r>
      <w:r>
        <w:rPr>
          <w:rFonts w:eastAsiaTheme="minorHAnsi"/>
          <w:szCs w:val="20"/>
        </w:rPr>
        <w:t xml:space="preserve">, </w:t>
      </w:r>
      <w:r>
        <w:rPr>
          <w:rFonts w:eastAsiaTheme="minorHAnsi"/>
          <w:szCs w:val="20"/>
        </w:rPr>
        <w:t>영어 실력에 영향을 미치는 주요 요인으로 교육 유형이 확인되었다. 공교육, 사교육, 독학 등 다양한 학습 방법에 따라 자기평가 점수에 차이가 나타났으며, 특히 복합적인 학습 경험을 가진 그룹과 단독 학습 그룹 간의 점수 분포가 뚜렷이 달랐다. 이는 영어 학습 방식에 따라 실력 인식과 체감에 차이가 있음을 보여준다.</w:t>
      </w:r>
    </w:p>
    <w:p>
      <w:pPr>
        <w:jc w:val="left"/>
        <w:rPr>
          <w:rFonts w:hint="eastAsia"/>
          <w:szCs w:val="20"/>
        </w:rPr>
      </w:pPr>
      <w:r>
        <w:rPr>
          <w:rFonts w:eastAsiaTheme="minorHAnsi"/>
          <w:szCs w:val="20"/>
        </w:rPr>
        <w:t>셋째</w:t>
      </w:r>
      <w:r>
        <w:rPr>
          <w:rFonts w:eastAsiaTheme="minorHAnsi"/>
          <w:szCs w:val="20"/>
        </w:rPr>
        <w:t>,</w:t>
      </w:r>
      <w:r>
        <w:rPr>
          <w:rFonts w:hint="eastAsia"/>
          <w:szCs w:val="20"/>
        </w:rPr>
        <w:t xml:space="preserve"> </w:t>
      </w:r>
      <w:r>
        <w:rPr>
          <w:szCs w:val="20"/>
        </w:rPr>
        <w:t>실제 영어 대화 수준에 대한 분석 결과, 20대 청년층의 평균 점수는 2.43으로 ‘보통’ 기준보다 현저히 낮았다. 이는 청년들이 자신의 영어 대화 능력을 기대보다 낮게 체감하고 있음을 보여준다. 따라서 단순한 자기평가뿐 아니라 실제 대화 능력 면에서도 개선이 필요하다는 점을 시사한다.</w:t>
      </w:r>
    </w:p>
    <w:p>
      <w:pPr>
        <w:jc w:val="left"/>
        <w:rPr>
          <w:szCs w:val="20"/>
        </w:rPr>
      </w:pPr>
      <w:r>
        <w:rPr>
          <w:rFonts w:hint="eastAsia"/>
          <w:szCs w:val="20"/>
        </w:rPr>
        <w:t xml:space="preserve">넷째, </w:t>
      </w:r>
      <w:r>
        <w:rPr>
          <w:szCs w:val="20"/>
        </w:rPr>
        <w:t>남성과 여성 간에 영어 실력 자기평가 점수에서 뚜렷한 차이가 나타났으며, 남성이 여성보다 영어 실력을 더 높게 평가하는 경향이 확인되었다. 이는 성별이 영어 실력 인식에 중요한 영향을 미치고 있음을 보여준다.</w:t>
      </w:r>
    </w:p>
    <w:p>
      <w:pPr>
        <w:jc w:val="left"/>
        <w:rPr>
          <w:szCs w:val="20"/>
        </w:rPr>
      </w:pPr>
      <w:r>
        <w:rPr>
          <w:rFonts w:hint="eastAsia"/>
          <w:szCs w:val="20"/>
        </w:rPr>
        <w:t xml:space="preserve">다섯째, </w:t>
      </w:r>
      <w:r>
        <w:rPr>
          <w:szCs w:val="20"/>
        </w:rPr>
        <w:t>영어실력 자기평가 점수가 높을수록 영어 대화 능력 수준도 함께 증가하는 뚜렷한 경향이 확인되었다. 두 변수 간에 매우 강한 양의 상관관계가 나타나</w:t>
      </w:r>
      <w:r>
        <w:rPr>
          <w:rFonts w:hint="eastAsia"/>
          <w:szCs w:val="20"/>
        </w:rPr>
        <w:t xml:space="preserve"> </w:t>
      </w:r>
      <w:r>
        <w:rPr>
          <w:szCs w:val="20"/>
        </w:rPr>
        <w:t>영어 실력과 대화 능력이 밀접하게 연결되어 있음을 알 수 있다.</w:t>
      </w:r>
    </w:p>
    <w:p>
      <w:pPr>
        <w:jc w:val="left"/>
        <w:rPr>
          <w:rFonts w:hint="eastAsia"/>
          <w:szCs w:val="20"/>
        </w:rPr>
      </w:pPr>
    </w:p>
    <w:p>
      <w:pPr>
        <w:jc w:val="left"/>
        <w:rPr>
          <w:szCs w:val="20"/>
        </w:rPr>
      </w:pPr>
      <w:r>
        <w:rPr>
          <w:szCs w:val="20"/>
        </w:rPr>
        <w:t>본 연구 결과</w:t>
      </w:r>
      <w:r>
        <w:rPr>
          <w:rFonts w:hint="eastAsia"/>
          <w:szCs w:val="20"/>
        </w:rPr>
        <w:t xml:space="preserve"> </w:t>
      </w:r>
      <w:r>
        <w:rPr>
          <w:szCs w:val="20"/>
        </w:rPr>
        <w:t xml:space="preserve">20대 청년층이 자신의 영어 실력을 전반적으로 낮게 평가하고 있어 영어 사용에 어려움을 겪고 있음을 알 수 있다. 그럼에도 불구하고 많은 청년들이 다양한 학습 경험을 바탕으로 영어 실력 향상을 위해 꾸준히 노력하는 모습은 매우 긍정적이다. </w:t>
      </w:r>
    </w:p>
    <w:p>
      <w:pPr>
        <w:jc w:val="left"/>
        <w:rPr>
          <w:rFonts w:hint="eastAsia"/>
          <w:szCs w:val="20"/>
        </w:rPr>
      </w:pPr>
      <w:r>
        <w:rPr>
          <w:rFonts w:hint="eastAsia"/>
          <w:szCs w:val="20"/>
        </w:rPr>
        <w:t>앞</w:t>
      </w:r>
      <w:r>
        <w:rPr>
          <w:szCs w:val="20"/>
        </w:rPr>
        <w:t>으로는 이들이 긍정적인 의지를 지속할 수 있도록</w:t>
      </w:r>
      <w:r>
        <w:rPr>
          <w:szCs w:val="20"/>
        </w:rPr>
        <w:t xml:space="preserve"> </w:t>
      </w:r>
      <w:r>
        <w:rPr>
          <w:szCs w:val="20"/>
        </w:rPr>
        <w:t>맞춤형 교육 정책과 실질적인 영어 활용 능력 강화 프로그램이 필요하다.</w:t>
      </w:r>
      <w:r>
        <w:rPr>
          <w:rFonts w:hint="eastAsia"/>
          <w:szCs w:val="20"/>
        </w:rPr>
        <w:t xml:space="preserve"> </w:t>
      </w:r>
      <w:r>
        <w:rPr>
          <w:szCs w:val="20"/>
        </w:rPr>
        <w:t>이를 통해 청년들이 자신감을 되찾고</w:t>
      </w:r>
      <w:r>
        <w:rPr>
          <w:rFonts w:hint="eastAsia"/>
          <w:szCs w:val="20"/>
        </w:rPr>
        <w:t xml:space="preserve"> </w:t>
      </w:r>
      <w:r>
        <w:rPr>
          <w:szCs w:val="20"/>
        </w:rPr>
        <w:t>실질적인 영어 의사소통 능력을 높여 사회적·직업적 경쟁력을 강화할 수 있을 것이</w:t>
      </w:r>
      <w:r>
        <w:rPr>
          <w:rFonts w:hint="eastAsia"/>
          <w:szCs w:val="20"/>
        </w:rPr>
        <w:t xml:space="preserve">라고 생각한다. </w:t>
      </w:r>
    </w:p>
    <w:p>
      <w:pPr>
        <w:jc w:val="left"/>
        <w:rPr>
          <w:szCs w:val="20"/>
        </w:rPr>
      </w:pPr>
    </w:p>
    <w:p>
      <w:pPr>
        <w:jc w:val="left"/>
        <w:rPr>
          <w:szCs w:val="20"/>
        </w:rPr>
      </w:pPr>
    </w:p>
    <w:p>
      <w:pPr>
        <w:jc w:val="left"/>
        <w:rPr>
          <w:rFonts w:hint="eastAsia"/>
          <w:szCs w:val="20"/>
        </w:rPr>
      </w:pPr>
    </w:p>
    <w:sectPr>
      <w:pgSz w:w="11906" w:h="16838"/>
      <w:pgMar w:top="1701" w:right="1440" w:bottom="1440" w:left="1440" w:header="851" w:footer="992" w:gutter="0"/>
      <w:cols/>
      <w:docGrid w:linePitch="360"/>
      <w:footerReference w:type="default" r:id="rId23"/>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endnote w:type="separator" w:id="-1">
    <w:p>
      <w:pPr>
        <w:spacing w:after="0" w:line="240" w:lineRule="auto"/>
      </w:pPr>
      <w:r>
        <w:separator/>
      </w:r>
    </w:p>
  </w:endnote>
  <w:endnote w:type="continuationSeparator" w:id="0">
    <w:p>
      <w:pPr>
        <w:spacing w:after="0" w:line="240" w:lineRule="auto"/>
      </w:pPr>
      <w:r>
        <w:continuationSeparator/>
      </w:r>
    </w:p>
  </w:endnote>
  <w:endnote w:id="1">
    <w:p>
      <w:pPr>
        <w:pStyle w:val="af"/>
        <w:rPr>
          <w:rFonts w:hint="eastAsia"/>
        </w:rPr>
      </w:pPr>
      <w:r>
        <w:rPr>
          <w:rStyle w:val="af0"/>
        </w:rPr>
        <w:endnoteRef/>
      </w:r>
      <w:r>
        <w:t xml:space="preserve"> </w:t>
      </w:r>
      <w:r>
        <w:fldChar w:fldCharType="begin"/>
      </w:r>
      <w:r>
        <w:instrText xml:space="preserve"> HYPERLINK "https://www.mk.co.kr/news/business/10963387" </w:instrText>
      </w:r>
      <w:r>
        <w:fldChar w:fldCharType="separate"/>
      </w:r>
      <w:r>
        <w:rPr>
          <w:rStyle w:val="ae"/>
          <w:b/>
          <w:bCs/>
        </w:rPr>
        <w:t>한국인 영어실력 떨어지는데…교육방식 이대로 둘 건가 - 매일경제</w:t>
      </w:r>
      <w:r>
        <w:rPr>
          <w:rStyle w:val="ae"/>
          <w:b/>
          <w:bCs/>
        </w:rPr>
        <w:fldChar w:fldCharType="end"/>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함초롬바탕">
    <w:panose1 w:val="02030604000101010101"/>
    <w:family w:val="roman"/>
    <w:charset w:val="81"/>
    <w:notTrueType w:val="false"/>
    <w:sig w:usb0="F70006FF" w:usb1="19DFFFFF" w:usb2="001BFDD7" w:usb3="00000001" w:csb0="001F01FF" w:csb1="00000001"/>
  </w:font>
  <w:font w:name="함초롬돋움">
    <w:panose1 w:val="020B0604000101010101"/>
    <w:family w:val="modern"/>
    <w:charset w:val="81"/>
    <w:notTrueType w:val="false"/>
    <w:sig w:usb0="F70006FF" w:usb1="11DFFFFF" w:usb2="001BFDD7" w:usb3="00000001" w:csb0="001F007F" w:csb1="00000001"/>
  </w:font>
  <w:font w:name="맑은 고딕">
    <w:panose1 w:val="020B0503020000020004"/>
    <w:family w:val="modern"/>
    <w:charset w:val="81"/>
    <w:notTrueType w:val="false"/>
    <w:sig w:usb0="9000002F" w:usb1="29D77CFB" w:usb2="00000012" w:usb3="00000001" w:csb0="00080001" w:csb1="00000001"/>
  </w:font>
  <w:font w:name="Times New Roman">
    <w:panose1 w:val="02020603050405020304"/>
    <w:family w:val="roman"/>
    <w:charset w:val="00"/>
    <w:notTrueType w:val="false"/>
    <w:sig w:usb0="E0002EFF" w:usb1="C000785B" w:usb2="00000009" w:usb3="00000001"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sdt>
    <w:sdtPr>
      <w:id w:val="-1"/>
      <w:docPartObj>
        <w:docPartGallery w:val="Page Numbers (Bottom of Page)"/>
        <w:docPartUnique/>
      </w:docPartObj>
    </w:sdtPr>
    <w:sdtContent>
      <w:p>
        <w:pPr>
          <w:pStyle w:val="ab"/>
          <w:jc w:val="center"/>
        </w:pPr>
        <w:r/>
        <w:r>
          <w:fldChar w:fldCharType="begin"/>
        </w:r>
        <w:r>
          <w:instrText>PAGE   \* MERGEFORMAT</w:instrText>
        </w:r>
        <w:r>
          <w:fldChar w:fldCharType="separate"/>
        </w:r>
        <w:r>
          <w:rPr>
            <w:lang w:val="ko-KR"/>
          </w:rPr>
          <w:t>2</w:t>
        </w:r>
        <w:r>
          <w:fldChar w:fldCharType="end"/>
        </w:r>
        <w:r/>
      </w:p>
    </w:sdtContent>
  </w:sdt>
  <w:p>
    <w:pPr>
      <w:pStyle w:val="ab"/>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2"/>
        <w:szCs w:val="24"/>
        <w:kern w:val="2"/>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lsdException w:name="List Paragraph" w:uiPriority="82" w:qFormat="1"/>
    <w:lsdException w:name="Quote" w:uiPriority="65" w:qFormat="1"/>
    <w:lsdException w:name="Intense Quote" w:uiPriority="72" w:qFormat="1"/>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jc w:val="both"/>
      <w:spacing w:line="259" w:lineRule="auto"/>
    </w:pPr>
    <w:rPr>
      <w:sz w:val="20"/>
      <w:szCs w:val="22"/>
    </w:rPr>
  </w:style>
  <w:style w:type="paragraph" w:styleId="1">
    <w:name w:val="heading 1"/>
    <w:uiPriority w:val="9"/>
    <w:basedOn w:val="a"/>
    <w:next w:val="a"/>
    <w:link w:val="1Char"/>
    <w:qFormat/>
    <w:pPr>
      <w:keepNext/>
      <w:keepLines/>
      <w:outlineLvl w:val="0"/>
      <w:spacing w:after="80" w:before="280"/>
    </w:pPr>
    <w:rPr>
      <w:rFonts w:asciiTheme="majorHAnsi" w:eastAsiaTheme="majorEastAsia" w:hAnsiTheme="majorHAnsi" w:cstheme="majorBidi"/>
      <w:color w:val="000000"/>
      <w:sz w:val="32"/>
      <w:szCs w:val="32"/>
    </w:rPr>
  </w:style>
  <w:style w:type="paragraph" w:styleId="2">
    <w:name w:val="heading 2"/>
    <w:uiPriority w:val="9"/>
    <w:basedOn w:val="a"/>
    <w:next w:val="a"/>
    <w:link w:val="2Char"/>
    <w:qFormat/>
    <w:semiHidden/>
    <w:unhideWhenUsed/>
    <w:pPr>
      <w:keepNext/>
      <w:keepLines/>
      <w:outlineLvl w:val="1"/>
      <w:spacing w:after="80" w:before="160"/>
    </w:pPr>
    <w:rPr>
      <w:rFonts w:asciiTheme="majorHAnsi" w:eastAsiaTheme="majorEastAsia" w:hAnsiTheme="majorHAnsi" w:cstheme="majorBidi"/>
      <w:color w:val="000000"/>
      <w:sz w:val="28"/>
      <w:szCs w:val="28"/>
    </w:rPr>
  </w:style>
  <w:style w:type="paragraph" w:styleId="3">
    <w:name w:val="heading 3"/>
    <w:uiPriority w:val="9"/>
    <w:basedOn w:val="a"/>
    <w:next w:val="a"/>
    <w:link w:val="3Char"/>
    <w:qFormat/>
    <w:semiHidden/>
    <w:unhideWhenUsed/>
    <w:pPr>
      <w:keepNext/>
      <w:keepLines/>
      <w:outlineLvl w:val="2"/>
      <w:spacing w:after="80" w:before="160"/>
    </w:pPr>
    <w:rPr>
      <w:rFonts w:asciiTheme="majorHAnsi" w:eastAsiaTheme="majorEastAsia" w:hAnsiTheme="majorHAnsi" w:cstheme="majorBidi"/>
      <w:color w:val="000000"/>
      <w:sz w:val="24"/>
    </w:rPr>
  </w:style>
  <w:style w:type="paragraph" w:styleId="4">
    <w:name w:val="heading 4"/>
    <w:uiPriority w:val="9"/>
    <w:basedOn w:val="a"/>
    <w:next w:val="a"/>
    <w:link w:val="4Char"/>
    <w:qFormat/>
    <w:semiHidden/>
    <w:unhideWhenUsed/>
    <w:pPr>
      <w:keepNext/>
      <w:keepLines/>
      <w:outlineLvl w:val="3"/>
      <w:spacing w:after="40" w:before="80"/>
    </w:pPr>
    <w:rPr>
      <w:rFonts w:asciiTheme="majorHAnsi" w:eastAsiaTheme="majorEastAsia" w:hAnsiTheme="majorHAnsi" w:cstheme="majorBidi"/>
      <w:color w:val="000000"/>
    </w:rPr>
  </w:style>
  <w:style w:type="paragraph" w:styleId="5">
    <w:name w:val="heading 5"/>
    <w:uiPriority w:val="9"/>
    <w:basedOn w:val="a"/>
    <w:next w:val="a"/>
    <w:link w:val="5Char"/>
    <w:qFormat/>
    <w:semiHidden/>
    <w:unhideWhenUsed/>
    <w:pPr>
      <w:ind w:leftChars="100" w:left="100"/>
      <w:keepNext/>
      <w:keepLines/>
      <w:outlineLvl w:val="4"/>
      <w:spacing w:after="40" w:before="80"/>
    </w:pPr>
    <w:rPr>
      <w:rFonts w:asciiTheme="majorHAnsi" w:eastAsiaTheme="majorEastAsia" w:hAnsiTheme="majorHAnsi" w:cstheme="majorBidi"/>
      <w:color w:val="000000"/>
    </w:rPr>
  </w:style>
  <w:style w:type="paragraph" w:styleId="6">
    <w:name w:val="heading 6"/>
    <w:uiPriority w:val="9"/>
    <w:basedOn w:val="a"/>
    <w:next w:val="a"/>
    <w:link w:val="6Char"/>
    <w:qFormat/>
    <w:semiHidden/>
    <w:unhideWhenUsed/>
    <w:pPr>
      <w:ind w:leftChars="200" w:left="200"/>
      <w:keepNext/>
      <w:keepLines/>
      <w:outlineLvl w:val="5"/>
      <w:spacing w:after="40" w:before="80"/>
    </w:pPr>
    <w:rPr>
      <w:rFonts w:asciiTheme="majorHAnsi" w:eastAsiaTheme="majorEastAsia" w:hAnsiTheme="majorHAnsi" w:cstheme="majorBidi"/>
      <w:color w:val="000000"/>
    </w:rPr>
  </w:style>
  <w:style w:type="paragraph" w:styleId="7">
    <w:name w:val="heading 7"/>
    <w:uiPriority w:val="9"/>
    <w:basedOn w:val="a"/>
    <w:next w:val="a"/>
    <w:link w:val="7Char"/>
    <w:qFormat/>
    <w:semiHidden/>
    <w:unhideWhenUsed/>
    <w:pPr>
      <w:ind w:leftChars="300" w:left="300"/>
      <w:keepNext/>
      <w:keepLines/>
      <w:outlineLvl w:val="6"/>
      <w:spacing w:after="40" w:before="80"/>
    </w:pPr>
    <w:rPr>
      <w:rFonts w:asciiTheme="majorHAnsi" w:eastAsiaTheme="majorEastAsia" w:hAnsiTheme="majorHAnsi" w:cstheme="majorBidi"/>
      <w:color w:val="000000"/>
    </w:rPr>
  </w:style>
  <w:style w:type="paragraph" w:styleId="8">
    <w:name w:val="heading 8"/>
    <w:uiPriority w:val="9"/>
    <w:basedOn w:val="a"/>
    <w:next w:val="a"/>
    <w:link w:val="8Char"/>
    <w:qFormat/>
    <w:semiHidden/>
    <w:unhideWhenUsed/>
    <w:pPr>
      <w:ind w:leftChars="400" w:left="400"/>
      <w:keepNext/>
      <w:keepLines/>
      <w:outlineLvl w:val="7"/>
      <w:spacing w:after="40" w:before="80"/>
    </w:pPr>
    <w:rPr>
      <w:rFonts w:asciiTheme="majorHAnsi" w:eastAsiaTheme="majorEastAsia" w:hAnsiTheme="majorHAnsi" w:cstheme="majorBidi"/>
      <w:color w:val="000000"/>
    </w:rPr>
  </w:style>
  <w:style w:type="paragraph" w:styleId="9">
    <w:name w:val="heading 9"/>
    <w:uiPriority w:val="9"/>
    <w:basedOn w:val="a"/>
    <w:next w:val="a"/>
    <w:link w:val="9Char"/>
    <w:qFormat/>
    <w:semiHidden/>
    <w:unhideWhenUsed/>
    <w:pPr>
      <w:ind w:leftChars="500" w:left="500"/>
      <w:keepNext/>
      <w:keepLines/>
      <w:outlineLvl w:val="8"/>
      <w:spacing w:after="40" w:before="80"/>
    </w:pPr>
    <w:rPr>
      <w:rFonts w:asciiTheme="majorHAnsi" w:eastAsiaTheme="majorEastAsia" w:hAnsiTheme="majorHAnsi" w:cstheme="majorBidi"/>
      <w:color w:val="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uiPriority w:val="9"/>
    <w:basedOn w:val="a0"/>
    <w:link w:val="1"/>
    <w:rPr>
      <w:rFonts w:asciiTheme="majorHAnsi" w:eastAsiaTheme="majorEastAsia" w:hAnsiTheme="majorHAnsi" w:cstheme="majorBidi"/>
      <w:color w:val="000000"/>
      <w:sz w:val="32"/>
      <w:szCs w:val="32"/>
    </w:rPr>
  </w:style>
  <w:style w:type="character" w:customStyle="1" w:styleId="2Char">
    <w:name w:val="제목 2 Char"/>
    <w:uiPriority w:val="9"/>
    <w:basedOn w:val="a0"/>
    <w:link w:val="2"/>
    <w:semiHidden/>
    <w:rPr>
      <w:rFonts w:asciiTheme="majorHAnsi" w:eastAsiaTheme="majorEastAsia" w:hAnsiTheme="majorHAnsi" w:cstheme="majorBidi"/>
      <w:color w:val="000000"/>
      <w:sz w:val="28"/>
      <w:szCs w:val="28"/>
    </w:rPr>
  </w:style>
  <w:style w:type="character" w:customStyle="1" w:styleId="3Char">
    <w:name w:val="제목 3 Char"/>
    <w:uiPriority w:val="9"/>
    <w:basedOn w:val="a0"/>
    <w:link w:val="3"/>
    <w:semiHidden/>
    <w:rPr>
      <w:rFonts w:asciiTheme="majorHAnsi" w:eastAsiaTheme="majorEastAsia" w:hAnsiTheme="majorHAnsi" w:cstheme="majorBidi"/>
      <w:color w:val="000000"/>
      <w:sz w:val="24"/>
    </w:rPr>
  </w:style>
  <w:style w:type="character" w:customStyle="1" w:styleId="4Char">
    <w:name w:val="제목 4 Char"/>
    <w:uiPriority w:val="9"/>
    <w:basedOn w:val="a0"/>
    <w:link w:val="4"/>
    <w:semiHidden/>
    <w:rPr>
      <w:rFonts w:asciiTheme="majorHAnsi" w:eastAsiaTheme="majorEastAsia" w:hAnsiTheme="majorHAnsi" w:cstheme="majorBidi"/>
      <w:color w:val="000000"/>
    </w:rPr>
  </w:style>
  <w:style w:type="character" w:customStyle="1" w:styleId="5Char">
    <w:name w:val="제목 5 Char"/>
    <w:uiPriority w:val="9"/>
    <w:basedOn w:val="a0"/>
    <w:link w:val="5"/>
    <w:semiHidden/>
    <w:rPr>
      <w:rFonts w:asciiTheme="majorHAnsi" w:eastAsiaTheme="majorEastAsia" w:hAnsiTheme="majorHAnsi" w:cstheme="majorBidi"/>
      <w:color w:val="000000"/>
    </w:rPr>
  </w:style>
  <w:style w:type="character" w:customStyle="1" w:styleId="6Char">
    <w:name w:val="제목 6 Char"/>
    <w:uiPriority w:val="9"/>
    <w:basedOn w:val="a0"/>
    <w:link w:val="6"/>
    <w:semiHidden/>
    <w:rPr>
      <w:rFonts w:asciiTheme="majorHAnsi" w:eastAsiaTheme="majorEastAsia" w:hAnsiTheme="majorHAnsi" w:cstheme="majorBidi"/>
      <w:color w:val="000000"/>
    </w:rPr>
  </w:style>
  <w:style w:type="character" w:customStyle="1" w:styleId="7Char">
    <w:name w:val="제목 7 Char"/>
    <w:uiPriority w:val="9"/>
    <w:basedOn w:val="a0"/>
    <w:link w:val="7"/>
    <w:semiHidden/>
    <w:rPr>
      <w:rFonts w:asciiTheme="majorHAnsi" w:eastAsiaTheme="majorEastAsia" w:hAnsiTheme="majorHAnsi" w:cstheme="majorBidi"/>
      <w:color w:val="000000"/>
    </w:rPr>
  </w:style>
  <w:style w:type="character" w:customStyle="1" w:styleId="8Char">
    <w:name w:val="제목 8 Char"/>
    <w:uiPriority w:val="9"/>
    <w:basedOn w:val="a0"/>
    <w:link w:val="8"/>
    <w:semiHidden/>
    <w:rPr>
      <w:rFonts w:asciiTheme="majorHAnsi" w:eastAsiaTheme="majorEastAsia" w:hAnsiTheme="majorHAnsi" w:cstheme="majorBidi"/>
      <w:color w:val="000000"/>
    </w:rPr>
  </w:style>
  <w:style w:type="character" w:customStyle="1" w:styleId="9Char">
    <w:name w:val="제목 9 Char"/>
    <w:uiPriority w:val="9"/>
    <w:basedOn w:val="a0"/>
    <w:link w:val="9"/>
    <w:semiHidden/>
    <w:rPr>
      <w:rFonts w:asciiTheme="majorHAnsi" w:eastAsiaTheme="majorEastAsia" w:hAnsiTheme="majorHAnsi" w:cstheme="majorBidi"/>
      <w:color w:val="000000"/>
    </w:rPr>
  </w:style>
  <w:style w:type="paragraph" w:styleId="a3">
    <w:name w:val="Title"/>
    <w:uiPriority w:val="10"/>
    <w:basedOn w:val="a"/>
    <w:next w:val="a"/>
    <w:link w:val="Char"/>
    <w:qFormat/>
    <w:pPr>
      <w:contextualSpacing/>
      <w:jc w:val="center"/>
      <w:spacing w:after="80"/>
    </w:pPr>
    <w:rPr>
      <w:rFonts w:asciiTheme="majorHAnsi" w:eastAsiaTheme="majorEastAsia" w:hAnsiTheme="majorHAnsi" w:cstheme="majorBidi"/>
      <w:sz w:val="56"/>
      <w:szCs w:val="56"/>
      <w:kern w:val="28"/>
      <w:spacing w:val="-10"/>
    </w:rPr>
  </w:style>
  <w:style w:type="character" w:customStyle="1" w:styleId="Char">
    <w:name w:val="제목 Char"/>
    <w:uiPriority w:val="10"/>
    <w:basedOn w:val="a0"/>
    <w:link w:val="a3"/>
    <w:rPr>
      <w:rFonts w:asciiTheme="majorHAnsi" w:eastAsiaTheme="majorEastAsia" w:hAnsiTheme="majorHAnsi" w:cstheme="majorBidi"/>
      <w:sz w:val="56"/>
      <w:szCs w:val="56"/>
      <w:kern w:val="28"/>
      <w:spacing w:val="-10"/>
    </w:rPr>
  </w:style>
  <w:style w:type="paragraph" w:styleId="a4">
    <w:name w:val="Subtitle"/>
    <w:uiPriority w:val="11"/>
    <w:basedOn w:val="a"/>
    <w:next w:val="a"/>
    <w:link w:val="Char0"/>
    <w:qFormat/>
    <w:pPr>
      <w:jc w:val="center"/>
      <w:numPr>
        <w:ilvl w:val="0"/>
      </w:numPr>
    </w:pPr>
    <w:rPr>
      <w:rFonts w:asciiTheme="majorHAnsi" w:eastAsiaTheme="majorEastAsia" w:hAnsiTheme="majorHAnsi" w:cstheme="majorBidi"/>
      <w:color w:val="595959"/>
      <w:sz w:val="28"/>
      <w:szCs w:val="28"/>
      <w:spacing w:val="15"/>
    </w:rPr>
  </w:style>
  <w:style w:type="character" w:customStyle="1" w:styleId="Char0">
    <w:name w:val="부제 Char"/>
    <w:uiPriority w:val="11"/>
    <w:basedOn w:val="a0"/>
    <w:link w:val="a4"/>
    <w:rPr>
      <w:rFonts w:asciiTheme="majorHAnsi" w:eastAsiaTheme="majorEastAsia" w:hAnsiTheme="majorHAnsi" w:cstheme="majorBidi"/>
      <w:color w:val="595959"/>
      <w:sz w:val="28"/>
      <w:szCs w:val="28"/>
      <w:spacing w:val="15"/>
    </w:rPr>
  </w:style>
  <w:style w:type="paragraph" w:styleId="a5">
    <w:name w:val="Quote"/>
    <w:uiPriority w:val="29"/>
    <w:basedOn w:val="a"/>
    <w:next w:val="a"/>
    <w:link w:val="Char1"/>
    <w:qFormat/>
    <w:pPr>
      <w:jc w:val="center"/>
      <w:spacing w:before="160"/>
    </w:pPr>
    <w:rPr>
      <w:i/>
      <w:iCs/>
      <w:color w:val="3F3F3F"/>
    </w:rPr>
  </w:style>
  <w:style w:type="character" w:customStyle="1" w:styleId="Char1">
    <w:name w:val="인용 Char"/>
    <w:uiPriority w:val="29"/>
    <w:basedOn w:val="a0"/>
    <w:link w:val="a5"/>
    <w:rPr>
      <w:i/>
      <w:iCs/>
      <w:color w:val="3F3F3F"/>
    </w:rPr>
  </w:style>
  <w:style w:type="paragraph" w:styleId="a6">
    <w:name w:val="List Paragraph"/>
    <w:uiPriority w:val="34"/>
    <w:basedOn w:val="a"/>
    <w:qFormat/>
    <w:pPr>
      <w:ind w:left="720"/>
      <w:contextualSpacing/>
    </w:pPr>
  </w:style>
  <w:style w:type="character" w:styleId="a7">
    <w:name w:val="Intense Emphasis"/>
    <w:uiPriority w:val="21"/>
    <w:basedOn w:val="a0"/>
    <w:qFormat/>
    <w:rPr>
      <w:i/>
      <w:iCs/>
      <w:color w:val="2F5496"/>
    </w:rPr>
  </w:style>
  <w:style w:type="paragraph" w:styleId="a8">
    <w:name w:val="Intense Quote"/>
    <w:uiPriority w:val="30"/>
    <w:basedOn w:val="a"/>
    <w:next w:val="a"/>
    <w:link w:val="Char2"/>
    <w:qFormat/>
    <w:pPr>
      <w:ind w:left="864" w:right="864"/>
      <w:jc w:val="center"/>
      <w:pBdr>
        <w:top w:val="single" w:sz="4" w:space="10" w:color="2F5496" w:themeColor="accent1" w:themeShade="bf"/>
        <w:bottom w:val="single" w:sz="4" w:space="10" w:color="2F5496" w:themeColor="accent1" w:themeShade="bf"/>
      </w:pBdr>
      <w:spacing w:after="360" w:before="360"/>
    </w:pPr>
    <w:rPr>
      <w:i/>
      <w:iCs/>
      <w:color w:val="2F5496"/>
    </w:rPr>
  </w:style>
  <w:style w:type="character" w:customStyle="1" w:styleId="Char2">
    <w:name w:val="강한 인용 Char"/>
    <w:uiPriority w:val="30"/>
    <w:basedOn w:val="a0"/>
    <w:link w:val="a8"/>
    <w:rPr>
      <w:i/>
      <w:iCs/>
      <w:color w:val="2F5496"/>
    </w:rPr>
  </w:style>
  <w:style w:type="character" w:styleId="a9">
    <w:name w:val="Intense Reference"/>
    <w:uiPriority w:val="32"/>
    <w:basedOn w:val="a0"/>
    <w:qFormat/>
    <w:rPr>
      <w:b/>
      <w:bCs/>
      <w:smallCaps/>
      <w:color w:val="2F5496"/>
      <w:spacing w:val="5"/>
    </w:rPr>
  </w:style>
  <w:style w:type="paragraph" w:styleId="aa">
    <w:name w:val="header"/>
    <w:uiPriority w:val="99"/>
    <w:basedOn w:val="a"/>
    <w:link w:val="Char3"/>
    <w:unhideWhenUsed/>
    <w:pPr>
      <w:snapToGrid w:val="0"/>
      <w:tabs>
        <w:tab w:val="center" w:pos="4513"/>
        <w:tab w:val="right" w:pos="9026"/>
      </w:tabs>
    </w:pPr>
  </w:style>
  <w:style w:type="character" w:customStyle="1" w:styleId="Char3">
    <w:name w:val="머리글 Char"/>
    <w:uiPriority w:val="99"/>
    <w:basedOn w:val="a0"/>
    <w:link w:val="aa"/>
    <w:rPr>
      <w:sz w:val="20"/>
      <w:szCs w:val="22"/>
    </w:rPr>
  </w:style>
  <w:style w:type="paragraph" w:styleId="ab">
    <w:name w:val="footer"/>
    <w:uiPriority w:val="99"/>
    <w:basedOn w:val="a"/>
    <w:link w:val="Char4"/>
    <w:unhideWhenUsed/>
    <w:pPr>
      <w:snapToGrid w:val="0"/>
      <w:tabs>
        <w:tab w:val="center" w:pos="4513"/>
        <w:tab w:val="right" w:pos="9026"/>
      </w:tabs>
    </w:pPr>
  </w:style>
  <w:style w:type="character" w:customStyle="1" w:styleId="Char4">
    <w:name w:val="바닥글 Char"/>
    <w:uiPriority w:val="99"/>
    <w:basedOn w:val="a0"/>
    <w:link w:val="ab"/>
    <w:rPr>
      <w:sz w:val="20"/>
      <w:szCs w:val="22"/>
    </w:rPr>
  </w:style>
  <w:style w:type="table" w:styleId="ac">
    <w:name w:val="Table Grid"/>
    <w:uiPriority w:val="39"/>
    <w:basedOn w:val="a1"/>
    <w:pPr>
      <w:spacing w:after="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uiPriority w:val="99"/>
    <w:basedOn w:val="a"/>
    <w:semiHidden/>
    <w:unhideWhenUsed/>
    <w:rPr>
      <w:rFonts w:ascii="Times New Roman" w:hAnsi="Times New Roman" w:cs="Times New Roman"/>
      <w:sz w:val="24"/>
      <w:szCs w:val="24"/>
    </w:rPr>
  </w:style>
  <w:style w:type="character" w:styleId="ae">
    <w:name w:val="Hyperlink"/>
    <w:uiPriority w:val="99"/>
    <w:basedOn w:val="a0"/>
    <w:unhideWhenUsed/>
    <w:rPr>
      <w:color w:val="0000FF"/>
      <w:u w:val="single" w:color="auto"/>
    </w:rPr>
  </w:style>
  <w:style w:type="paragraph" w:styleId="af">
    <w:name w:val="endnote text"/>
    <w:uiPriority w:val="99"/>
    <w:basedOn w:val="a"/>
    <w:link w:val="Char5"/>
    <w:semiHidden/>
    <w:unhideWhenUsed/>
    <w:pPr>
      <w:snapToGrid w:val="0"/>
      <w:jc w:val="left"/>
    </w:pPr>
  </w:style>
  <w:style w:type="character" w:customStyle="1" w:styleId="Char5">
    <w:name w:val="미주 텍스트 Char"/>
    <w:uiPriority w:val="99"/>
    <w:basedOn w:val="a0"/>
    <w:link w:val="af"/>
    <w:semiHidden/>
    <w:rPr>
      <w:sz w:val="20"/>
      <w:szCs w:val="22"/>
    </w:rPr>
  </w:style>
  <w:style w:type="character" w:styleId="af0">
    <w:name w:val="endnote reference"/>
    <w:uiPriority w:val="99"/>
    <w:basedOn w:val="a0"/>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23" Type="http://schemas.openxmlformats.org/officeDocument/2006/relationships/footer" Target="footer1.xml"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9" Type="http://schemas.openxmlformats.org/officeDocument/2006/relationships/image" Target="media/image8.png" /><Relationship Id="rId10" Type="http://schemas.openxmlformats.org/officeDocument/2006/relationships/image" Target="media/image9.png" /><Relationship Id="rId11" Type="http://schemas.openxmlformats.org/officeDocument/2006/relationships/image" Target="media/image10.png" /><Relationship Id="rId12" Type="http://schemas.openxmlformats.org/officeDocument/2006/relationships/image" Target="media/image11.png" /><Relationship Id="rId13" Type="http://schemas.openxmlformats.org/officeDocument/2006/relationships/image" Target="media/image12.png" /><Relationship Id="rId14" Type="http://schemas.openxmlformats.org/officeDocument/2006/relationships/image" Target="media/image13.png" /><Relationship Id="rId15" Type="http://schemas.openxmlformats.org/officeDocument/2006/relationships/image" Target="media/image14.png" /><Relationship Id="rId16" Type="http://schemas.openxmlformats.org/officeDocument/2006/relationships/image" Target="media/image15.png" /><Relationship Id="rId17" Type="http://schemas.openxmlformats.org/officeDocument/2006/relationships/image" Target="media/image16.png" /><Relationship Id="rId18" Type="http://schemas.openxmlformats.org/officeDocument/2006/relationships/image" Target="media/image17.png" /><Relationship Id="rId19" Type="http://schemas.openxmlformats.org/officeDocument/2006/relationships/image" Target="media/image18.png" /><Relationship Id="rId20" Type="http://schemas.openxmlformats.org/officeDocument/2006/relationships/image" Target="media/image19.png" /><Relationship Id="rId21" Type="http://schemas.openxmlformats.org/officeDocument/2006/relationships/image" Target="media/image20.png" /><Relationship Id="rId22" Type="http://schemas.openxmlformats.org/officeDocument/2006/relationships/image" Target="media/image21.png" /><Relationship Id="rId24" Type="http://schemas.openxmlformats.org/officeDocument/2006/relationships/endnotes" Target="endnotes.xml" /><Relationship Id="rId25" Type="http://schemas.openxmlformats.org/officeDocument/2006/relationships/styles" Target="styles.xml" /><Relationship Id="rId26" Type="http://schemas.openxmlformats.org/officeDocument/2006/relationships/settings" Target="settings.xml" /><Relationship Id="rId27" Type="http://schemas.openxmlformats.org/officeDocument/2006/relationships/fontTable" Target="fontTable.xml" /><Relationship Id="rId28" Type="http://schemas.openxmlformats.org/officeDocument/2006/relationships/webSettings" Target="webSettings.xml" /><Relationship Id="rId29"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lastClr="000000" val="windowText"/>
      </a:dk1>
      <a:lt1>
        <a:sysClr lastClr="FFFFFF" val="window"/>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아린 장</dc:creator>
  <cp:keywords/>
  <dc:description/>
  <cp:lastModifiedBy>SAMSUNG</cp:lastModifiedBy>
  <cp:revision>1</cp:revision>
  <dcterms:created xsi:type="dcterms:W3CDTF">2025-05-21T06:56:00Z</dcterms:created>
  <dcterms:modified xsi:type="dcterms:W3CDTF">2025-05-23T13:37:23Z</dcterms:modified>
  <cp:version>1100.0100.01</cp:version>
</cp:coreProperties>
</file>