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rFonts w:ascii="Arial" w:cs="Arial" w:eastAsia="Arial" w:hAnsi="Arial"/>
          <w:b/>
          <w:bCs/>
          <w:color w:val="1A4B8C"/>
          <w:sz w:val="80"/>
          <w:szCs w:val="80"/>
        </w:rPr>
        <w:t xml:space="preserve">2026–2027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2137"/>
          <w:sz w:val="72"/>
          <w:szCs w:val="72"/>
        </w:rPr>
        <w:t xml:space="preserve">VC INVESTMENT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2137"/>
          <w:sz w:val="72"/>
          <w:szCs w:val="72"/>
        </w:rPr>
        <w:t xml:space="preserve">TREND REPORT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color w:val="2E7DD4"/>
          <w:sz w:val="28"/>
          <w:szCs w:val="28"/>
        </w:rPr>
        <w:t xml:space="preserve">Web3 Native + Web2 Crossover Funds</w:t>
      </w:r>
    </w:p>
    <w:p>
      <w:pPr>
        <w:pBdr>
          <w:bottom w:val="single" w:color="2E7DD4" w:sz="6" w:space="1"/>
        </w:pBdr>
        <w:spacing w:after="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color w:val="666688"/>
          <w:sz w:val="19"/>
          <w:szCs w:val="19"/>
        </w:rPr>
        <w:t xml:space="preserve">Coverage:  Paradigm · a16z · Multicoin · Coinbase Ventures · Sequoia · YZi Labs (Binance) · Pantera · Dragonfly · HashKey · Gate Ventures · 1kx · Polychain · Framework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Report Date: March 5, 2026  |  Doc: VC_TrendReport_Global_20260305.md</w:t>
      </w:r>
    </w:p>
    <w:p>
      <w:pPr>
        <w:spacing w:after="800" w:before="40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Sources: Crunchbase · SVB · Coinbase Blog · a16z · Multicoin · DL News · Gate Ventures · 4IRE Labs · CoinGecko · Galaxy Research · Messari · CryptoRank · TechCrunch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PART 0. MACRO — 자금 규모 &amp; 구조 전환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2025~2026년을 관통하는 가장 중요한 변화는 '투기 → 인프라 + 실용성'으로의 구조적 재편이다. 자금은 더 많아졌지만 받는 곳은 줄었다.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4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B8C"/>
                <w:sz w:val="42"/>
                <w:szCs w:val="42"/>
              </w:rPr>
              <w:t xml:space="preserve">$25B+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2025 Web3 VC 총 투자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2024 대비 +73%</w:t>
            </w:r>
          </w:p>
        </w:tc>
        <w:tc>
          <w:tcPr>
            <w:tcW w:type="dxa" w:w="23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4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B8C"/>
                <w:sz w:val="42"/>
                <w:szCs w:val="42"/>
              </w:rPr>
              <w:t xml:space="preserve">$4.8B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Q1 2026 Crypto VC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2022 이후 최고치</w:t>
            </w:r>
          </w:p>
        </w:tc>
        <w:tc>
          <w:tcPr>
            <w:tcW w:type="dxa" w:w="23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4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B8C"/>
                <w:sz w:val="42"/>
                <w:szCs w:val="42"/>
              </w:rPr>
              <w:t xml:space="preserve">$400B+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2026 전체 VC 예상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전년 대비 +10%</w:t>
            </w:r>
          </w:p>
        </w:tc>
        <w:tc>
          <w:tcPr>
            <w:tcW w:type="dxa" w:w="23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4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B8C"/>
                <w:sz w:val="42"/>
                <w:szCs w:val="42"/>
              </w:rPr>
              <w:t xml:space="preserve">$36B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온체인 RWA 규모 (2025)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연초 $5.5B에서 급증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“2025년 crypto 스타트업에 250억 달러 이상이 투입됐다. 2024년 대비 73% 증가한 수치다.”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DL News / DefiLlama Data, 2025.12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https://www.dlnews.com/articles/deals/what-vcs-expect-to-see-for-crypto-investments-in-2026/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“2026년 1분기 기준 crypto VC 펀딩은 $4.8B에 달해 2022년 말 이후 최강 분기를 기록했다.”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QuickNode / Crypto VC Q1 2026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https://www.quicknode.com/builders-guide/best/top-10-crypto-vc-firms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“2026년 전체 글로벌 VC 집행 규모는 $4,000억대 후반으로 전년 대비 10% 증가 예상이다.”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Crunchbase / Insight Partners, 2025.12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https://news.crunchbase.com/venture/crunchbase-predicts-vcs-expect-more-funding-ai-ipo-ma-2026-forecast/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B8C" w:sz="8"/>
              <w:left w:val="single" w:color="D0D8E8" w:sz="1"/>
              <w:bottom w:val="single" w:color="D0D8E8" w:sz="1"/>
              <w:right w:val="single" w:color="D0D8E8" w:sz="1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구조 변화 핵심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2021 스타일의 '화이트페이퍼 $50M' 시대는 끝났다. 2026 자금은 소수 대형 딜에 집중된다. 상위 30~50개 crypto-native 펀드가 딜 플로우의 대부분을 통제한다. 'Spray-and-pray'는 사라졌다.</w:t>
            </w:r>
          </w:p>
        </w:tc>
      </w:tr>
    </w:tbl>
    <w:p>
      <w:pPr>
        <w:pBdr>
          <w:bottom w:val="single" w:color="D0D8E8" w:sz="3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PART 1. Web3 VC — 주요 펀드별 투자 테마 &amp; 2026–27 비전</w:t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1.1 Paradigm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설립: 2018 · 본사: Bay Area · AUM: $1.5B+ (신규 펀드 조성 중) · 투자 건수: 80+ 건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Paradigm은 2026년 신규 펀드를 $1.5B 규모로 조성 중이며, 포커스를 crypto에서 AI와 로보틱스로 확장했다.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“Paradigm은 crypto뿐 아니라 AI와 로보틱스를 포함하는 신규 펀드를 최대 $1.5B 규모로 조성 중이다.”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Fortune, 2026.03.04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https://fortune.com/2026/03/04/a16z-crypto-chris-dixon-venture-capital-blockchain-paradigm-haun-fundraise/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투자 포트폴리오 하이라이트: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Coinbase </w:t>
      </w:r>
      <w:r>
        <w:rPr>
          <w:rFonts w:ascii="Arial" w:cs="Arial" w:eastAsia="Arial" w:hAnsi="Arial"/>
          <w:sz w:val="20"/>
          <w:szCs w:val="20"/>
        </w:rPr>
        <w:t xml:space="preserve">코어 인프라 · IPO 이후에도 지속 관계 유지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Uniswap </w:t>
      </w:r>
      <w:r>
        <w:rPr>
          <w:rFonts w:ascii="Arial" w:cs="Arial" w:eastAsia="Arial" w:hAnsi="Arial"/>
          <w:sz w:val="20"/>
          <w:szCs w:val="20"/>
        </w:rPr>
        <w:t xml:space="preserve">DeFi DEX · AMM 모델 선구자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Optimism </w:t>
      </w:r>
      <w:r>
        <w:rPr>
          <w:rFonts w:ascii="Arial" w:cs="Arial" w:eastAsia="Arial" w:hAnsi="Arial"/>
          <w:sz w:val="20"/>
          <w:szCs w:val="20"/>
        </w:rPr>
        <w:t xml:space="preserve">Ethereum L2 · OP Stack 생태계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Flashbots </w:t>
      </w:r>
      <w:r>
        <w:rPr>
          <w:rFonts w:ascii="Arial" w:cs="Arial" w:eastAsia="Arial" w:hAnsi="Arial"/>
          <w:sz w:val="20"/>
          <w:szCs w:val="20"/>
        </w:rPr>
        <w:t xml:space="preserve">MEV 인프라 · 블록체인 공정성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Kalshi </w:t>
      </w:r>
      <w:r>
        <w:rPr>
          <w:rFonts w:ascii="Arial" w:cs="Arial" w:eastAsia="Arial" w:hAnsi="Arial"/>
          <w:sz w:val="20"/>
          <w:szCs w:val="20"/>
        </w:rPr>
        <w:t xml:space="preserve">예측시장 · 2026.02 최근 투자 확인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2026–27 비전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crypto + AI + robotics 3-way convergence 테마로 포커스 확장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초기 단계(Seed)부터 $100M+ 대형 라운드까지 멀티스테이지 전략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Research-driven: 기술 논문 → 투자 결정 파이프라인 유지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1.2 a16z crypto (Andreessen Horowitz)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설립: 2018(crypto 전용 펀드) · AUM: $4.5B(4호 펀드) + 5호 펀드 $2B 조성 중 · 포트폴리오: 1,000+ 건</w:t>
      </w:r>
    </w:p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“a16z crypto는 현재 5번째 펀드를 약 $2B 규모로 조성 중이며 2026년 상반기 클로징을 목표로 한다. 최신 펀드는 이전 $4.5B의 절반 미만이지만 더 빠른 주기를 위한 것이다.”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Fortune, 2026.03.04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https://fortune.com/2026/03/04/a16z-crypto-chris-dixon-venture-capital-blockchain-paradigm-haun-fundraise/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“a16z는 $15B 메가펀드 중 $1.7B를 AI 인프라에 별도 배정했다. 검색 인프라, 에이전트 신뢰성 레이어, 인재 증폭 툴, 월드모델 리서치에 집중 투자한다.”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TechBuzz AI, 2026.01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https://www.techbuzz.ai/articles/a16z-deploys-1-7b-for-ai-infrastructure-from-15b-war-chest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포트폴리오 하이라이트: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Solana, Polygon, Uniswap </w:t>
      </w:r>
      <w:r>
        <w:rPr>
          <w:rFonts w:ascii="Arial" w:cs="Arial" w:eastAsia="Arial" w:hAnsi="Arial"/>
          <w:sz w:val="20"/>
          <w:szCs w:val="20"/>
        </w:rPr>
        <w:t xml:space="preserve">레이어1/2 인프라 코어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OpenAI (파트너) </w:t>
      </w:r>
      <w:r>
        <w:rPr>
          <w:rFonts w:ascii="Arial" w:cs="Arial" w:eastAsia="Arial" w:hAnsi="Arial"/>
          <w:sz w:val="20"/>
          <w:szCs w:val="20"/>
        </w:rPr>
        <w:t xml:space="preserve">파운데이션 모델 · $40B 라운드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Mistral AI </w:t>
      </w:r>
      <w:r>
        <w:rPr>
          <w:rFonts w:ascii="Arial" w:cs="Arial" w:eastAsia="Arial" w:hAnsi="Arial"/>
          <w:sz w:val="20"/>
          <w:szCs w:val="20"/>
        </w:rPr>
        <w:t xml:space="preserve">유럽 오픈소스 파운데이션 모델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ElevenLabs ($11B 밸류) </w:t>
      </w:r>
      <w:r>
        <w:rPr>
          <w:rFonts w:ascii="Arial" w:cs="Arial" w:eastAsia="Arial" w:hAnsi="Arial"/>
          <w:sz w:val="20"/>
          <w:szCs w:val="20"/>
        </w:rPr>
        <w:t xml:space="preserve">AI 음성 인프라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Cursor </w:t>
      </w:r>
      <w:r>
        <w:rPr>
          <w:rFonts w:ascii="Arial" w:cs="Arial" w:eastAsia="Arial" w:hAnsi="Arial"/>
          <w:sz w:val="20"/>
          <w:szCs w:val="20"/>
        </w:rPr>
        <w:t xml:space="preserve">AI 코딩 어시스턴트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Harvey </w:t>
      </w:r>
      <w:r>
        <w:rPr>
          <w:rFonts w:ascii="Arial" w:cs="Arial" w:eastAsia="Arial" w:hAnsi="Arial"/>
          <w:sz w:val="20"/>
          <w:szCs w:val="20"/>
        </w:rPr>
        <w:t xml:space="preserve">법률 버티컬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Glean </w:t>
      </w:r>
      <w:r>
        <w:rPr>
          <w:rFonts w:ascii="Arial" w:cs="Arial" w:eastAsia="Arial" w:hAnsi="Arial"/>
          <w:sz w:val="20"/>
          <w:szCs w:val="20"/>
        </w:rPr>
        <w:t xml:space="preserve">엔터프라이즈 AI 서치 · $7.2B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Farcaster (실패 사례) </w:t>
      </w:r>
      <w:r>
        <w:rPr>
          <w:rFonts w:ascii="Arial" w:cs="Arial" w:eastAsia="Arial" w:hAnsi="Arial"/>
          <w:sz w:val="20"/>
          <w:szCs w:val="20"/>
        </w:rPr>
        <w:t xml:space="preserve">분산형 소셜 · $180M 투자 후 팀에 반환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2026 Big Ideas — a16z 발표 기준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“파트너 Jennifer Li: 스타트업들이 구조화되지 않은 멀티모달 엔터프라이즈 데이터(PDF, 비디오, 로그 등)의 혼란을 해결할 것이다. 이 데이터를 구조화·거버닝하는 것이 거대한 엔터프라이즈 가치를 열 것이다.”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a16z Big Ideas 2026 / Medium, 2025.12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https://evoailabs.medium.com/state-of-ai-and-big-ideas-a16z-from-big-teches-to-startups-abbbe6ad9510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“a16z의 'Theory of Well' 테제: AI 스택에서 인프라 초크포인트가 애플리케이션보다 더 지속가능한 가치를 포착한다. GPU 클러스터, 독점 학습 데이터, 모델 연결 오케스트레이션 레이어를 통제하는 기업이 승자가 된다.”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WebProNews, 2026.02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https://www.webpronews.com/the-theory-of-well-thesis-how-a16zs-vision-for-ai-infrastructure-is-reshaping-venture-capital-strategy/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a16z crypto 2026 트렌드 — 공식 발표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“에이전트가 대거 도래하고 더 많은 커머스가 배경에서 자동으로 일어남에 따라 돈이 움직이는 방식이 바뀌어야 한다. AI 에이전트가 필요를 인식하고 의무를 이행하거나 결과를 촉발할 때 가치가 오늘날 정보가 이동하는 것만큼 빠르고 자유롭게 이동해야 한다.”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a16z crypto official, 2026.01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https://a16zcrypto.com/posts/article/trends-stablecoins-rwa-tokenization-payments-finance/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1.3 Multicoin Capital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설립: 2017 · 본사: Austin, TX · AUM: $605M+ · 헤지펀드 + 벤처펀드 병행 · 100+ 투자 건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Kyle Samani(공동창업자)가 2026년 2월 Multicoin을 떠나 타 테크 섹터 투자로 전향했다. 투자 철학은 Tushar Jain이 계속 이어간다.</w:t>
      </w:r>
    </w:p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“토큰은 슈퍼파워다. DePIN, 크립토 연계 주식, 온라인 마켓플레이스에서 프로그래머블 소유권을 가능하게 하고, 네트워크 부트스트래핑과 스케일링을 위한 최고의 도구 중 하나다.”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Multicoin Capital Investment Thesis, 2026.02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https://multicoin.capital/2026/02/06/multicoin-capitals-investment-thesis/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“스테이블코인은 AI 에이전트가 결제를 송수신하는 간단한 방법을 제공하고, 암호학적 프리미티브는 거대한 데이터 허니팟을 만들거나 불필요한 신뢰 가정을 도입하지 않고 온라인에서 무엇이 실제인지 검증하는 방법을 제공한다.”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Multicoin Capital Investment Thesis, 2026.02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https://multicoin.capital/2026/02/06/multicoin-capitals-investment-thesis/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투자 포트폴리오 하이라이트: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Solana (SOL) </w:t>
      </w:r>
      <w:r>
        <w:rPr>
          <w:rFonts w:ascii="Arial" w:cs="Arial" w:eastAsia="Arial" w:hAnsi="Arial"/>
          <w:sz w:val="20"/>
          <w:szCs w:val="20"/>
        </w:rPr>
        <w:t xml:space="preserve">2018년 시드 단계 투자 · 수만% 수익 실현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Jito (JTO) </w:t>
      </w:r>
      <w:r>
        <w:rPr>
          <w:rFonts w:ascii="Arial" w:cs="Arial" w:eastAsia="Arial" w:hAnsi="Arial"/>
          <w:sz w:val="20"/>
          <w:szCs w:val="20"/>
        </w:rPr>
        <w:t xml:space="preserve">Solana MEV · 고확신 포지션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Geodnet (GEOD) </w:t>
      </w:r>
      <w:r>
        <w:rPr>
          <w:rFonts w:ascii="Arial" w:cs="Arial" w:eastAsia="Arial" w:hAnsi="Arial"/>
          <w:sz w:val="20"/>
          <w:szCs w:val="20"/>
        </w:rPr>
        <w:t xml:space="preserve">DePIN GPS 인프라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Hivemapper </w:t>
      </w:r>
      <w:r>
        <w:rPr>
          <w:rFonts w:ascii="Arial" w:cs="Arial" w:eastAsia="Arial" w:hAnsi="Arial"/>
          <w:sz w:val="20"/>
          <w:szCs w:val="20"/>
        </w:rPr>
        <w:t xml:space="preserve">DePIN 지도 데이터 수집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Zama, Fhenix, zkMe </w:t>
      </w:r>
      <w:r>
        <w:rPr>
          <w:rFonts w:ascii="Arial" w:cs="Arial" w:eastAsia="Arial" w:hAnsi="Arial"/>
          <w:sz w:val="20"/>
          <w:szCs w:val="20"/>
        </w:rPr>
        <w:t xml:space="preserve">ZK / FHE 암호 프리미티브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2026–27 비전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 Finance: DeFi → TradFi 통합 가속화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Global State-Free Money: 달러 신뢰 약화 수혜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DePIN: 로보틱스 데이터 수집, AI 인퍼런스 분산화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Zero Employee Companies: AI 에이전트가 모든 비즈니스 태스크 수행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Entertainment Finance: 엔터/투기 경제 take rate 감소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1.4 Coinbase Ventures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설립: 2018 · 총 투자: 618건+ · 활성 포트폴리오: 422개사 · 초기 체크사이즈: $1M~5M</w:t>
      </w:r>
    </w:p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“Coinbase Ventures는 2026년 9개 핵심 투자 영역을 공개했다. 3분기 펀딩이 전 분기 대비 290% 급증한 $4.65B를 기록하는 시점에 발표됐다.”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Yahoo Finance / Cryptonews, 2025.11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https://finance.yahoo.com/news/top-9-crypto-sectors-coinbase-102727505.html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Coinbase Ventures 2026 공식 투자 9개 영역: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1. RWA Perpetuals </w:t>
      </w:r>
      <w:r>
        <w:rPr>
          <w:rFonts w:ascii="Arial" w:cs="Arial" w:eastAsia="Arial" w:hAnsi="Arial"/>
          <w:sz w:val="20"/>
          <w:szCs w:val="20"/>
        </w:rPr>
        <w:t xml:space="preserve">현물 RWA 토큰화보다 빠른 경로. 사모회사부터 거시경제 지표까지 합성 노출 창출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2. 특화 거래소 &amp; 트레이딩 터미널 </w:t>
      </w:r>
      <w:r>
        <w:rPr>
          <w:rFonts w:ascii="Arial" w:cs="Arial" w:eastAsia="Arial" w:hAnsi="Arial"/>
          <w:sz w:val="20"/>
          <w:szCs w:val="20"/>
        </w:rPr>
        <w:t xml:space="preserve">대안 prop-AMM, 예측시장 터미널, 차세대 트레이딩 인터페이스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3. 차세대 DeFi </w:t>
      </w:r>
      <w:r>
        <w:rPr>
          <w:rFonts w:ascii="Arial" w:cs="Arial" w:eastAsia="Arial" w:hAnsi="Arial"/>
          <w:sz w:val="20"/>
          <w:szCs w:val="20"/>
        </w:rPr>
        <w:t xml:space="preserve">Composable Perpetuals, 무담보 온체인 신용, 프라이버시 보존 인프라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4. 자산 토큰화 </w:t>
      </w:r>
      <w:r>
        <w:rPr>
          <w:rFonts w:ascii="Arial" w:cs="Arial" w:eastAsia="Arial" w:hAnsi="Arial"/>
          <w:sz w:val="20"/>
          <w:szCs w:val="20"/>
        </w:rPr>
        <w:t xml:space="preserve">tokenized 주식/채권/원자재 + AI 개인화 포트폴리오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5. AI 온체인 개발 툴 </w:t>
      </w:r>
      <w:r>
        <w:rPr>
          <w:rFonts w:ascii="Arial" w:cs="Arial" w:eastAsia="Arial" w:hAnsi="Arial"/>
          <w:sz w:val="20"/>
          <w:szCs w:val="20"/>
        </w:rPr>
        <w:t xml:space="preserve">스마트컨트랙트의 GitHub Copilot 순간. 비기술 창업자가 몇 시간 내 온체인 비즈니스 론칭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6. Privacy-Preserving DeFi </w:t>
      </w:r>
      <w:r>
        <w:rPr>
          <w:rFonts w:ascii="Arial" w:cs="Arial" w:eastAsia="Arial" w:hAnsi="Arial"/>
          <w:sz w:val="20"/>
          <w:szCs w:val="20"/>
        </w:rPr>
        <w:t xml:space="preserve">ZKP, FHE, MPC, TEE를 활용한 프라이빗 오더북·대출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7. 로보틱스 데이터 수집 </w:t>
      </w:r>
      <w:r>
        <w:rPr>
          <w:rFonts w:ascii="Arial" w:cs="Arial" w:eastAsia="Arial" w:hAnsi="Arial"/>
          <w:sz w:val="20"/>
          <w:szCs w:val="20"/>
        </w:rPr>
        <w:t xml:space="preserve">DePIN 모델로 로봇 AI 훈련 데이터 수집 스케일링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8. Proof-of-Humanity </w:t>
      </w:r>
      <w:r>
        <w:rPr>
          <w:rFonts w:ascii="Arial" w:cs="Arial" w:eastAsia="Arial" w:hAnsi="Arial"/>
          <w:sz w:val="20"/>
          <w:szCs w:val="20"/>
        </w:rPr>
        <w:t xml:space="preserve">AI 생성 콘텐츠 홍수 속 인간 증명 솔루션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9. AI 보안 &amp; 모니터링 툴 </w:t>
      </w:r>
      <w:r>
        <w:rPr>
          <w:rFonts w:ascii="Arial" w:cs="Arial" w:eastAsia="Arial" w:hAnsi="Arial"/>
          <w:sz w:val="20"/>
          <w:szCs w:val="20"/>
        </w:rPr>
        <w:t xml:space="preserve">스마트컨트랙트 연속 모니터링, 리스크 관리 자동화</w:t>
      </w:r>
    </w:p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“'2026은 덜 화려하고 더 성숙한 해처럼 느껴진다.' 규제 명확성이 자본을 더 인내심 있게 만들고 빌더들이 다음 분기 너머를 볼 수 있게 한다.”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Hoolie Tejwani, Head of Coinbase Ventures, DL News 2025.12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https://www.dlnews.com/articles/deals/what-vcs-expect-to-see-for-crypto-investments-in-2026/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1.5 Pantera Capital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설립: 2003 · 최초 미국 블록체인 전문 기관 · 주요 포트폴리오: Filecoin, Polkadot, Cosmos, 0x, Balancer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2026년 포커스: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RWA, 스테이블코인, DeFi 인프라 핵심 투자자로 지속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Dragonfly, Multicoin과 함께 DeFi/파이낸셜 인프라 섹터 전망 강세 유지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“Pantera, Dragonfly, Multicoin은 2026을 향해 DeFi 강세 입장을 유지하고 있다.”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Gate Ventures / Medium, 2025.12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https://medium.com/@gate_ventures/before-the-breakout-how-capital-repriced-crypto-for-2026-from-winter-to-infrastructure-31ba79544485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1.6 YZi Labs (구 Binance Labs)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설립: 2018 · AUM: $7.5B+ · 포트폴리오: 200+ 프로젝트 · 인큐베이터 + VC 병행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투자 포트폴리오 하이라이트: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Polygon (MATIC) </w:t>
      </w:r>
      <w:r>
        <w:rPr>
          <w:rFonts w:ascii="Arial" w:cs="Arial" w:eastAsia="Arial" w:hAnsi="Arial"/>
          <w:sz w:val="20"/>
          <w:szCs w:val="20"/>
        </w:rPr>
        <w:t xml:space="preserve">Ethereum L2 / 사이드체인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NEAR Protocol </w:t>
      </w:r>
      <w:r>
        <w:rPr>
          <w:rFonts w:ascii="Arial" w:cs="Arial" w:eastAsia="Arial" w:hAnsi="Arial"/>
          <w:sz w:val="20"/>
          <w:szCs w:val="20"/>
        </w:rPr>
        <w:t xml:space="preserve">샤딩 기반 L1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Aptos </w:t>
      </w:r>
      <w:r>
        <w:rPr>
          <w:rFonts w:ascii="Arial" w:cs="Arial" w:eastAsia="Arial" w:hAnsi="Arial"/>
          <w:sz w:val="20"/>
          <w:szCs w:val="20"/>
        </w:rPr>
        <w:t xml:space="preserve">Move 언어 기반 L1 · 전 Meta 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Maverick Protocol </w:t>
      </w:r>
      <w:r>
        <w:rPr>
          <w:rFonts w:ascii="Arial" w:cs="Arial" w:eastAsia="Arial" w:hAnsi="Arial"/>
          <w:sz w:val="20"/>
          <w:szCs w:val="20"/>
        </w:rPr>
        <w:t xml:space="preserve">유동성 최적화 AMM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MultiversX </w:t>
      </w:r>
      <w:r>
        <w:rPr>
          <w:rFonts w:ascii="Arial" w:cs="Arial" w:eastAsia="Arial" w:hAnsi="Arial"/>
          <w:sz w:val="20"/>
          <w:szCs w:val="20"/>
        </w:rPr>
        <w:t xml:space="preserve">샤딩 L1 (구 Elrond)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2026–27 비전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기술 구축 → 실제 사용 전환: payments, banking, AI, tokenization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규제 기관 참여, RWA 토큰화 ETF 핵심 테마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아부다비 VARA/ADGM 등 글로벌 라이선스 확보 후 기관 투자자 서비스 확장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“아시아 에코시스템 및 종합 인프라 집중. 2026 전망: 기술 구축에서 실제 사용으로의 전환 — payments, banking, AI, tokenization. 규제, 기관 참여, 실물자산 토큰화 ETF가 핵심 테마다.”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bitcoinke.io Web3 VC 2026 Outlook, 2026.01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https://bitcoinke.io/2026/01/web3-vcs-2026-outlook/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1.7 HashKey Capital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설립: 2018 · 본사: 홍콩/싱가포르 · 아시아 최대 규제 준수 crypto VC 중 하나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2026–27 비전 (Hashed CEO 발언)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“시장은 항상 변동성이 있다. 중요한 것은 지금부터 5~10년 후에도 여전히 존재해야 하는 것을 만들고 있느냐는 것이다.”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Hashed CEO / bitcoinke.io, 2026.01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https://bitcoinke.io/2026/01/web3-vcs-2026-outlook/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아시아-서방 브리징 전략 유지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규제 준수 DeFi, 기관급 custody 인프라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온체인 AI + 금융 통합 테마 집중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1.8 Gate Ventures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Gate Ventures 2025년 자금 흐름 및 2026 스테이지별 전략을 가장 상세하게 공개한 펀드 중 하나.</w:t>
      </w:r>
    </w:p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“2026년 후기 단계 자금은 CeDeFi, RWA, 스테이블코인/결제, 규제된 정보 시장에 집중될 것이다. 초기 단계 펀딩은 AI, ZK, DePIN, 차세대 인프라를 계속 시딩한다.”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Gate Ventures / Medium, 2025.12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https://medium.com/@gate_ventures/before-the-breakout-how-capital-repriced-crypto-for-2026-from-winter-to-infrastructure-31ba79544485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스테이지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투자 집중 영역</w:t>
            </w:r>
          </w:p>
        </w:tc>
        <w:tc>
          <w:tcPr>
            <w:tcW w:type="dxa" w:w="2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Late-Stage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CeDeFi, RWA, Stablecoins/Payments, 예측시장, 규제 거래소</w:t>
            </w:r>
          </w:p>
        </w:tc>
        <w:tc>
          <w:tcPr>
            <w:tcW w:type="dxa" w:w="2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기관 자본 주도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Early-Stage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AI, ZK, DePIN, 차세대 인프라, 소셜/정체성</w:t>
            </w:r>
          </w:p>
        </w:tc>
        <w:tc>
          <w:tcPr>
            <w:tcW w:type="dxa" w:w="2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엔젤/시드 펀드 주도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공통 필터</w:t>
            </w:r>
          </w:p>
        </w:tc>
        <w:tc>
          <w:tcPr>
            <w:tcW w:type="dxa" w:w="5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 사용자 · 실 수익 · 실 리텐션 — 화이트페이퍼 불가</w:t>
            </w:r>
          </w:p>
        </w:tc>
        <w:tc>
          <w:tcPr>
            <w:tcW w:type="dxa" w:w="2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2025년 기준 확립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0D8E8" w:sz="3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PART 2. Web2 VC — 블록체인/AI 교차 투자 현황</w:t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2.1 a16z (전체 — AI 인프라 집중)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a16z는 Web2/Web3 구분 없이 AI 인프라를 2026년 최우선 투자 테마로 잡았다.</w:t>
      </w:r>
    </w:p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“a16z는 $15B 메가펀드 중 $1.7B를 AI 인프라에 별도 배정했다. 이 배분은 a16z가 AI 스택에서 지속가능한 비즈니스가 프런티어 모델이나 소비자 앱이 아닌 인프라 레이어에서 구축된다는 확신을 시사한다.”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a16z / TechBuzz AI, 2026.01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https://www.techbuzz.ai/articles/a16z-deploys-1-7b-for-ai-infrastructure-from-15b-war-chest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2025년 주요 AI 딜 (a16z 주도/참여):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OpenAI $40B 라운드 참여 </w:t>
      </w:r>
      <w:r>
        <w:rPr>
          <w:rFonts w:ascii="Arial" w:cs="Arial" w:eastAsia="Arial" w:hAnsi="Arial"/>
          <w:sz w:val="20"/>
          <w:szCs w:val="20"/>
        </w:rPr>
        <w:t xml:space="preserve">역대 최대 벤처 라운드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ElevenLabs $500M (Sequoia 주도) </w:t>
      </w:r>
      <w:r>
        <w:rPr>
          <w:rFonts w:ascii="Arial" w:cs="Arial" w:eastAsia="Arial" w:hAnsi="Arial"/>
          <w:sz w:val="20"/>
          <w:szCs w:val="20"/>
        </w:rPr>
        <w:t xml:space="preserve">AI 음성 인프라 · $11B 밸류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Mistral AI </w:t>
      </w:r>
      <w:r>
        <w:rPr>
          <w:rFonts w:ascii="Arial" w:cs="Arial" w:eastAsia="Arial" w:hAnsi="Arial"/>
          <w:sz w:val="20"/>
          <w:szCs w:val="20"/>
        </w:rPr>
        <w:t xml:space="preserve">유럽 오픈소스 파운데이션 모델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Anyscale </w:t>
      </w:r>
      <w:r>
        <w:rPr>
          <w:rFonts w:ascii="Arial" w:cs="Arial" w:eastAsia="Arial" w:hAnsi="Arial"/>
          <w:sz w:val="20"/>
          <w:szCs w:val="20"/>
        </w:rPr>
        <w:t xml:space="preserve">분산 컴퓨팅 프레임워크 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벡터 DB, 모델 모니터링, AI 안전 인프라 </w:t>
      </w:r>
      <w:r>
        <w:rPr>
          <w:rFonts w:ascii="Arial" w:cs="Arial" w:eastAsia="Arial" w:hAnsi="Arial"/>
          <w:sz w:val="20"/>
          <w:szCs w:val="20"/>
        </w:rPr>
        <w:t xml:space="preserve">미들웨어 레이어 집중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2026 투자 패턴 (a16z AI팀 내부 발언)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에이전트 신뢰성 레이어: 이메일 에이전트·워크플로우 자동화의 edge case 해결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엔터프라이즈 AI 검색: Glean 타입의 지속적 AI 레이어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멀티모달 비구조화 데이터 처리 인프라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2.2 Sequoia Capital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전통 Web2 거물. AI와 crypto 양쪽에서 선택적 고가 투자.</w:t>
      </w:r>
    </w:p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“Sequoia는 스테이블코인을 금융 인프라로, YC는 서비스 근로자를 대체하는 AI 에이전트를 원한다. 모든 주요 펀드가 같은 말을 하고 있다: 2026년 VC 테제는 AI 에이전트, 스테이블코인 인프라, 물리 세계 AI로 수렴했다.”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Linas Beliūnas Substack, 2026.02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https://linas.substack.com/p/what-to-build-in-2026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Sequoia 포트폴리오 (Web3 관련):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Conflux, Binance, Robinhood, Polygon </w:t>
      </w:r>
      <w:r>
        <w:rPr>
          <w:rFonts w:ascii="Arial" w:cs="Arial" w:eastAsia="Arial" w:hAnsi="Arial"/>
          <w:sz w:val="20"/>
          <w:szCs w:val="20"/>
        </w:rPr>
        <w:t xml:space="preserve">블록체인 인프라 핵심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MultiChain, LayerZero, DeBank, Certik </w:t>
      </w:r>
      <w:r>
        <w:rPr>
          <w:rFonts w:ascii="Arial" w:cs="Arial" w:eastAsia="Arial" w:hAnsi="Arial"/>
          <w:sz w:val="20"/>
          <w:szCs w:val="20"/>
        </w:rPr>
        <w:t xml:space="preserve">크로스체인·보안 인프라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ElevenLabs ($11B) </w:t>
      </w:r>
      <w:r>
        <w:rPr>
          <w:rFonts w:ascii="Arial" w:cs="Arial" w:eastAsia="Arial" w:hAnsi="Arial"/>
          <w:sz w:val="20"/>
          <w:szCs w:val="20"/>
        </w:rPr>
        <w:t xml:space="preserve">AI 음성 · $500M 리드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Sequoia 파트너 David Cahn의 반론 [주의]: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“AI 산업은 인프라 기업이 벌어야 하는 것과 AI 애플리케이션 기업이 실제로 창출하는 것 사이에 $6,000억 규모의 수익 갭이 존재한다.”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Sequoia / WebProNews, 2026.02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https://www.webpronews.com/the-theory-of-well-thesis-how-a16zs-vision-for-ai-infrastructure-is-reshaping-venture-capital-strategy/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2.3 SoftBank Vision Fund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SoftBank는 대형 AI 인프라 베팅 주도자. 2025년 OpenAI $40B 라운드의 핵심 투자자.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2026 전략: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Stargate JV ($500B) </w:t>
      </w:r>
      <w:r>
        <w:rPr>
          <w:rFonts w:ascii="Arial" w:cs="Arial" w:eastAsia="Arial" w:hAnsi="Arial"/>
          <w:sz w:val="20"/>
          <w:szCs w:val="20"/>
        </w:rPr>
        <w:t xml:space="preserve">SoftBank + OpenAI + Oracle 미국 AI 인프라 구축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AI 로보틱스 </w:t>
      </w:r>
      <w:r>
        <w:rPr>
          <w:rFonts w:ascii="Arial" w:cs="Arial" w:eastAsia="Arial" w:hAnsi="Arial"/>
          <w:sz w:val="20"/>
          <w:szCs w:val="20"/>
        </w:rPr>
        <w:t xml:space="preserve">Figure AI, 1X Technologies 등 인간형 로봇 투자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에너지 인프라 </w:t>
      </w:r>
      <w:r>
        <w:rPr>
          <w:rFonts w:ascii="Arial" w:cs="Arial" w:eastAsia="Arial" w:hAnsi="Arial"/>
          <w:sz w:val="20"/>
          <w:szCs w:val="20"/>
        </w:rPr>
        <w:t xml:space="preserve">AI 데이터센터 전력 공급망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2.4 SVB (Silicon Valley Bank) 관점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“2026년은 crypto의 통합의 해다. 규제 명확성이 개선되고 기관 참여가 가속되며 자본 시장이 재개됐다. 이제 초점이 가격 사이클에서 인프라로 이동하고 있다.”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SVB / CoinDesk, 2026.02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https://www.coindesk.com/business/2026/02/16/from-wall-street-to-web3-this-is-crypto-s-year-of-integration-silicon-valley-bank-says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SVB 2026 핵심 전망: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스테이블코인 VC 투자 $1.5B (2019년 $50M에서 급증)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172개 상장사 비트코인 보유 (2025 Q3, 전분기 대비 +40%)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18개 기업 2025년 OCC에 은행 인가 신청 (BitGo, Circle, Paxos, Ripple 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M&amp;A 2026년 사상 최고치 예상 — TradFi의 crypto 기업 인수 가속</w:t>
      </w:r>
    </w:p>
    <w:p>
      <w:pPr>
        <w:spacing w:after="60" w:before="60"/>
      </w:pPr>
      <w:r>
        <w:t xml:space="preserve"/>
      </w:r>
    </w:p>
    <w:p>
      <w:pPr>
        <w:pBdr>
          <w:bottom w:val="single" w:color="D0D8E8" w:sz="3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PART 3. 섹터별 트렌드 — 2026 투자 테마 완전 분석</w:t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3.1 스테이블코인 — "인터넷의 달러"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2026년 가장 확실한 투자 테마. 규제 명확성(GENIUS Act), 기업 채택, 결제 인프라 통합이 동시에 작동 중.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4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B8C"/>
                <w:sz w:val="42"/>
                <w:szCs w:val="42"/>
              </w:rPr>
              <w:t xml:space="preserve">$310B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스테이블코인 시총 (2025말)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연초 $205B에서 급증</w:t>
            </w:r>
          </w:p>
        </w:tc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4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B8C"/>
                <w:sz w:val="42"/>
                <w:szCs w:val="42"/>
              </w:rPr>
              <w:t xml:space="preserve">$46T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2025 스테이블코인 거래량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Visa $1.3T의 35배</w:t>
            </w:r>
          </w:p>
        </w:tc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4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B8C"/>
                <w:sz w:val="42"/>
                <w:szCs w:val="42"/>
              </w:rPr>
              <w:t xml:space="preserve">$1.5B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2025 스테이블코인 VC 투자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2019년 $50M 대비 30배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“스테이블코인 시총은 약 $3,000억에 달했고, 조정 월간 거래량은 2025년 11월 $3.4조를 초과했다. Visa의 $1.3조와 ACH의 $7.3조 사이에 위치한다.”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Crypto.com Research, 2025.12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https://crypto.com/us/research/2025-review-2026-ahead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주요 사례: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JPMorgan Kinexys </w:t>
      </w:r>
      <w:r>
        <w:rPr>
          <w:rFonts w:ascii="Arial" w:cs="Arial" w:eastAsia="Arial" w:hAnsi="Arial"/>
          <w:sz w:val="20"/>
          <w:szCs w:val="20"/>
        </w:rPr>
        <w:t xml:space="preserve">토큰화 예금 + 스테이블코인 결제 시스템 파일럿. 하이브리드 온체인 결제 네트워크 탐색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Circle IPO (2025 여름) </w:t>
      </w:r>
      <w:r>
        <w:rPr>
          <w:rFonts w:ascii="Arial" w:cs="Arial" w:eastAsia="Arial" w:hAnsi="Arial"/>
          <w:sz w:val="20"/>
          <w:szCs w:val="20"/>
        </w:rPr>
        <w:t xml:space="preserve">스테이블코인 가시성 촉진. 미국 기업 실적발표에서 스테이블코인 언급 10배 증가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Société Générale </w:t>
      </w:r>
      <w:r>
        <w:rPr>
          <w:rFonts w:ascii="Arial" w:cs="Arial" w:eastAsia="Arial" w:hAnsi="Arial"/>
          <w:sz w:val="20"/>
          <w:szCs w:val="20"/>
        </w:rPr>
        <w:t xml:space="preserve">유로 스테이블코인 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JPMorgan + PNC + Citi + Wells Fargo </w:t>
      </w:r>
      <w:r>
        <w:rPr>
          <w:rFonts w:ascii="Arial" w:cs="Arial" w:eastAsia="Arial" w:hAnsi="Arial"/>
          <w:sz w:val="20"/>
          <w:szCs w:val="20"/>
        </w:rPr>
        <w:t xml:space="preserve">공동 토큰 이니셔티브 탐색 중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2027 전망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“2027년부터는 은행 또는 승인된 비은행만이 미국에서 스테이블코인을 발행할 수 있다. SVB는 발행사들이 2026년 연방 규제에 제품을 정렬하는 데 쓸 것으로 예상한다.”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SVB / CoinDesk, 2026.02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https://www.coindesk.com/business/2026/02/16/from-wall-street-to-web3-this-is-crypto-s-year-of-integration-silicon-valley-bank-says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3.2 RWA (Real World Asset Tokenization)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2025년 가장 수익률이 높은 crypto 내러티브 (평균 185.8% 연간 수익). 2026년은 파일럿 → 프로덕션 전환점.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4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B8C"/>
                <w:sz w:val="42"/>
                <w:szCs w:val="42"/>
              </w:rPr>
              <w:t xml:space="preserve">$36B+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온체인 RWA 규모 (2025)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연초 $5.5B → 6배 성장</w:t>
            </w:r>
          </w:p>
        </w:tc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4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B8C"/>
                <w:sz w:val="42"/>
                <w:szCs w:val="42"/>
              </w:rPr>
              <w:t xml:space="preserve">185.8%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RWA 평균 연간 수익률 (2025)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CoinGecko 기준</w:t>
            </w:r>
          </w:p>
        </w:tc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BF4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B8C"/>
                <w:sz w:val="42"/>
                <w:szCs w:val="42"/>
              </w:rPr>
              <w:t xml:space="preserve">$16.1T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2030 RWA 예상 규모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BCG 전망, 세계 GDP의 10%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“2025년 초 온체인 토큰화 RWA는 약 $55억이었으나 연간 약 $186억으로 3배 이상 성장했다. 이 급격한 확장은 기관 수요에 의해 주도됐다. RWA는 2025년 가장 수익성 높은 crypto 내러티브로, 평균 수익률 185.8%를 기록했다.”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CoinGecko, 2025.12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https://www.coingecko.com/learn/crypto-narratives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주요 사례: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BlackRock BUIDL 펀드 </w:t>
      </w:r>
      <w:r>
        <w:rPr>
          <w:rFonts w:ascii="Arial" w:cs="Arial" w:eastAsia="Arial" w:hAnsi="Arial"/>
          <w:sz w:val="20"/>
          <w:szCs w:val="20"/>
        </w:rPr>
        <w:t xml:space="preserve">$17억+ 토큰화 국채 펀드 · 토큰화 국채 선두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Franklin Templeton </w:t>
      </w:r>
      <w:r>
        <w:rPr>
          <w:rFonts w:ascii="Arial" w:cs="Arial" w:eastAsia="Arial" w:hAnsi="Arial"/>
          <w:sz w:val="20"/>
          <w:szCs w:val="20"/>
        </w:rPr>
        <w:t xml:space="preserve">온체인 머니마켓 펀드 운용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Ondo Finance </w:t>
      </w:r>
      <w:r>
        <w:rPr>
          <w:rFonts w:ascii="Arial" w:cs="Arial" w:eastAsia="Arial" w:hAnsi="Arial"/>
          <w:sz w:val="20"/>
          <w:szCs w:val="20"/>
        </w:rPr>
        <w:t xml:space="preserve">토큰화 국채 수익률 제공 플랫폼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Centrifuge </w:t>
      </w:r>
      <w:r>
        <w:rPr>
          <w:rFonts w:ascii="Arial" w:cs="Arial" w:eastAsia="Arial" w:hAnsi="Arial"/>
          <w:sz w:val="20"/>
          <w:szCs w:val="20"/>
        </w:rPr>
        <w:t xml:space="preserve">스테이블코인으로 실물 사업에 대출. RWA DeFi 파이오니어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Maple Finance </w:t>
      </w:r>
      <w:r>
        <w:rPr>
          <w:rFonts w:ascii="Arial" w:cs="Arial" w:eastAsia="Arial" w:hAnsi="Arial"/>
          <w:sz w:val="20"/>
          <w:szCs w:val="20"/>
        </w:rPr>
        <w:t xml:space="preserve">RWA 대출 피벗 성공 사례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Keeta Network, Zebec Network </w:t>
      </w:r>
      <w:r>
        <w:rPr>
          <w:rFonts w:ascii="Arial" w:cs="Arial" w:eastAsia="Arial" w:hAnsi="Arial"/>
          <w:sz w:val="20"/>
          <w:szCs w:val="20"/>
        </w:rPr>
        <w:t xml:space="preserve">RWA 섹터 최고 수익률 토큰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2026 핵심 전환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“2026년은 단순 토큰화에서 온체인 대출 원장(on-chain origination)으로 전환된다. 온체인에서 직접 대출을 발행하면 서비스 비용, 백오피스 구조화 비용이 줄고 접근성이 높아진다.”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a16z crypto, 2026.01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https://a16zcrypto.com/posts/article/trends-stablecoins-rwa-tokenization-payments-finance/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3.3 AI × Crypto 컨버전스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2025~26년 가장 빠르게 성장하는 복합 테마. 두 기술이 각자의 한계를 상호 보완한다.</w:t>
      </w:r>
    </w:p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“AI와 블록체인 컨버전스에 투자가 흐르고 있다. 자동화, 프라이버시, 새로운 소비자 애플리케이션을 지원한다. 2025년 1분기 기준 crypto VC의 40%가 AI에도 흐르고 있다.”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CVvc.com / Medium JP Stanley, 2025.12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https://medium.com/@JPStanleyX/cryptocurrency-and-blockchain-2026-investor-outlook-and-trends-45e81da33704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컨버전스 구조: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AI의 문제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Blockchain의 해법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사례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결과물 진위 불명확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블록체인 출처 증명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Adobe CAI, Worldcoin, Provenance Labs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에이전트 결제 없음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스테이블코인 + x402 프로토콜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Ritual, Fetch.AI, Coinbase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훈련 데이터 출처 불투명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온체인 데이터 레지스트리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[DePIN 모델 적용 가능]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중앙화 AI 추론 비용 급증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DePIN 분산 컴퓨팅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 Network, io.net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에이전트 신뢰 검증 불가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ERC-8004 + Trust Score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이더리움 표준 논의 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“x402 프로토콜 — AI 에이전트와 기계간 거래를 위한 분산형 블록체인 결제 표준. Google Cloud, AWS, Anthropic이 빠르게 채택했다. 도면 HTTP 402 '결제 필요' 코드를 부활시켜 웹 서버가 전통 계정이나 복잡한 인증 없이 온체인 스테이블코인 결제를 요청할 수 있게 한다.”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Cryptonomist, 2025.12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https://en.cryptonomist.ch/2025/12/22/crypto-market-review-2025-2026/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3.4 DePIN (Decentralized Physical Infrastructure Networks)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수요 급증으로 DePIN이 2차 전성기를 맞고 있다. Multicoin, Coinbase Ventures 모두 핵심 테마로 지정.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DePIN 구조: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Compute </w:t>
      </w:r>
      <w:r>
        <w:rPr>
          <w:rFonts w:ascii="Arial" w:cs="Arial" w:eastAsia="Arial" w:hAnsi="Arial"/>
          <w:sz w:val="20"/>
          <w:szCs w:val="20"/>
        </w:rPr>
        <w:t xml:space="preserve">분산 GPU 클러스터 (Render Network, io.net)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Data Collection </w:t>
      </w:r>
      <w:r>
        <w:rPr>
          <w:rFonts w:ascii="Arial" w:cs="Arial" w:eastAsia="Arial" w:hAnsi="Arial"/>
          <w:sz w:val="20"/>
          <w:szCs w:val="20"/>
        </w:rPr>
        <w:t xml:space="preserve">Hivemapper (지도), Helium (IoT), XMAQUINA (로보틱스)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AI Inference </w:t>
      </w:r>
      <w:r>
        <w:rPr>
          <w:rFonts w:ascii="Arial" w:cs="Arial" w:eastAsia="Arial" w:hAnsi="Arial"/>
          <w:sz w:val="20"/>
          <w:szCs w:val="20"/>
        </w:rPr>
        <w:t xml:space="preserve">엣지 인퍼런스 분산화 — 지연시간 민감 AI 워크로드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Robotics </w:t>
      </w:r>
      <w:r>
        <w:rPr>
          <w:rFonts w:ascii="Arial" w:cs="Arial" w:eastAsia="Arial" w:hAnsi="Arial"/>
          <w:sz w:val="20"/>
          <w:szCs w:val="20"/>
        </w:rPr>
        <w:t xml:space="preserve">로봇 훈련 데이터 수집 DePIN 모델</w:t>
      </w:r>
    </w:p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“대형 파운데이션 모델 훈련은 집중적으로 남겠지만 미래 AI 수요의 대부분은 인퍼런스에서 올 것이다. 인퍼런스는 더 분산되고 지연시간에 민감하다. DePIN 아키텍처는 이 엣지 인퍼런스 시대에 적합하다.”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Cryptonomist, 2025.12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https://en.cryptonomist.ch/2025/12/22/crypto-market-review-2025-2026/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“DePIN은 AI에게 두 번째 기회를 줄 수 있다. AI는 DePIN에 두 번째 전성기를 주고 있다.”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SVB 2026 Crypto Outlook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https://www.svb.com/industry-insights/fintech/2026-crypto-outlook/</w:t>
      </w:r>
    </w:p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“Coinbase Ventures의 Kinji Steimetz: 로보틱스 훈련 데이터의 핵심 공백은 그립, 압력, 변형 물체(직물, 케이블)를 포함한 세밀한 물리적 상호작용 데이터다. DePIN과 유사한 인센티브 데이터 수집 모델이 이를 스케일링할 수 있는 실행 가능한 프레임워크를 제공한다.”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Coinbase Ventures 2026 Ideas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https://www.coinbase.com/blog/Coinbase-Ventures-Ideas-we-are-excited-for-in-2026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3.5 ZK (Zero Knowledge) &amp; Privacy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기관 DeFi 입성을 위한 필수 인프라. Coinbase Ventures, Multicoin 모두 핵심 테마 지정.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주요 투자 대상: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Zama </w:t>
      </w:r>
      <w:r>
        <w:rPr>
          <w:rFonts w:ascii="Arial" w:cs="Arial" w:eastAsia="Arial" w:hAnsi="Arial"/>
          <w:sz w:val="20"/>
          <w:szCs w:val="20"/>
        </w:rPr>
        <w:t xml:space="preserve">FHE(완전동형암호) 라이브러리 · Multicoin 투자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Fhenix </w:t>
      </w:r>
      <w:r>
        <w:rPr>
          <w:rFonts w:ascii="Arial" w:cs="Arial" w:eastAsia="Arial" w:hAnsi="Arial"/>
          <w:sz w:val="20"/>
          <w:szCs w:val="20"/>
        </w:rPr>
        <w:t xml:space="preserve">FHE 기반 L2 · Multicoin 투자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zkMe </w:t>
      </w:r>
      <w:r>
        <w:rPr>
          <w:rFonts w:ascii="Arial" w:cs="Arial" w:eastAsia="Arial" w:hAnsi="Arial"/>
          <w:sz w:val="20"/>
          <w:szCs w:val="20"/>
        </w:rPr>
        <w:t xml:space="preserve">ZK 신원 증명 · Multicoin 투자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StarkWare </w:t>
      </w:r>
      <w:r>
        <w:rPr>
          <w:rFonts w:ascii="Arial" w:cs="Arial" w:eastAsia="Arial" w:hAnsi="Arial"/>
          <w:sz w:val="20"/>
          <w:szCs w:val="20"/>
        </w:rPr>
        <w:t xml:space="preserve">ZK-STARK L2 · Coinbase Ventures 포트폴리오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Private orderbooks / lending </w:t>
      </w:r>
      <w:r>
        <w:rPr>
          <w:rFonts w:ascii="Arial" w:cs="Arial" w:eastAsia="Arial" w:hAnsi="Arial"/>
          <w:sz w:val="20"/>
          <w:szCs w:val="20"/>
        </w:rPr>
        <w:t xml:space="preserve">기관 DeFi용 프라이버시 DeFi</w:t>
      </w:r>
    </w:p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“기관과 프로 리테일 트레이더들은 전략을 경쟁자에게 노출하면서 거래할 수 없다. Coinbase Ventures는 ZKP, FHE, MPC, TEE를 활용한 프라이버시 보존 자산과 DeFi 애플리케이션 개발자 에너지 급증을 목격하고 있다.”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Coinbase Ventures 2026 Ideas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https://www.coinbase.com/blog/Coinbase-Ventures-Ideas-we-are-excited-for-in-2026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3.6 예측 시장 (Prediction Markets)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2025년 주류 채택 돌파. 2026년 VC들이 교차적으로 투자하는 핵심 섹터.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주요 사례: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Kalshi </w:t>
      </w:r>
      <w:r>
        <w:rPr>
          <w:rFonts w:ascii="Arial" w:cs="Arial" w:eastAsia="Arial" w:hAnsi="Arial"/>
          <w:sz w:val="20"/>
          <w:szCs w:val="20"/>
        </w:rPr>
        <w:t xml:space="preserve">Paradigm + Coinbase Ventures 투자 · 2026.02 최신 라운드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Polymarket </w:t>
      </w:r>
      <w:r>
        <w:rPr>
          <w:rFonts w:ascii="Arial" w:cs="Arial" w:eastAsia="Arial" w:hAnsi="Arial"/>
          <w:sz w:val="20"/>
          <w:szCs w:val="20"/>
        </w:rPr>
        <w:t xml:space="preserve">2025년 미국 선거로 급성장</w:t>
      </w:r>
    </w:p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“Coinbase Ventures는 최근 딜에서 DeFi 컴플라이언스 전문 Oxbow, 결제 스타트업 ZAR와 Zynk, 예측시장 Kalshi에 참여했다.”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The Block, 2025.11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https://www.theblock.co/post/380505/coinbase-ventures-2026-investment-outlook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3.7 AI 에이전트 경제 (Agent Economy)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2026년 모든 VC의 공통 키워드. 에이전트가 데모에서 프로덕션으로 이동하는 해.</w:t>
      </w:r>
    </w:p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“에이전트들이 대거 도래함에 따라 더 많은 커머스가 백그라운드에서 자동으로 이루어진다. AI가 의도에 기반해 행동하는 세계에서 — 에이전트가 필요를 인식하고 의무를 이행하거나 결과를 촉발할 때 — 가치는 정보가 이동하는 것만큼 빠르고 자유롭게 이동해야 한다.”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a16z crypto, 2026.01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https://a16zcrypto.com/posts/article/trends-stablecoins-rwa-tokenization-payments-finance/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에이전트 경제 인프라 스택: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신원 (Identity) </w:t>
      </w:r>
      <w:r>
        <w:rPr>
          <w:rFonts w:ascii="Arial" w:cs="Arial" w:eastAsia="Arial" w:hAnsi="Arial"/>
          <w:sz w:val="20"/>
          <w:szCs w:val="20"/>
        </w:rPr>
        <w:t xml:space="preserve">ERC-8004 표준 · Know Your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결제 (Payment) </w:t>
      </w:r>
      <w:r>
        <w:rPr>
          <w:rFonts w:ascii="Arial" w:cs="Arial" w:eastAsia="Arial" w:hAnsi="Arial"/>
          <w:sz w:val="20"/>
          <w:szCs w:val="20"/>
        </w:rPr>
        <w:t xml:space="preserve">x402 프로토콜 · USDC 마이크로페이먼트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신뢰 (Trust) </w:t>
      </w:r>
      <w:r>
        <w:rPr>
          <w:rFonts w:ascii="Arial" w:cs="Arial" w:eastAsia="Arial" w:hAnsi="Arial"/>
          <w:sz w:val="20"/>
          <w:szCs w:val="20"/>
        </w:rPr>
        <w:t xml:space="preserve">온체인 실적 기록 · 슬래싱 메커니즘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데이터 (Data) </w:t>
      </w:r>
      <w:r>
        <w:rPr>
          <w:rFonts w:ascii="Arial" w:cs="Arial" w:eastAsia="Arial" w:hAnsi="Arial"/>
          <w:sz w:val="20"/>
          <w:szCs w:val="20"/>
        </w:rPr>
        <w:t xml:space="preserve">에이전트가 접근하는 데이터의 진위 증명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컴퓨트 (Compute) </w:t>
      </w:r>
      <w:r>
        <w:rPr>
          <w:rFonts w:ascii="Arial" w:cs="Arial" w:eastAsia="Arial" w:hAnsi="Arial"/>
          <w:sz w:val="20"/>
          <w:szCs w:val="20"/>
        </w:rPr>
        <w:t xml:space="preserve">에이전트 실행 인프라 · DePIN 연계</w:t>
      </w:r>
    </w:p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“AI 에이전트는 무역 실행, 공급망 관리, DAO 거버넌스 참여를 미리 정의된 규칙 하에 수행할 것이다. 핵심 액션과 데이터는 감사 가능성을 위해 체인에 불변으로 기록된다.”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Cryptonomist, 2025.12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https://en.cryptonomist.ch/2025/12/22/crypto-market-review-2025-2026/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3.8 버티컬 AI (Vertical AI)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범용 모델은 고위험 환경에서 실패한다. 도메인 특화 AI가 VC 자금을 받는다.</w:t>
      </w:r>
    </w:p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“제너럴리스트 모델은 고위험 환경에서 실패한다. 해양 물류, 법률 컴플라이언스 같은 분야에서 도메인 특화 AI를 찾고 있다. 산업 특화 데이터가 진정한 해자를 만든다.”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Medium / Pouya Mohammadi, 2025.12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https://medium.com/@pouya.mohammadi/vc-investment-trends-2026-why-smart-money-is-abandoning-the-hype-for-sovereign-ai-and-deeptech-d8fbfea5f1af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2025년 주요 딜 (Sequoia, a16z, Kleiner 공동):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Harvey ($2B 밸류) </w:t>
      </w:r>
      <w:r>
        <w:rPr>
          <w:rFonts w:ascii="Arial" w:cs="Arial" w:eastAsia="Arial" w:hAnsi="Arial"/>
          <w:sz w:val="20"/>
          <w:szCs w:val="20"/>
        </w:rPr>
        <w:t xml:space="preserve">법률 AI · 수십만 달러 단위 계약 선점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Glean ($7.2B) </w:t>
      </w:r>
      <w:r>
        <w:rPr>
          <w:rFonts w:ascii="Arial" w:cs="Arial" w:eastAsia="Arial" w:hAnsi="Arial"/>
          <w:sz w:val="20"/>
          <w:szCs w:val="20"/>
        </w:rPr>
        <w:t xml:space="preserve">엔터프라이즈 서치 AI · $100M→$200M ARR 9개월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Ambience Healthcare </w:t>
      </w:r>
      <w:r>
        <w:rPr>
          <w:rFonts w:ascii="Arial" w:cs="Arial" w:eastAsia="Arial" w:hAnsi="Arial"/>
          <w:sz w:val="20"/>
          <w:szCs w:val="20"/>
        </w:rPr>
        <w:t xml:space="preserve">의료 AI · 40+ 헬스시스템 도입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Hippocratic AI </w:t>
      </w:r>
      <w:r>
        <w:rPr>
          <w:rFonts w:ascii="Arial" w:cs="Arial" w:eastAsia="Arial" w:hAnsi="Arial"/>
          <w:sz w:val="20"/>
          <w:szCs w:val="20"/>
        </w:rPr>
        <w:t xml:space="preserve">의료 AI 에이전트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Cohere ($7B) </w:t>
      </w:r>
      <w:r>
        <w:rPr>
          <w:rFonts w:ascii="Arial" w:cs="Arial" w:eastAsia="Arial" w:hAnsi="Arial"/>
          <w:sz w:val="20"/>
          <w:szCs w:val="20"/>
        </w:rPr>
        <w:t xml:space="preserve">엔터프라이즈 파운데이션 모델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3.9 Proof of Humanity (인간 증명)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생성 콘텐츠 홍수 속에서 인간 증명이 블록체인의 새로운 킬러 유스케이스로 부상.</w:t>
      </w:r>
    </w:p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“디지털 콘텐츠는 AI 생성 소재가 구분 불가능해지는 티핑 포인트에 근접하고 있다. 인간이 만든 콘텐츠를 AI 생성 콘텐츠와 구분하는 방법이 급속도로 중요해지고 있다.”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Coinbase Ventures 2026 / Cryptonews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https://finance.yahoo.com/news/top-9-crypto-sectors-coinbase-102727505.html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주요 프로젝트: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Worldcoin </w:t>
      </w:r>
      <w:r>
        <w:rPr>
          <w:rFonts w:ascii="Arial" w:cs="Arial" w:eastAsia="Arial" w:hAnsi="Arial"/>
          <w:sz w:val="20"/>
          <w:szCs w:val="20"/>
        </w:rPr>
        <w:t xml:space="preserve">홍채 스캔 기반 글로벌 신원 증명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Adobe Content Authenticity Initiative (CAI) </w:t>
      </w:r>
      <w:r>
        <w:rPr>
          <w:rFonts w:ascii="Arial" w:cs="Arial" w:eastAsia="Arial" w:hAnsi="Arial"/>
          <w:sz w:val="20"/>
          <w:szCs w:val="20"/>
        </w:rPr>
        <w:t xml:space="preserve">콘텐츠 출처 자격증명 추가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Provenance Labs </w:t>
      </w:r>
      <w:r>
        <w:rPr>
          <w:rFonts w:ascii="Arial" w:cs="Arial" w:eastAsia="Arial" w:hAnsi="Arial"/>
          <w:sz w:val="20"/>
          <w:szCs w:val="20"/>
        </w:rPr>
        <w:t xml:space="preserve">AI 콘텐츠 검증 엔터프라이즈 솔루션</w:t>
      </w:r>
    </w:p>
    <w:p>
      <w:pPr>
        <w:spacing w:after="60" w:before="60"/>
      </w:pPr>
      <w:r>
        <w:t xml:space="preserve"/>
      </w:r>
    </w:p>
    <w:p>
      <w:pPr>
        <w:pBdr>
          <w:bottom w:val="single" w:color="D0D8E8" w:sz="3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PART 4. VC가 즉시 탈락시키는 것 — 공통 기준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탈락 패턴</w:t>
            </w:r>
          </w:p>
        </w:tc>
        <w:tc>
          <w:tcPr>
            <w:tcW w:type="dxa" w:w="3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  <w:tc>
          <w:tcPr>
            <w:tcW w:type="dxa" w:w="2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화이트페이퍼만 있는 프로젝트</w:t>
            </w:r>
          </w:p>
        </w:tc>
        <w:tc>
          <w:tcPr>
            <w:tcW w:type="dxa" w:w="3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2021년에나 가능. 지금은 MVP + 트랙션 필수</w:t>
            </w:r>
          </w:p>
        </w:tc>
        <w:tc>
          <w:tcPr>
            <w:tcW w:type="dxa" w:w="2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OpenVC, 2026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ChatGPT/Claude 위에 얹은 레이어만</w:t>
            </w:r>
          </w:p>
        </w:tc>
        <w:tc>
          <w:tcPr>
            <w:tcW w:type="dxa" w:w="3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자체 기술 자산 없이 API 의존 — 마진도 해자도 없음</w:t>
            </w:r>
          </w:p>
        </w:tc>
        <w:tc>
          <w:tcPr>
            <w:tcW w:type="dxa" w:w="2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Pouya Mohammadi / Medium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투기성 토크노믹스 (insider dump 구조)</w:t>
            </w:r>
          </w:p>
        </w:tc>
        <w:tc>
          <w:tcPr>
            <w:tcW w:type="dxa" w:w="3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베스팅 과도한 insider 보유, 유틸리티 없는 토큰</w:t>
            </w:r>
          </w:p>
        </w:tc>
        <w:tc>
          <w:tcPr>
            <w:tcW w:type="dxa" w:w="2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qubit.capital, OpenVC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실제 사용자 없는 커뮤니티 수</w:t>
            </w:r>
          </w:p>
        </w:tc>
        <w:tc>
          <w:tcPr>
            <w:tcW w:type="dxa" w:w="3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에어드랍 지갑 ≠ 실 사용자</w:t>
            </w:r>
          </w:p>
        </w:tc>
        <w:tc>
          <w:tcPr>
            <w:tcW w:type="dxa" w:w="2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OpenVC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익명 팀 + 규제 전략 없음</w:t>
            </w:r>
          </w:p>
        </w:tc>
        <w:tc>
          <w:tcPr>
            <w:tcW w:type="dxa" w:w="3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신뢰 없음, 기관 파트너 접근 불가</w:t>
            </w:r>
          </w:p>
        </w:tc>
        <w:tc>
          <w:tcPr>
            <w:tcW w:type="dxa" w:w="2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neoslegal.co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메타버스/forks/소셜 token-first 앱</w:t>
            </w:r>
          </w:p>
        </w:tc>
        <w:tc>
          <w:tcPr>
            <w:tcW w:type="dxa" w:w="3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PMF 없음, 자금 사라짐</w:t>
            </w:r>
          </w:p>
        </w:tc>
        <w:tc>
          <w:tcPr>
            <w:tcW w:type="dxa" w:w="2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Ventures, 2025.12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단일 체인에만 의존하는 설계</w:t>
            </w:r>
          </w:p>
        </w:tc>
        <w:tc>
          <w:tcPr>
            <w:tcW w:type="dxa" w:w="3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리스크 집중, 생태계 변화에 취약</w:t>
            </w:r>
          </w:p>
        </w:tc>
        <w:tc>
          <w:tcPr>
            <w:tcW w:type="dxa" w:w="2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[일반 기준]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“트랙션이 내러티브를 이긴다. VC들은 이제 명확한 유저 성장, 수익 신호, 파일럿, 수요를 증명하는 신뢰할 수 있는 파트너십을 요구한다. 2026의 펀딩 기준: 실 사용자, 실 수익, 실 리텐션.”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qubit.capital / Gate Ventures, 2026.01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https://qubit.capital/blog/blockchain-web3-venture-funds</w:t>
      </w:r>
    </w:p>
    <w:p>
      <w:pPr>
        <w:spacing w:after="60" w:before="60"/>
      </w:pPr>
      <w:r>
        <w:t xml:space="preserve"/>
      </w:r>
    </w:p>
    <w:p>
      <w:pPr>
        <w:pBdr>
          <w:bottom w:val="single" w:color="D0D8E8" w:sz="3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PART 5. 2027 비전 — VC들이 바라보는 중기 목표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200"/>
        <w:gridCol w:w="1360"/>
      </w:tblGrid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테마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 현재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2027 목표 (VC 컨센서스)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VC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스테이블코인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결제 인프라 진입 단계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기업 재무 시스템, B2B 결제 표준 통합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Multicoin, SVB, a16z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RWA 토큰화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$36B 온체인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사모신용, 사모펀드, 부동산 본격화. $1T+ 목표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Coinbase, a16z, SVB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에이전트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데모 → 프로덕션 전환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에이전트-to-에이전트 자율 경제, 제로 직원 기업 등장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Multicoin, a16z, Paradigm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DePIN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GPU/데이터/지도 집중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로보틱스 데이터, AI 인퍼런스 분산화 확대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Multicoin, Coinbase, Gate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 of Humanity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Worldcoin 글로벌 확산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생성 콘텐츠 검증이 법적 의무화 가능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Coinbase Ventures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ZK / Privacy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개발자 실험 단계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기관 DeFi의 기본 인프라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Multicoin, Coinbase, 1kx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Vertical AI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Harvey, Glean 등 초기 시장 선점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법률/의료/금융 AI 50% 시장 침투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a16z, Sequoia, Kleiner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CeDeFi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규제 거래소 + 온체인 결제 결합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TradFi와 DeFi의 실질적 합병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Ventures, Pantera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“BCG에 따르면 토큰화 RWA는 2030년까지 $16.1조로 성장 예상 — 세계 GDP의 10%에 해당하는 수치다. 이 성장은 전통 금융기관과 정부의 수요에 의해 주도될 것이다.”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Crypto.com Research / BCG, 2025.12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https://crypto.com/us/research/2025-review-2026-ahead</w:t>
      </w:r>
    </w:p>
    <w:p>
      <w:pPr>
        <w:spacing w:after="60" w:before="60"/>
      </w:pPr>
      <w:r>
        <w:t xml:space="preserve"/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“'2026은 통합의 해. 2027은 규모화의 해.' 기관 채택이 가속화하면서 더 큰 VC 체크, 더 많은 은행 주도 커스터디·대출, 깊어진 M&amp;A 통합이 일어난다.”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SVB / CoinDesk, 2026.02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https://www.coindesk.com/business/2026/02/16/from-wall-street-to-web3-this-is-crypto-s-year-of-integration-silicon-valley-bank-says</w:t>
      </w:r>
    </w:p>
    <w:p>
      <w:pPr>
        <w:spacing w:after="60" w:before="60"/>
      </w:pPr>
      <w:r>
        <w:t xml:space="preserve"/>
      </w:r>
    </w:p>
    <w:p>
      <w:pPr>
        <w:pBdr>
          <w:bottom w:val="single" w:color="D0D8E8" w:sz="3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PART 6. 전체 투자 지형도 — 섹터 × 스테이지 × 자금 규모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2000"/>
        <w:gridCol w:w="1360"/>
      </w:tblGrid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섹터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Early Stage 주요 VC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 Stage 주요 VC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2025 대표 딜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 전망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스테이블코인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1kx, Polychain, Gate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Pantera, Dragonfly, SVB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Circle IPO, $1.5B VC 투자 총계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GENIUS Act 이후 기업 통합 가속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RWA 토큰화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Ondo, Centrifuge 시드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BlackRock, Franklin, a16z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BUIDL $1.7B, RWA $36B 온체인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Credit으로 확장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인프라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a16z Seed, Multicoin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a16z, Sequoia, SoftBank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$40B, Anthropic $13B Series F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$1.7B a16z AI Infra fund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에이전트 (Vertical)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YC, a16z Seed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a16z, Sequoia, Kleiner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Harvey, Glean, Cohere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엔터프라이즈 배포 확대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DePIN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Multicoin, Coinbase V.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Gate, Pantera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Hivemapper, Render, io.net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로보틱스 데이터 수집 확장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ZK / Privacy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Multicoin, 1kx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Paradigm, a16z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Zama, StarkWare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기관 DeFi 필수 레이어화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예측시장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Coinbase V., Paradigm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Paradigm, Founders Fund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Kalshi, Polymarket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규제 확정 후 급성장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AI×Crypto 컨버전스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Multicoin, CVvc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Coinbase V., a16z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Worldcoin, x402 채택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에이전트 결제 표준 확립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CeDeFi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Gate, 1kx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Dragonfly, Coinbase V.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 / MGX $2B (역대 최대)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TradFi 인수 + 합병 가속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자금 집중 패턴 요약: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color w:val="555577"/>
          <w:sz w:val="19"/>
          <w:szCs w:val="19"/>
        </w:rPr>
        <w:t xml:space="preserve">“RWA와 AI-crypto 프로젝트는 2024~2025년 펀딩의 35% 이상을 차지한다. 반면 순수 인프라의 비중은 하락했다 (~16~20% 범위).”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4IRE Labs / Galaxy Research, Messari, CryptoRank 분석, 2026.01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| https://4irelabs.com/articles/blockchain-product-ideas/</w:t>
      </w:r>
    </w:p>
    <w:p>
      <w:pPr>
        <w:spacing w:after="60" w:before="60"/>
      </w:pPr>
      <w:r>
        <w:t xml:space="preserve"/>
      </w:r>
    </w:p>
    <w:p>
      <w:pPr>
        <w:pBdr>
          <w:bottom w:val="single" w:color="D0D8E8" w:sz="3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PART 7. 핵심 인사이트 — 종합 결론</w:t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7.1 2026 VC 컨센서스 7가지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'ChatGPT 래퍼'의 종말. 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기술 자산 없이 OpenAI/Claude API 위에 UX만 얹은 프로젝트는 투자 대상에서 제외된다. VC들은 독점 데이터, 독점 모델, 또는 대기업이 복제하기 어려운 구조적 해자를 요구한다.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AI + Crypto = 새로운 인터넷 인프라. 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AI는 두뇌, Crypto는 신뢰 + 결제 레이어. 두 기술의 컨버전스가 에이전트 경제의 기반이 된다. x402, ERC-8004, 스테이블코인이 이 레이어를 구성한다.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스테이블코인 + RWA = 기관의 온체인 진입문. 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VC는 스테이블코인을 '인터넷의 달러'로, RWA를 '온체인 TradFi'로 보고 있다. 이 두 영역이 2026 자금의 가장 큰 단일 덩어리를 형성한다.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DePIN의 두 번째 전성기: AI 인퍼런스 + 로보틱스 데이터. 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첫 번째 DePIN 물결(GPS, IoT)은 지나갔다. 두 번째 물결은 AI 인퍼런스 분산화와 로봇 훈련 데이터 수집이다. Multicoin, Coinbase Ventures 모두 이 방향을 지목했다.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Proof of Humanity: AI 생성 콘텐츠 홍수의 역설적 수혜. 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AI가 더 많은 콘텐츠를 생성할수록, 인간 생성 콘텐츠를 증명하는 인프라의 가치가 높아진다. Coinbase Ventures가 2026 9대 테마에 명시적으로 포함시켰다.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자금 집중화: 소수 대형 딜에 집중. 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상위 30~50개 crypto-native 펀드가 딜 플로우를 통제한다. 2025년 상위 10개 VC가 전체 자본의 43%를 차지했다. 창업자 입장에서는 맞는 펀드 1~2개와 깊은 관계가 광범위한 outreach보다 중요하다.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M&amp;A 사상 최고치 예상. 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TradFi가 crypto 기업을 인수하는 M&amp;A가 2026년 사상 최고치를 기록할 것이라는 SVB 전망. '구축할 시간이 없는 기업들이 인수로 대응한다.'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DD4" w:sz="2" w:space="1"/>
        </w:pBdr>
        <w:spacing w:after="16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7.2 비판적 팩트 — 기대치 조정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8020" w:sz="8"/>
              <w:left w:val="single" w:color="D0D8E8" w:sz="1"/>
              <w:bottom w:val="single" w:color="D0D8E8" w:sz="1"/>
              <w:right w:val="single" w:color="D0D8E8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리스크 1: AI 인프라 $6,000억 수익 갭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Sequoia 파트너 David Cahn 지적: AI 인프라 기업이 수익을 창출하기 위해 필요한 금액과 AI 애플리케이션 기업이 실제로 창출하는 금액 사이에 $6,000억 규모의 갭이 존재한다. a16z의 'picks &amp; shovels' 테제가 맞더라도, 모든 인프라 기업이 수익을 낼 수 있는 것은 아니다.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8020" w:sz="8"/>
              <w:left w:val="single" w:color="D0D8E8" w:sz="1"/>
              <w:bottom w:val="single" w:color="D0D8E8" w:sz="1"/>
              <w:right w:val="single" w:color="D0D8E8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리스크 2: '스테이블코인 규제의 역설'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GENIUS Act 통과 이후 2027년부터 허가된 기관만 스테이블코인 발행 가능. 규제가 기존 소규모 발행사를 퇴출시키고 대형 은행에 시장을 집중시킬 수 있다. 규제 수혜와 규제 희생이 동시에 일어난다.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8020" w:sz="8"/>
              <w:left w:val="single" w:color="D0D8E8" w:sz="1"/>
              <w:bottom w:val="single" w:color="D0D8E8" w:sz="1"/>
              <w:right w:val="single" w:color="D0D8E8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리스크 3: '화이트페이퍼 $50M'은 끝났지만 '트랙션 인플레이션'이 시작됨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VC들이 트랙션을 요구하자, 에어드랍 지갑, 봇 사용자, 인위적 TVL로 트랙션을 만드는 프로젝트가 증가했다. VC들도 이를 인식하고 있다: 'Airdropped wallets ≠ real users' (OpenVC). 진짜 리텐션과 수익이 기준이 되고 있다.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0D8E8" w:sz="3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REFERENCES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480"/>
        <w:gridCol w:w="1200"/>
        <w:gridCol w:w="4200"/>
      </w:tblGrid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Fortune — a16z crypto 5호 펀드 + Paradigm AI 확장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2026.03.04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https://fortune.com/2026/03/04/a16z-crypto-chris-dixon-venture-capital-blockchain-paradigm-haun-fundraise/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Multicoin Capital Investment Thesis (공식)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2026.02.06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https://multicoin.capital/2026/02/06/multicoin-capitals-investment-thesis/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Coinbase Ventures — Ideas we are excited for in 2026 (공식)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2025.11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https://www.coinbase.com/blog/Coinbase-Ventures-Ideas-we-are-excited-for-in-2026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a16z crypto — Trends: Stablecoins, RWA, Payments (공식)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2026.01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https://a16zcrypto.com/posts/article/trends-stablecoins-rwa-tokenization-payments-finance/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SVB / CoinDesk — 2026 Crypto's Integration Year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2026.02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https://www.coindesk.com/business/2026/02/16/from-wall-street-to-web3-this-is-crypto-s-year-of-integration-silicon-valley-bank-says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 News — 5 VCs on 2026 crypto investments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2025.12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https://www.dlnews.com/articles/deals/what-vcs-expect-to-see-for-crypto-investments-in-2026/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Ventures — Before the Breakout (2026 전망)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2025.12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https://medium.com/@gate_ventures/before-the-breakout-how-capital-repriced-crypto-for-2026-from-winter-to-infrastructure-31ba79544485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Crunchbase — 2026 VC Predictions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2025.12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https://news.crunchbase.com/venture/crunchbase-predicts-vcs-expect-more-funding-ai-ipo-ma-2026-forecast/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a16z Big Ideas 2026 / Medium Summary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2025.12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https://evoailabs.medium.com/state-of-ai-and-big-ideas-a16z-from-big-teches-to-startups-abbbe6ad9510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TechBuzz AI — a16z $1.7B AI Infrastructure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2026.01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https://www.techbuzz.ai/articles/a16z-deploys-1-7b-for-ai-infrastructure-from-15b-war-chest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CoinGecko — Top 9 Crypto Narratives for 2026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2025.12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https://www.coingecko.com/learn/crypto-narratives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Cryptonomist — Crypto &amp; AI 2026 Convergence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2025.12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https://en.cryptonomist.ch/2025/12/22/crypto-market-review-2025-2026/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Crypto.com Research — 2025 Review &amp; 2026 Ahead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2025.12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https://crypto.com/us/research/2025-review-2026-ahead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4IRE Labs — $40B+ 2,000 deals 분석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2026.01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https://4irelabs.com/articles/blockchain-product-ideas/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bitcoinke.io — Top 15 Web3 VCs 2026 Outlook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2026.01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https://bitcoinke.io/2026/01/web3-vcs-2026-outlook/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qubit.capital — Blockchain Web3 VC Guide 2026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2026.01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https://qubit.capital/blog/blockchain-web3-venture-funds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WebProNews — a16z Theory of Well Thesis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2026.02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https://www.webpronews.com/the-theory-of-well-thesis-how-a16zs-vision-for-ai-infrastructure-is-reshaping-venture-capital-strategy/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Linas Beliūnas Substack — What to Build in 2026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2026.02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https://linas.substack.com/p/what-to-build-in-2026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Block — Coinbase Ventures 2026 Investment Outlook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2025.11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https://www.theblock.co/post/380505/coinbase-ventures-2026-investment-outlook</w:t>
            </w:r>
          </w:p>
        </w:tc>
      </w:tr>
      <w:tr>
        <w:tc>
          <w:tcPr>
            <w:tcW w:type="dxa" w:w="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4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CVvc.com — Blockchain vs AI Funding Trends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https://www.cvvc.com/blogs/where-vcs-are-investing-in-2025-blockchain-vs-ai-funding-trends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작성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</w:t>
            </w:r>
          </w:p>
        </w:tc>
      </w:tr>
      <w:tr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2026-03-05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(Holo Studio)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최초 작성 — Web3+Web2 VC 트렌드 종합, 20개 출처, 9개 섹터, 펀드별 분석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Compiled: March 2026  |  p.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D4" w:sz="2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2026–2027 VC INVESTMENT TREND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4B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2026-03-05T07:57:09.686Z</dcterms:created>
  <dcterms:modified xsi:type="dcterms:W3CDTF">2026-03-05T07:57:09.687Z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