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4: Giá trị khác biệt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Trả lời câu hỏi "vì sao chọn Huyway" thông qua Sứ mệnh – Tầm nhìn và 03 giá trị cốt lõi, trình bày nhất quán theo hệ thống thiết kế đã duyệt.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Khối nội dung Sứ mệnh – Tầm nhìn.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03 card giá trị cốt lõi, đồng nhất bo góc và màu sắc theo design system.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4.1 Sứ mệnh – Tầm nhìn</w:t>
      </w:r>
    </w:p>
    <w:p>
      <w:pPr>
        <w:spacing w:after="120"/>
      </w:pPr>
      <w:r>
        <w:rPr>
          <w:i/>
          <w:iCs/>
        </w:rPr>
        <w:t xml:space="preserve">User Story: Là khách truy cập, tôi muốn hiểu định hướng dài hạn của Huyway để đánh giá mức độ phù hợp và tin cậy.</w:t>
      </w:r>
    </w:p>
    <w:p>
      <w:pPr>
        <w:pStyle w:val="Heading3"/>
        <w:spacing w:after="80" w:before="200"/>
      </w:pPr>
      <w:r>
        <w:rPr>
          <w:b/>
          <w:bCs/>
        </w:rPr>
        <w:t xml:space="preserve">4.2 03 giá trị cốt lõi</w:t>
      </w:r>
    </w:p>
    <w:p>
      <w:pPr>
        <w:spacing w:after="120"/>
      </w:pPr>
      <w:r>
        <w:rPr>
          <w:i/>
          <w:iCs/>
        </w:rPr>
        <w:t xml:space="preserve">User Story: Là khách truy cập, tôi muốn xem 3 giá trị cốt lõi trình bày dạng card để nắm nhanh điểm khác biệt của Huyway.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4.1 Sứ mệnh – Tầm nhìn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rõ ràng 2 khối nội dung: Sứ mệnh và Tầm nhìn.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Nội dung chỉnh sửa được qua CMS (Module 16).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Một trong hai khối chưa được cấu hình nội dung: không hiển thị khối trống, cần fallback hoặc ẩn.</w:t>
      </w:r>
    </w:p>
    <w:p>
      <w:pPr>
        <w:pStyle w:val="Heading3"/>
        <w:spacing w:after="80" w:before="200"/>
      </w:pPr>
      <w:r>
        <w:rPr>
          <w:b/>
          <w:bCs/>
        </w:rPr>
        <w:t xml:space="preserve">4.2 03 giá trị cốt lõi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Hiển thị đúng 3 card, đồng nhất kích thước, bo góc, màu sắc theo hệ thống thiết kế đã duyệt (tham chiếu DESIGN.md).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card gồm icon/hình minh hoạ + tiêu đề + mô tả ngắn.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Nội dung 1 card dài hơn các card còn lại: giữ chiều cao đồng đều giữa các card (equal-height layout), không lệch.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Dùng token màu/spacing theo design system chung của dự án, không tự ý dùng màu ngoài palette đã duyệt.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2026-09-07T17:56:57.694Z</dcterms:created>
  <dcterms:modified xsi:type="dcterms:W3CDTF">2026-09-07T17:56:57.694Z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