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Malgun Gothic" w:hAnsi="Malgun Gothic"/>
          <w:b/>
          <w:color w:val="182B49"/>
          <w:sz w:val="32"/>
        </w:rPr>
        <w:t>Logically, Skin Multi-Corrective Eye Cream (Global English PDP &amp; SEO)</w:t>
      </w:r>
    </w:p>
    <w:p>
      <w:pPr>
        <w:spacing w:before="280" w:after="120"/>
      </w:pPr>
      <w:r>
        <w:rPr>
          <w:rFonts w:ascii="Malgun Gothic" w:hAnsi="Malgun Gothic"/>
          <w:b/>
          <w:color w:val="123466"/>
          <w:sz w:val="26"/>
        </w:rPr>
        <w:t>1. Official Global E-Commerce Product Title</w:t>
      </w:r>
    </w:p>
    <w:p>
      <w:pPr>
        <w:spacing w:before="40" w:after="120" w:line="300" w:lineRule="auto"/>
      </w:pPr>
      <w:r>
        <w:rPr>
          <w:rFonts w:ascii="Malgun Gothic" w:hAnsi="Malgun Gothic"/>
          <w:color w:val="374151"/>
          <w:sz w:val="20"/>
        </w:rPr>
        <w:t>Logically, Skin 10% Liftderm Multi-Corrective Eye Cream for Firming &amp; Wrinkles 25ml</w:t>
      </w:r>
    </w:p>
    <w:p>
      <w:pPr>
        <w:spacing w:before="280" w:after="120"/>
      </w:pPr>
      <w:r>
        <w:rPr>
          <w:rFonts w:ascii="Malgun Gothic" w:hAnsi="Malgun Gothic"/>
          <w:b/>
          <w:color w:val="123466"/>
          <w:sz w:val="26"/>
        </w:rPr>
        <w:t>2. Core Value &amp; Active Ingredient Summary</w:t>
      </w:r>
    </w:p>
    <w:p>
      <w:pPr>
        <w:spacing w:before="40" w:after="120" w:line="300" w:lineRule="auto"/>
      </w:pPr>
      <w:r>
        <w:rPr>
          <w:rFonts w:ascii="Malgun Gothic" w:hAnsi="Malgun Gothic"/>
          <w:color w:val="374151"/>
          <w:sz w:val="20"/>
        </w:rPr>
        <w:t>**Brand:** Logically, Skin (Science-backed, highly effective skincare solutions)</w:t>
      </w:r>
    </w:p>
    <w:p>
      <w:pPr>
        <w:spacing w:before="40" w:after="120" w:line="300" w:lineRule="auto"/>
      </w:pPr>
      <w:r>
        <w:rPr>
          <w:rFonts w:ascii="Malgun Gothic" w:hAnsi="Malgun Gothic"/>
          <w:color w:val="374151"/>
          <w:sz w:val="20"/>
        </w:rPr>
        <w:t>**Core Ingredients:** 10% Liftderm, Adenosine, Hyaluronic Acid, Hexapeptide-2</w:t>
      </w:r>
    </w:p>
    <w:p>
      <w:pPr>
        <w:spacing w:before="40" w:after="120" w:line="300" w:lineRule="auto"/>
      </w:pPr>
      <w:r>
        <w:rPr>
          <w:rFonts w:ascii="Malgun Gothic" w:hAnsi="Malgun Gothic"/>
          <w:color w:val="374151"/>
          <w:sz w:val="20"/>
        </w:rPr>
        <w:t>**Key Benefits:** Intense lifting, wrinkle reduction, deep hydration, brightening</w:t>
      </w:r>
    </w:p>
    <w:p>
      <w:pPr>
        <w:spacing w:before="40" w:after="120" w:line="300" w:lineRule="auto"/>
      </w:pPr>
      <w:r>
        <w:rPr>
          <w:rFonts w:ascii="Malgun Gothic" w:hAnsi="Malgun Gothic"/>
          <w:color w:val="374151"/>
          <w:sz w:val="20"/>
        </w:rPr>
        <w:t>**Formulation:** Rich cream, fast-absorbing, dual-functional (anti-aging &amp; brightening)</w:t>
      </w:r>
    </w:p>
    <w:p>
      <w:pPr>
        <w:spacing w:before="40" w:after="120" w:line="300" w:lineRule="auto"/>
      </w:pPr>
      <w:r>
        <w:rPr>
          <w:rFonts w:ascii="Malgun Gothic" w:hAnsi="Malgun Gothic"/>
          <w:color w:val="374151"/>
          <w:sz w:val="20"/>
        </w:rPr>
        <w:t>**Search Tags:** Eye cream, Liftderm, anti-aging, wrinkle care, firming, Korean skincare, K-beauty, peptide cream, dark circles, Logically Skin</w:t>
      </w:r>
    </w:p>
    <w:p>
      <w:pPr>
        <w:spacing w:before="280" w:after="120"/>
      </w:pPr>
      <w:r>
        <w:rPr>
          <w:rFonts w:ascii="Malgun Gothic" w:hAnsi="Malgun Gothic"/>
          <w:b/>
          <w:color w:val="123466"/>
          <w:sz w:val="26"/>
        </w:rPr>
        <w:t>3. Product Usage Guide &amp; Frequently Asked Questions (FAQ)</w:t>
      </w:r>
    </w:p>
    <w:p>
      <w:pPr>
        <w:spacing w:before="40" w:after="120" w:line="300" w:lineRule="auto"/>
      </w:pPr>
      <w:r>
        <w:rPr>
          <w:rFonts w:ascii="Malgun Gothic" w:hAnsi="Malgun Gothic"/>
          <w:color w:val="374151"/>
          <w:sz w:val="20"/>
        </w:rPr>
        <w:t>**Q1. [Key Benefits &amp; Visible Improvements]: What are the primary skin improvements delivered by Logically, Skin Multi-Corrective Eye Cream?**</w:t>
      </w:r>
    </w:p>
    <w:p>
      <w:pPr>
        <w:spacing w:before="40" w:after="120" w:line="300" w:lineRule="auto"/>
      </w:pPr>
      <w:r>
        <w:rPr>
          <w:rFonts w:ascii="Malgun Gothic" w:hAnsi="Malgun Gothic"/>
          <w:color w:val="374151"/>
          <w:sz w:val="20"/>
        </w:rPr>
        <w:t>This dual-functional eye cream features a world-first 10% concentration of Liftderm to intensely target loss of elasticity. It visibly lifts and firms the delicate eye contour, significantly reduces the appearance of fine lines and wrinkles, and provides brightening effects to combat dullness for a revitalized, youthful look.</w:t>
      </w:r>
    </w:p>
    <w:p>
      <w:pPr>
        <w:spacing w:before="40" w:after="120" w:line="300" w:lineRule="auto"/>
      </w:pPr>
      <w:r>
        <w:rPr>
          <w:rFonts w:ascii="Malgun Gothic" w:hAnsi="Malgun Gothic"/>
          <w:color w:val="374151"/>
          <w:sz w:val="20"/>
        </w:rPr>
        <w:t>**Q2. [Skincare Routine &amp; Application Method]: How and when should the Multi-Corrective Eye Cream be applied for maximum absorption?**</w:t>
      </w:r>
    </w:p>
    <w:p>
      <w:pPr>
        <w:spacing w:before="40" w:after="120" w:line="300" w:lineRule="auto"/>
      </w:pPr>
      <w:r>
        <w:rPr>
          <w:rFonts w:ascii="Malgun Gothic" w:hAnsi="Malgun Gothic"/>
          <w:color w:val="374151"/>
          <w:sz w:val="20"/>
        </w:rPr>
        <w:t>Pump an appropriate, pea-sized amount onto your ring finger. Gently dab and smooth the cream along the orbital bone and areas prone to wrinkles, avoiding direct contact with the eyes. For optimal results, use it twice daily, morning and night, as the final moisturizing step of your skincare routine.</w:t>
      </w:r>
    </w:p>
    <w:p>
      <w:pPr>
        <w:spacing w:before="40" w:after="120" w:line="300" w:lineRule="auto"/>
      </w:pPr>
      <w:r>
        <w:rPr>
          <w:rFonts w:ascii="Malgun Gothic" w:hAnsi="Malgun Gothic"/>
          <w:color w:val="374151"/>
          <w:sz w:val="20"/>
        </w:rPr>
        <w:t>**Q3. [Skin Compatibility &amp; Hypoallergenic Safety]: Is this high-potency formula suitable for sensitive skin?**</w:t>
      </w:r>
    </w:p>
    <w:p>
      <w:pPr>
        <w:spacing w:before="40" w:after="120" w:line="300" w:lineRule="auto"/>
      </w:pPr>
      <w:r>
        <w:rPr>
          <w:rFonts w:ascii="Malgun Gothic" w:hAnsi="Malgun Gothic"/>
          <w:color w:val="374151"/>
          <w:sz w:val="20"/>
        </w:rPr>
        <w:t>Yes, it is formulated for all skin types. Despite the high 10% concentration of active Liftderm, the cream is carefully balanced with deeply moisturizing and soothing ingredients like Shea Butter, Allantoin, and Chamomile Flower Oil to ensure comfort. As with any active skincare, a patch test is recommended if you have hypersensitive skin.</w:t>
      </w:r>
    </w:p>
    <w:p>
      <w:pPr>
        <w:spacing w:before="40" w:after="120" w:line="300" w:lineRule="auto"/>
      </w:pPr>
      <w:r>
        <w:rPr>
          <w:rFonts w:ascii="Malgun Gothic" w:hAnsi="Malgun Gothic"/>
          <w:color w:val="374151"/>
          <w:sz w:val="20"/>
        </w:rPr>
        <w:t>**Q4. [Active Ingredient Synergy]: How do the key active ingredients work together to smooth wrinkles and firm skin?**</w:t>
      </w:r>
    </w:p>
    <w:p>
      <w:pPr>
        <w:spacing w:before="40" w:after="120" w:line="300" w:lineRule="auto"/>
      </w:pPr>
      <w:r>
        <w:rPr>
          <w:rFonts w:ascii="Malgun Gothic" w:hAnsi="Malgun Gothic"/>
          <w:color w:val="374151"/>
          <w:sz w:val="20"/>
        </w:rPr>
        <w:t>The potent 10% Liftderm complex works in synergy with Hexapeptide-2 and KFDA-approved Adenosine to stimulate skin elasticity and visibly smooth out wrinkles. Simultaneously, Hyaluronic Acid draws in moisture while Shea Butter and Beeswax create a protective barrier, plumping the skin from within to maintain a firm, smooth texture.</w:t>
      </w:r>
    </w:p>
    <w:p>
      <w:pPr>
        <w:spacing w:before="40" w:after="120" w:line="300" w:lineRule="auto"/>
      </w:pPr>
      <w:r>
        <w:rPr>
          <w:rFonts w:ascii="Malgun Gothic" w:hAnsi="Malgun Gothic"/>
          <w:color w:val="374151"/>
          <w:sz w:val="20"/>
        </w:rPr>
        <w:t>**Q5. [Storage Precautions &amp; Customer Support]: How to store the product and official customer service contact (+82-2-6743-3206).**</w:t>
      </w:r>
    </w:p>
    <w:p>
      <w:pPr>
        <w:spacing w:before="40" w:after="120" w:line="300" w:lineRule="auto"/>
      </w:pPr>
      <w:r>
        <w:rPr>
          <w:rFonts w:ascii="Malgun Gothic" w:hAnsi="Malgun Gothic"/>
          <w:color w:val="374151"/>
          <w:sz w:val="20"/>
        </w:rPr>
        <w:t>To maintain the efficacy of the active ingredients, store the product in a cool, dry place away from direct sunlight and out of reach of children. Always ensure the pump is clean after use. For any product inquiries, quality assurance, or support, please contact our official customer service at +82-2-6743-3206.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