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Malgun Gothic" w:hAnsi="Malgun Gothic"/>
          <w:b/>
          <w:color w:val="182B49"/>
          <w:sz w:val="32"/>
        </w:rPr>
        <w:t>Logically, Skin Multi-Corrective Eye Cream (Global English PDP &amp; SEO)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1. Official Global E-Commerce Product Title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Logically, Skin 10% Liftderm Multi-Corrective Eye Cream for Firming &amp; Wrinkles 25ml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2. Core Value &amp; Active Ingredient Summary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**Brand:** Logically, Skin (Science-backed, highly effective skincare solutions)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**Core Ingredients:** 10% Liftderm, Adenosine, Hyaluronic Acid, Hexapeptide-2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**Key Benefits:** Intense lifting, wrinkle reduction, deep hydration, brightening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**Formulation:** Rich cream, fast-absorbing, dual-functional (anti-aging &amp; brightening)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**Search Tags:** Eye cream, Liftderm, anti-aging, wrinkle care, firming, Korean skincare, K-beauty, peptide cream, dark circles, Logically Skin</w:t>
      </w:r>
    </w:p>
    <w:p>
      <w:pPr>
        <w:spacing w:before="280" w:after="120"/>
      </w:pPr>
      <w:r>
        <w:rPr>
          <w:rFonts w:ascii="Malgun Gothic" w:hAnsi="Malgun Gothic"/>
          <w:b/>
          <w:color w:val="123466"/>
          <w:sz w:val="26"/>
        </w:rPr>
        <w:t>3. Product Usage Guide &amp; Frequently Asked Questions (FAQ)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**Q1.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[Key Benefits &amp; Visible Improvements]: What are the primary skin improvements delivered by Logically, Skin Multi-Corrective Eye Cream?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This dual-functional eye cream features a world-first 10% concentration of Liftderm to intensely target loss of elasticity.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It visibly lifts and firms the delicate eye contour, significantly reduces the appearance of fine lines and wrinkles, and provides brightening effects to combat dullness for a revitalized, youthful look.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**Q2.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[Skincare Routine &amp; Application Method]: How and when should the Multi-Corrective Eye Cream be applied for maximum absorption?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Pump an appropriate, pea-sized amount onto your ring finger.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Gently dab and smooth the cream along the orbital bone and areas prone to wrinkles, avoiding direct contact with the eyes.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For optimal results, use it twice daily, morning and night, as the final moisturizing step of your skincare routine.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**Q3.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[Skin Compatibility &amp; Hypoallergenic Safety]: Is this high-potency formula suitable for sensitive skin?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Yes, it is formulated for all skin types.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Despite the high 10% concentration of active Liftderm, the cream is carefully balanced with deeply moisturizing and soothing ingredients like Shea Butter, Allantoin, and Chamomile Flower Oil to ensure comfort.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As with any active skincare, a patch test is recommended if you have hypersensitive skin.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**Q4.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[Active Ingredient Synergy]: How do the key active ingredients work together to smooth wrinkles and firm skin?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The potent 10% Liftderm complex works in synergy with Hexapeptide-2 and KFDA-approved Adenosine to stimulate skin elasticity and visibly smooth out wrinkles.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Simultaneously, Hyaluronic Acid draws in moisture while Shea Butter and Beeswax create a protective barrier, plumping the skin from within to maintain a firm, smooth texture.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**Q5.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[Storage Precautions &amp; Customer Support]: How to store the product and official customer service contact (+82-2-6743-3206).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**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To maintain the efficacy of the active ingredients, store the product in a cool, dry place away from direct sunlight and out of reach of children.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Always ensure the pump is clean after use.</w:t>
      </w:r>
    </w:p>
    <w:p>
      <w:pPr>
        <w:spacing w:before="40" w:after="80" w:line="300" w:lineRule="auto"/>
      </w:pPr>
      <w:r>
        <w:rPr>
          <w:rFonts w:ascii="Malgun Gothic" w:hAnsi="Malgun Gothic"/>
          <w:color w:val="374151"/>
          <w:sz w:val="20"/>
        </w:rPr>
        <w:t>For any product inquiries, quality assurance, or support, please contact our official customer service at +82-2-6743-3206.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