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F3415" w:rsidRDefault="003F3415">
      <w:pPr>
        <w:spacing w:after="280"/>
        <w:rPr>
          <w:rFonts w:ascii="맑은 고딕" w:hAnsi="맑은 고딕"/>
          <w:b/>
          <w:color w:val="182B49"/>
          <w:sz w:val="32"/>
        </w:rPr>
      </w:pPr>
      <w:r>
        <w:rPr>
          <w:rFonts w:ascii="맑은 고딕" w:hAnsi="맑은 고딕"/>
          <w:b/>
          <w:color w:val="182B49"/>
          <w:sz w:val="32"/>
        </w:rPr>
        <w:t xml:space="preserve">Logically, Skin Multi-Corrective Eye Cream </w:t>
      </w:r>
    </w:p>
    <w:p w:rsidR="002C27D1" w:rsidRDefault="003F3415">
      <w:pPr>
        <w:spacing w:after="280"/>
        <w:rPr>
          <w:lang w:eastAsia="ko-KR"/>
        </w:rPr>
      </w:pPr>
      <w:bookmarkStart w:id="0" w:name="_GoBack"/>
      <w:bookmarkEnd w:id="0"/>
      <w:r>
        <w:rPr>
          <w:rFonts w:ascii="맑은 고딕" w:hAnsi="맑은 고딕"/>
          <w:b/>
          <w:color w:val="182B49"/>
          <w:sz w:val="32"/>
          <w:lang w:eastAsia="ko-KR"/>
        </w:rPr>
        <w:t>(</w:t>
      </w:r>
      <w:r>
        <w:rPr>
          <w:rFonts w:ascii="맑은 고딕" w:hAnsi="맑은 고딕"/>
          <w:b/>
          <w:color w:val="182B49"/>
          <w:sz w:val="32"/>
          <w:lang w:eastAsia="ko-KR"/>
        </w:rPr>
        <w:t>중국어</w:t>
      </w:r>
      <w:r>
        <w:rPr>
          <w:rFonts w:ascii="맑은 고딕" w:hAnsi="맑은 고딕"/>
          <w:b/>
          <w:color w:val="182B49"/>
          <w:sz w:val="32"/>
          <w:lang w:eastAsia="ko-KR"/>
        </w:rPr>
        <w:t xml:space="preserve"> </w:t>
      </w:r>
      <w:r>
        <w:rPr>
          <w:rFonts w:ascii="맑은 고딕" w:hAnsi="맑은 고딕"/>
          <w:b/>
          <w:color w:val="182B49"/>
          <w:sz w:val="32"/>
          <w:lang w:eastAsia="ko-KR"/>
        </w:rPr>
        <w:t>간체</w:t>
      </w:r>
      <w:r>
        <w:rPr>
          <w:rFonts w:ascii="맑은 고딕" w:hAnsi="맑은 고딕"/>
          <w:b/>
          <w:color w:val="182B49"/>
          <w:sz w:val="32"/>
          <w:lang w:eastAsia="ko-KR"/>
        </w:rPr>
        <w:t xml:space="preserve"> PDP &amp; SEO)</w:t>
      </w:r>
    </w:p>
    <w:p w:rsidR="002C27D1" w:rsidRDefault="003F3415">
      <w:pPr>
        <w:spacing w:before="280" w:after="120"/>
        <w:rPr>
          <w:lang w:eastAsia="ko-KR"/>
        </w:rPr>
      </w:pPr>
      <w:r>
        <w:rPr>
          <w:rFonts w:ascii="맑은 고딕" w:hAnsi="맑은 고딕"/>
          <w:b/>
          <w:color w:val="123466"/>
          <w:sz w:val="26"/>
          <w:lang w:eastAsia="ko-KR"/>
        </w:rPr>
        <w:t xml:space="preserve">1. </w:t>
      </w:r>
      <w:r>
        <w:rPr>
          <w:rFonts w:ascii="맑은 고딕" w:hAnsi="맑은 고딕"/>
          <w:b/>
          <w:color w:val="123466"/>
          <w:sz w:val="26"/>
          <w:lang w:eastAsia="ko-KR"/>
        </w:rPr>
        <w:t>跨境电商官方高转化商品标题</w:t>
      </w:r>
    </w:p>
    <w:p w:rsidR="002C27D1" w:rsidRDefault="003F3415">
      <w:pPr>
        <w:spacing w:before="40" w:after="80" w:line="300" w:lineRule="auto"/>
      </w:pPr>
      <w:proofErr w:type="spellStart"/>
      <w:r>
        <w:rPr>
          <w:rFonts w:ascii="맑은 고딕" w:hAnsi="맑은 고딕"/>
          <w:color w:val="374151"/>
          <w:sz w:val="20"/>
        </w:rPr>
        <w:t>韩国</w:t>
      </w:r>
      <w:r>
        <w:rPr>
          <w:rFonts w:ascii="맑은 고딕" w:hAnsi="맑은 고딕"/>
          <w:color w:val="374151"/>
          <w:sz w:val="20"/>
        </w:rPr>
        <w:t>Skin</w:t>
      </w:r>
      <w:proofErr w:type="spellEnd"/>
      <w:r>
        <w:rPr>
          <w:rFonts w:ascii="맑은 고딕" w:hAnsi="맑은 고딕"/>
          <w:color w:val="374151"/>
          <w:sz w:val="20"/>
        </w:rPr>
        <w:t xml:space="preserve"> Rebirth Lab </w:t>
      </w:r>
      <w:proofErr w:type="spellStart"/>
      <w:r>
        <w:rPr>
          <w:rFonts w:ascii="맑은 고딕" w:hAnsi="맑은 고딕"/>
          <w:color w:val="374151"/>
          <w:sz w:val="20"/>
        </w:rPr>
        <w:t>胜肽知母根精粹多效修护眼霜</w:t>
      </w:r>
      <w:proofErr w:type="spellEnd"/>
      <w:r>
        <w:rPr>
          <w:rFonts w:ascii="맑은 고딕" w:hAnsi="맑은 고딕"/>
          <w:color w:val="374151"/>
          <w:sz w:val="20"/>
        </w:rPr>
        <w:t xml:space="preserve"> </w:t>
      </w:r>
      <w:r>
        <w:rPr>
          <w:rFonts w:ascii="맑은 고딕" w:hAnsi="맑은 고딕"/>
          <w:color w:val="374151"/>
          <w:sz w:val="20"/>
        </w:rPr>
        <w:t>紧致淡纹提亮双效抗皱</w:t>
      </w:r>
      <w:r>
        <w:rPr>
          <w:rFonts w:ascii="맑은 고딕" w:hAnsi="맑은 고딕"/>
          <w:color w:val="374151"/>
          <w:sz w:val="20"/>
        </w:rPr>
        <w:t xml:space="preserve"> 25ml</w:t>
      </w:r>
    </w:p>
    <w:p w:rsidR="002C27D1" w:rsidRDefault="003F3415">
      <w:pPr>
        <w:spacing w:before="280" w:after="120"/>
      </w:pPr>
      <w:r>
        <w:rPr>
          <w:rFonts w:ascii="맑은 고딕" w:hAnsi="맑은 고딕"/>
          <w:b/>
          <w:color w:val="123466"/>
          <w:sz w:val="26"/>
        </w:rPr>
        <w:t xml:space="preserve">2. </w:t>
      </w:r>
      <w:r>
        <w:rPr>
          <w:rFonts w:ascii="맑은 고딕" w:hAnsi="맑은 고딕"/>
          <w:b/>
          <w:color w:val="123466"/>
          <w:sz w:val="26"/>
        </w:rPr>
        <w:t>核心价值与成分科技摘要</w:t>
      </w:r>
    </w:p>
    <w:p w:rsidR="002C27D1" w:rsidRDefault="003F3415">
      <w:pPr>
        <w:spacing w:before="160" w:after="60"/>
      </w:pPr>
      <w:r>
        <w:rPr>
          <w:rFonts w:ascii="맑은 고딕" w:hAnsi="맑은 고딕"/>
          <w:b/>
          <w:color w:val="212529"/>
          <w:sz w:val="21"/>
        </w:rPr>
        <w:t>品牌内核</w:t>
      </w:r>
      <w:r>
        <w:rPr>
          <w:rFonts w:ascii="맑은 고딕" w:hAnsi="맑은 고딕"/>
          <w:b/>
          <w:color w:val="212529"/>
          <w:sz w:val="21"/>
        </w:rPr>
        <w:t>: Skin Rebirth Lab (</w:t>
      </w:r>
      <w:r>
        <w:rPr>
          <w:rFonts w:ascii="맑은 고딕" w:hAnsi="맑은 고딕"/>
          <w:b/>
          <w:color w:val="212529"/>
          <w:sz w:val="21"/>
        </w:rPr>
        <w:t>专研肌肤焕新科学</w:t>
      </w:r>
      <w:r>
        <w:rPr>
          <w:rFonts w:ascii="맑은 고딕" w:hAnsi="맑은 고딕"/>
          <w:b/>
          <w:color w:val="212529"/>
          <w:sz w:val="21"/>
        </w:rPr>
        <w:t>)</w:t>
      </w:r>
    </w:p>
    <w:p w:rsidR="002C27D1" w:rsidRDefault="003F3415">
      <w:pPr>
        <w:spacing w:before="160" w:after="60"/>
      </w:pPr>
      <w:r>
        <w:rPr>
          <w:rFonts w:ascii="맑은 고딕" w:hAnsi="맑은 고딕"/>
          <w:b/>
          <w:color w:val="212529"/>
          <w:sz w:val="21"/>
        </w:rPr>
        <w:t>核心成分</w:t>
      </w:r>
      <w:r>
        <w:rPr>
          <w:rFonts w:ascii="맑은 고딕" w:hAnsi="맑은 고딕"/>
          <w:b/>
          <w:color w:val="212529"/>
          <w:sz w:val="21"/>
        </w:rPr>
        <w:t xml:space="preserve">: </w:t>
      </w:r>
      <w:r>
        <w:rPr>
          <w:rFonts w:ascii="맑은 고딕" w:hAnsi="맑은 고딕"/>
          <w:b/>
          <w:color w:val="212529"/>
          <w:sz w:val="21"/>
        </w:rPr>
        <w:t>六胜肽</w:t>
      </w:r>
      <w:r>
        <w:rPr>
          <w:rFonts w:ascii="맑은 고딕" w:hAnsi="맑은 고딕"/>
          <w:b/>
          <w:color w:val="212529"/>
          <w:sz w:val="21"/>
        </w:rPr>
        <w:t xml:space="preserve">-2, </w:t>
      </w:r>
      <w:r>
        <w:rPr>
          <w:rFonts w:ascii="맑은 고딕" w:hAnsi="맑은 고딕"/>
          <w:b/>
          <w:color w:val="212529"/>
          <w:sz w:val="21"/>
        </w:rPr>
        <w:t>知母根提取物</w:t>
      </w:r>
      <w:r>
        <w:rPr>
          <w:rFonts w:ascii="맑은 고딕" w:hAnsi="맑은 고딕"/>
          <w:b/>
          <w:color w:val="212529"/>
          <w:sz w:val="21"/>
        </w:rPr>
        <w:t xml:space="preserve">, </w:t>
      </w:r>
      <w:r>
        <w:rPr>
          <w:rFonts w:ascii="맑은 고딕" w:hAnsi="맑은 고딕"/>
          <w:b/>
          <w:color w:val="212529"/>
          <w:sz w:val="21"/>
        </w:rPr>
        <w:t>腺苷</w:t>
      </w:r>
      <w:r>
        <w:rPr>
          <w:rFonts w:ascii="맑은 고딕" w:hAnsi="맑은 고딕"/>
          <w:b/>
          <w:color w:val="212529"/>
          <w:sz w:val="21"/>
        </w:rPr>
        <w:t xml:space="preserve">, </w:t>
      </w:r>
      <w:r>
        <w:rPr>
          <w:rFonts w:ascii="맑은 고딕" w:hAnsi="맑은 고딕"/>
          <w:b/>
          <w:color w:val="212529"/>
          <w:sz w:val="21"/>
        </w:rPr>
        <w:t>玻尿酸</w:t>
      </w:r>
    </w:p>
    <w:p w:rsidR="002C27D1" w:rsidRDefault="003F3415">
      <w:pPr>
        <w:spacing w:before="160" w:after="60"/>
      </w:pPr>
      <w:r>
        <w:rPr>
          <w:rFonts w:ascii="맑은 고딕" w:hAnsi="맑은 고딕"/>
          <w:b/>
          <w:color w:val="212529"/>
          <w:sz w:val="21"/>
        </w:rPr>
        <w:t>核心功效</w:t>
      </w:r>
      <w:r>
        <w:rPr>
          <w:rFonts w:ascii="맑은 고딕" w:hAnsi="맑은 고딕"/>
          <w:b/>
          <w:color w:val="212529"/>
          <w:sz w:val="21"/>
        </w:rPr>
        <w:t xml:space="preserve">: </w:t>
      </w:r>
      <w:r>
        <w:rPr>
          <w:rFonts w:ascii="맑은 고딕" w:hAnsi="맑은 고딕"/>
          <w:b/>
          <w:color w:val="212529"/>
          <w:sz w:val="21"/>
        </w:rPr>
        <w:t>紧致眼周</w:t>
      </w:r>
      <w:r>
        <w:rPr>
          <w:rFonts w:ascii="맑은 고딕" w:hAnsi="맑은 고딕"/>
          <w:b/>
          <w:color w:val="212529"/>
          <w:sz w:val="21"/>
        </w:rPr>
        <w:t xml:space="preserve">, </w:t>
      </w:r>
      <w:r>
        <w:rPr>
          <w:rFonts w:ascii="맑은 고딕" w:hAnsi="맑은 고딕"/>
          <w:b/>
          <w:color w:val="212529"/>
          <w:sz w:val="21"/>
        </w:rPr>
        <w:t>淡化细纹</w:t>
      </w:r>
      <w:r>
        <w:rPr>
          <w:rFonts w:ascii="맑은 고딕" w:hAnsi="맑은 고딕"/>
          <w:b/>
          <w:color w:val="212529"/>
          <w:sz w:val="21"/>
        </w:rPr>
        <w:t xml:space="preserve">, </w:t>
      </w:r>
      <w:r>
        <w:rPr>
          <w:rFonts w:ascii="맑은 고딕" w:hAnsi="맑은 고딕"/>
          <w:b/>
          <w:color w:val="212529"/>
          <w:sz w:val="21"/>
        </w:rPr>
        <w:t>焕亮肤色</w:t>
      </w:r>
      <w:r>
        <w:rPr>
          <w:rFonts w:ascii="맑은 고딕" w:hAnsi="맑은 고딕"/>
          <w:b/>
          <w:color w:val="212529"/>
          <w:sz w:val="21"/>
        </w:rPr>
        <w:t xml:space="preserve">, </w:t>
      </w:r>
      <w:r>
        <w:rPr>
          <w:rFonts w:ascii="맑은 고딕" w:hAnsi="맑은 고딕"/>
          <w:b/>
          <w:color w:val="212529"/>
          <w:sz w:val="21"/>
        </w:rPr>
        <w:t>深层保湿</w:t>
      </w:r>
    </w:p>
    <w:p w:rsidR="002C27D1" w:rsidRDefault="003F3415">
      <w:pPr>
        <w:spacing w:before="160" w:after="60"/>
      </w:pPr>
      <w:r>
        <w:rPr>
          <w:rFonts w:ascii="맑은 고딕" w:hAnsi="맑은 고딕"/>
          <w:b/>
          <w:color w:val="212529"/>
          <w:sz w:val="21"/>
        </w:rPr>
        <w:t>配方特点</w:t>
      </w:r>
      <w:r>
        <w:rPr>
          <w:rFonts w:ascii="맑은 고딕" w:hAnsi="맑은 고딕"/>
          <w:b/>
          <w:color w:val="212529"/>
          <w:sz w:val="21"/>
        </w:rPr>
        <w:t xml:space="preserve">: </w:t>
      </w:r>
      <w:r>
        <w:rPr>
          <w:rFonts w:ascii="맑은 고딕" w:hAnsi="맑은 고딕"/>
          <w:b/>
          <w:color w:val="212529"/>
          <w:sz w:val="21"/>
        </w:rPr>
        <w:t>韩国食药处双重功效审查</w:t>
      </w:r>
      <w:r>
        <w:rPr>
          <w:rFonts w:ascii="맑은 고딕" w:hAnsi="맑은 고딕"/>
          <w:b/>
          <w:color w:val="212529"/>
          <w:sz w:val="21"/>
        </w:rPr>
        <w:t xml:space="preserve">, </w:t>
      </w:r>
      <w:r>
        <w:rPr>
          <w:rFonts w:ascii="맑은 고딕" w:hAnsi="맑은 고딕"/>
          <w:b/>
          <w:color w:val="212529"/>
          <w:sz w:val="21"/>
        </w:rPr>
        <w:t>植萃精油调香</w:t>
      </w:r>
      <w:r>
        <w:rPr>
          <w:rFonts w:ascii="맑은 고딕" w:hAnsi="맑은 고딕"/>
          <w:b/>
          <w:color w:val="212529"/>
          <w:sz w:val="21"/>
        </w:rPr>
        <w:t xml:space="preserve">, </w:t>
      </w:r>
      <w:r>
        <w:rPr>
          <w:rFonts w:ascii="맑은 고딕" w:hAnsi="맑은 고딕"/>
          <w:b/>
          <w:color w:val="212529"/>
          <w:sz w:val="21"/>
        </w:rPr>
        <w:t>亲肤易吸收</w:t>
      </w:r>
    </w:p>
    <w:p w:rsidR="002C27D1" w:rsidRDefault="003F3415">
      <w:pPr>
        <w:spacing w:before="160" w:after="60"/>
      </w:pPr>
      <w:r>
        <w:rPr>
          <w:rFonts w:ascii="맑은 고딕" w:hAnsi="맑은 고딕"/>
          <w:b/>
          <w:color w:val="212529"/>
          <w:sz w:val="21"/>
        </w:rPr>
        <w:t>搜索标签</w:t>
      </w:r>
      <w:r>
        <w:rPr>
          <w:rFonts w:ascii="맑은 고딕" w:hAnsi="맑은 고딕"/>
          <w:b/>
          <w:color w:val="212529"/>
          <w:sz w:val="21"/>
        </w:rPr>
        <w:t xml:space="preserve">: </w:t>
      </w:r>
      <w:r>
        <w:rPr>
          <w:rFonts w:ascii="맑은 고딕" w:hAnsi="맑은 고딕"/>
          <w:b/>
          <w:color w:val="212529"/>
          <w:sz w:val="21"/>
        </w:rPr>
        <w:t>韩国眼霜</w:t>
      </w:r>
      <w:r>
        <w:rPr>
          <w:rFonts w:ascii="맑은 고딕" w:hAnsi="맑은 고딕"/>
          <w:b/>
          <w:color w:val="212529"/>
          <w:sz w:val="21"/>
        </w:rPr>
        <w:t xml:space="preserve">, </w:t>
      </w:r>
      <w:r>
        <w:rPr>
          <w:rFonts w:ascii="맑은 고딕" w:hAnsi="맑은 고딕"/>
          <w:b/>
          <w:color w:val="212529"/>
          <w:sz w:val="21"/>
        </w:rPr>
        <w:t>抗皱眼霜</w:t>
      </w:r>
      <w:r>
        <w:rPr>
          <w:rFonts w:ascii="맑은 고딕" w:hAnsi="맑은 고딕"/>
          <w:b/>
          <w:color w:val="212529"/>
          <w:sz w:val="21"/>
        </w:rPr>
        <w:t xml:space="preserve">, </w:t>
      </w:r>
      <w:r>
        <w:rPr>
          <w:rFonts w:ascii="맑은 고딕" w:hAnsi="맑은 고딕"/>
          <w:b/>
          <w:color w:val="212529"/>
          <w:sz w:val="21"/>
        </w:rPr>
        <w:t>紧致提拉</w:t>
      </w:r>
      <w:r>
        <w:rPr>
          <w:rFonts w:ascii="맑은 고딕" w:hAnsi="맑은 고딕"/>
          <w:b/>
          <w:color w:val="212529"/>
          <w:sz w:val="21"/>
        </w:rPr>
        <w:t xml:space="preserve">, </w:t>
      </w:r>
      <w:r>
        <w:rPr>
          <w:rFonts w:ascii="맑은 고딕" w:hAnsi="맑은 고딕"/>
          <w:b/>
          <w:color w:val="212529"/>
          <w:sz w:val="21"/>
        </w:rPr>
        <w:t>淡化细纹</w:t>
      </w:r>
      <w:r>
        <w:rPr>
          <w:rFonts w:ascii="맑은 고딕" w:hAnsi="맑은 고딕"/>
          <w:b/>
          <w:color w:val="212529"/>
          <w:sz w:val="21"/>
        </w:rPr>
        <w:t xml:space="preserve">, </w:t>
      </w:r>
      <w:r>
        <w:rPr>
          <w:rFonts w:ascii="맑은 고딕" w:hAnsi="맑은 고딕"/>
          <w:b/>
          <w:color w:val="212529"/>
          <w:sz w:val="21"/>
        </w:rPr>
        <w:t>胜肽眼霜</w:t>
      </w:r>
      <w:r>
        <w:rPr>
          <w:rFonts w:ascii="맑은 고딕" w:hAnsi="맑은 고딕"/>
          <w:b/>
          <w:color w:val="212529"/>
          <w:sz w:val="21"/>
        </w:rPr>
        <w:t xml:space="preserve">, </w:t>
      </w:r>
      <w:r>
        <w:rPr>
          <w:rFonts w:ascii="맑은 고딕" w:hAnsi="맑은 고딕"/>
          <w:b/>
          <w:color w:val="212529"/>
          <w:sz w:val="21"/>
        </w:rPr>
        <w:t>玻尿酸</w:t>
      </w:r>
      <w:r>
        <w:rPr>
          <w:rFonts w:ascii="맑은 고딕" w:hAnsi="맑은 고딕"/>
          <w:b/>
          <w:color w:val="212529"/>
          <w:sz w:val="21"/>
        </w:rPr>
        <w:t xml:space="preserve">, </w:t>
      </w:r>
      <w:r>
        <w:rPr>
          <w:rFonts w:ascii="맑은 고딕" w:hAnsi="맑은 고딕"/>
          <w:b/>
          <w:color w:val="212529"/>
          <w:sz w:val="21"/>
        </w:rPr>
        <w:t>敏感肌可用</w:t>
      </w:r>
      <w:r>
        <w:rPr>
          <w:rFonts w:ascii="맑은 고딕" w:hAnsi="맑은 고딕"/>
          <w:b/>
          <w:color w:val="212529"/>
          <w:sz w:val="21"/>
        </w:rPr>
        <w:t xml:space="preserve">, </w:t>
      </w:r>
      <w:r>
        <w:rPr>
          <w:rFonts w:ascii="맑은 고딕" w:hAnsi="맑은 고딕"/>
          <w:b/>
          <w:color w:val="212529"/>
          <w:sz w:val="21"/>
        </w:rPr>
        <w:t>熬夜眼霜</w:t>
      </w:r>
      <w:r>
        <w:rPr>
          <w:rFonts w:ascii="맑은 고딕" w:hAnsi="맑은 고딕"/>
          <w:b/>
          <w:color w:val="212529"/>
          <w:sz w:val="21"/>
        </w:rPr>
        <w:t xml:space="preserve">, </w:t>
      </w:r>
      <w:r>
        <w:rPr>
          <w:rFonts w:ascii="맑은 고딕" w:hAnsi="맑은 고딕"/>
          <w:b/>
          <w:color w:val="212529"/>
          <w:sz w:val="21"/>
        </w:rPr>
        <w:t>提亮眼周</w:t>
      </w:r>
      <w:r>
        <w:rPr>
          <w:rFonts w:ascii="맑은 고딕" w:hAnsi="맑은 고딕"/>
          <w:b/>
          <w:color w:val="212529"/>
          <w:sz w:val="21"/>
        </w:rPr>
        <w:t xml:space="preserve">, </w:t>
      </w:r>
      <w:r>
        <w:rPr>
          <w:rFonts w:ascii="맑은 고딕" w:hAnsi="맑은 고딕"/>
          <w:b/>
          <w:color w:val="212529"/>
          <w:sz w:val="21"/>
        </w:rPr>
        <w:t>跨境美妆</w:t>
      </w:r>
    </w:p>
    <w:p w:rsidR="002C27D1" w:rsidRDefault="003F3415">
      <w:pPr>
        <w:spacing w:before="280" w:after="120"/>
      </w:pPr>
      <w:r>
        <w:rPr>
          <w:rFonts w:ascii="맑은 고딕" w:hAnsi="맑은 고딕"/>
          <w:b/>
          <w:color w:val="123466"/>
          <w:sz w:val="26"/>
        </w:rPr>
        <w:t xml:space="preserve">3. </w:t>
      </w:r>
      <w:r>
        <w:rPr>
          <w:rFonts w:ascii="맑은 고딕" w:hAnsi="맑은 고딕"/>
          <w:b/>
          <w:color w:val="123466"/>
          <w:sz w:val="26"/>
        </w:rPr>
        <w:t>商品使用指南与消费者常见问题解答</w:t>
      </w:r>
      <w:r>
        <w:rPr>
          <w:rFonts w:ascii="맑은 고딕" w:hAnsi="맑은 고딕"/>
          <w:b/>
          <w:color w:val="123466"/>
          <w:sz w:val="26"/>
        </w:rPr>
        <w:t xml:space="preserve"> (FAQ)</w:t>
      </w:r>
    </w:p>
    <w:p w:rsidR="002C27D1" w:rsidRDefault="003F3415">
      <w:pPr>
        <w:spacing w:before="160" w:after="60"/>
      </w:pPr>
      <w:r>
        <w:rPr>
          <w:rFonts w:ascii="맑은 고딕" w:hAnsi="맑은 고딕"/>
          <w:b/>
          <w:color w:val="212529"/>
          <w:sz w:val="21"/>
        </w:rPr>
        <w:t xml:space="preserve">Q1. </w:t>
      </w:r>
      <w:r>
        <w:rPr>
          <w:rFonts w:ascii="맑은 고딕" w:hAnsi="맑은 고딕"/>
          <w:b/>
          <w:color w:val="212529"/>
          <w:sz w:val="21"/>
        </w:rPr>
        <w:t>【核心功效与改善效果】：多效修护眼霜能带来怎样的紧致淡纹与焕亮改善？</w:t>
      </w:r>
    </w:p>
    <w:p w:rsidR="002C27D1" w:rsidRDefault="003F3415">
      <w:pPr>
        <w:spacing w:before="40" w:after="80" w:line="300" w:lineRule="auto"/>
      </w:pPr>
      <w:r>
        <w:rPr>
          <w:rFonts w:ascii="맑은 고딕" w:hAnsi="맑은 고딕"/>
          <w:color w:val="374151"/>
          <w:sz w:val="20"/>
        </w:rPr>
        <w:t>本品已通过韩国食品医药品安全处（</w:t>
      </w:r>
      <w:r>
        <w:rPr>
          <w:rFonts w:ascii="맑은 고딕" w:hAnsi="맑은 고딕"/>
          <w:color w:val="374151"/>
          <w:sz w:val="20"/>
        </w:rPr>
        <w:t>MFDS</w:t>
      </w:r>
      <w:r>
        <w:rPr>
          <w:rFonts w:ascii="맑은 고딕" w:hAnsi="맑은 고딕"/>
          <w:color w:val="374151"/>
          <w:sz w:val="20"/>
        </w:rPr>
        <w:t>）美白与改善皱纹双重机能性审查。</w:t>
      </w:r>
    </w:p>
    <w:p w:rsidR="002C27D1" w:rsidRDefault="003F3415">
      <w:pPr>
        <w:spacing w:before="40" w:after="80" w:line="300" w:lineRule="auto"/>
      </w:pPr>
      <w:r>
        <w:rPr>
          <w:rFonts w:ascii="맑은 고딕" w:hAnsi="맑은 고딕"/>
          <w:color w:val="374151"/>
          <w:sz w:val="20"/>
        </w:rPr>
        <w:t>配方蕴含腺苷与六胜肽</w:t>
      </w:r>
      <w:r>
        <w:rPr>
          <w:rFonts w:ascii="맑은 고딕" w:hAnsi="맑은 고딕"/>
          <w:color w:val="374151"/>
          <w:sz w:val="20"/>
        </w:rPr>
        <w:t>-2</w:t>
      </w:r>
      <w:r>
        <w:rPr>
          <w:rFonts w:ascii="맑은 고딕" w:hAnsi="맑은 고딕"/>
          <w:color w:val="374151"/>
          <w:sz w:val="20"/>
        </w:rPr>
        <w:t>成分，能有效淡化眼周细纹，提升肌肤弹性；配合深层滋润体系，改善眼周暗沉，令双眸重现紧致明亮。</w:t>
      </w:r>
    </w:p>
    <w:p w:rsidR="002C27D1" w:rsidRDefault="003F3415">
      <w:pPr>
        <w:spacing w:before="160" w:after="60"/>
      </w:pPr>
      <w:r>
        <w:rPr>
          <w:rFonts w:ascii="맑은 고딕" w:hAnsi="맑은 고딕"/>
          <w:b/>
          <w:color w:val="212529"/>
          <w:sz w:val="21"/>
        </w:rPr>
        <w:t xml:space="preserve">Q2. </w:t>
      </w:r>
      <w:r>
        <w:rPr>
          <w:rFonts w:ascii="맑은 고딕" w:hAnsi="맑은 고딕"/>
          <w:b/>
          <w:color w:val="212529"/>
          <w:sz w:val="21"/>
        </w:rPr>
        <w:t>【护肤步骤与正确手法】：</w:t>
      </w:r>
      <w:r>
        <w:rPr>
          <w:rFonts w:ascii="맑은 고딕" w:hAnsi="맑은 고딕"/>
          <w:b/>
          <w:color w:val="212529"/>
          <w:sz w:val="21"/>
        </w:rPr>
        <w:t>含有高浓度活性成分的多效修护眼霜早晚使用顺序与涂抹手法？</w:t>
      </w:r>
    </w:p>
    <w:p w:rsidR="002C27D1" w:rsidRDefault="003F3415">
      <w:pPr>
        <w:spacing w:before="40" w:after="80" w:line="300" w:lineRule="auto"/>
      </w:pPr>
      <w:r>
        <w:rPr>
          <w:rFonts w:ascii="맑은 고딕" w:hAnsi="맑은 고딕"/>
          <w:color w:val="374151"/>
          <w:sz w:val="20"/>
        </w:rPr>
        <w:t>建议在早晚洁面并使用爽肤水、精华后进行眼部护理。</w:t>
      </w:r>
    </w:p>
    <w:p w:rsidR="002C27D1" w:rsidRDefault="003F3415">
      <w:pPr>
        <w:spacing w:before="40" w:after="80" w:line="300" w:lineRule="auto"/>
      </w:pPr>
      <w:r>
        <w:rPr>
          <w:rFonts w:ascii="맑은 고딕" w:hAnsi="맑은 고딕"/>
          <w:color w:val="374151"/>
          <w:sz w:val="20"/>
        </w:rPr>
        <w:t>按压泵头取适量眼霜，用无名指腹轻轻点涂于眼周肌肤，由内向外顺着肌肤纹理轻柔按摩至完全吸收，避免用力拉扯娇嫩肌肤。</w:t>
      </w:r>
    </w:p>
    <w:p w:rsidR="002C27D1" w:rsidRDefault="003F3415">
      <w:pPr>
        <w:spacing w:before="160" w:after="60"/>
      </w:pPr>
      <w:r>
        <w:rPr>
          <w:rFonts w:ascii="맑은 고딕" w:hAnsi="맑은 고딕"/>
          <w:b/>
          <w:color w:val="212529"/>
          <w:sz w:val="21"/>
        </w:rPr>
        <w:t xml:space="preserve">Q3. </w:t>
      </w:r>
      <w:r>
        <w:rPr>
          <w:rFonts w:ascii="맑은 고딕" w:hAnsi="맑은 고딕"/>
          <w:b/>
          <w:color w:val="212529"/>
          <w:sz w:val="21"/>
        </w:rPr>
        <w:t>【肤质适用与温和性说明】：高浓度活性配方是否适用于敏感肌及所有肤质？</w:t>
      </w:r>
    </w:p>
    <w:p w:rsidR="002C27D1" w:rsidRDefault="003F3415">
      <w:pPr>
        <w:spacing w:before="40" w:after="80" w:line="300" w:lineRule="auto"/>
      </w:pPr>
      <w:r>
        <w:rPr>
          <w:rFonts w:ascii="맑은 고딕" w:hAnsi="맑은 고딕"/>
          <w:color w:val="374151"/>
          <w:sz w:val="20"/>
        </w:rPr>
        <w:t>本产品经过严格配方调配，官方标明适合所有肤质使用。</w:t>
      </w:r>
    </w:p>
    <w:p w:rsidR="002C27D1" w:rsidRDefault="003F3415">
      <w:pPr>
        <w:spacing w:before="40" w:after="80" w:line="300" w:lineRule="auto"/>
      </w:pPr>
      <w:r>
        <w:rPr>
          <w:rFonts w:ascii="맑은 고딕" w:hAnsi="맑은 고딕"/>
          <w:color w:val="374151"/>
          <w:sz w:val="20"/>
        </w:rPr>
        <w:t>产品中特别添加了尿囊素、洋甘菊花油与薰衣草油等舒缓成分，温和亲肤。</w:t>
      </w:r>
    </w:p>
    <w:p w:rsidR="002C27D1" w:rsidRDefault="003F3415">
      <w:pPr>
        <w:spacing w:before="40" w:after="80" w:line="300" w:lineRule="auto"/>
      </w:pPr>
      <w:r>
        <w:rPr>
          <w:rFonts w:ascii="맑은 고딕" w:hAnsi="맑은 고딕"/>
          <w:color w:val="374151"/>
          <w:sz w:val="20"/>
        </w:rPr>
        <w:t>若在极度敏感期，建议初次使用前先在耳后进行局部测试。</w:t>
      </w:r>
    </w:p>
    <w:p w:rsidR="002C27D1" w:rsidRDefault="003F3415">
      <w:pPr>
        <w:spacing w:before="160" w:after="60"/>
      </w:pPr>
      <w:r>
        <w:rPr>
          <w:rFonts w:ascii="맑은 고딕" w:hAnsi="맑은 고딕"/>
          <w:b/>
          <w:color w:val="212529"/>
          <w:sz w:val="21"/>
        </w:rPr>
        <w:lastRenderedPageBreak/>
        <w:t xml:space="preserve">Q4. </w:t>
      </w:r>
      <w:r>
        <w:rPr>
          <w:rFonts w:ascii="맑은 고딕" w:hAnsi="맑은 고딕"/>
          <w:b/>
          <w:color w:val="212529"/>
          <w:sz w:val="21"/>
        </w:rPr>
        <w:t>【成分协同与紧致机理】：核心复</w:t>
      </w:r>
      <w:r>
        <w:rPr>
          <w:rFonts w:ascii="맑은 고딕" w:hAnsi="맑은 고딕"/>
          <w:b/>
          <w:color w:val="212529"/>
          <w:sz w:val="21"/>
        </w:rPr>
        <w:t>合成分如何协同解决眼周细纹与眼窝凹陷？</w:t>
      </w:r>
    </w:p>
    <w:p w:rsidR="002C27D1" w:rsidRDefault="003F3415">
      <w:pPr>
        <w:spacing w:before="40" w:after="80" w:line="300" w:lineRule="auto"/>
      </w:pPr>
      <w:r>
        <w:rPr>
          <w:rFonts w:ascii="맑은 고딕" w:hAnsi="맑은 고딕"/>
          <w:color w:val="374151"/>
          <w:sz w:val="20"/>
        </w:rPr>
        <w:t>产品科学复配六胜肽</w:t>
      </w:r>
      <w:r>
        <w:rPr>
          <w:rFonts w:ascii="맑은 고딕" w:hAnsi="맑은 고딕"/>
          <w:color w:val="374151"/>
          <w:sz w:val="20"/>
        </w:rPr>
        <w:t>-2</w:t>
      </w:r>
      <w:r>
        <w:rPr>
          <w:rFonts w:ascii="맑은 고딕" w:hAnsi="맑은 고딕"/>
          <w:color w:val="374151"/>
          <w:sz w:val="20"/>
        </w:rPr>
        <w:t>与知母根提取物，并结合玻尿酸与乳木果油。</w:t>
      </w:r>
    </w:p>
    <w:p w:rsidR="002C27D1" w:rsidRDefault="003F3415">
      <w:pPr>
        <w:spacing w:before="40" w:after="80" w:line="300" w:lineRule="auto"/>
      </w:pPr>
      <w:r>
        <w:rPr>
          <w:rFonts w:ascii="맑은 고딕" w:hAnsi="맑은 고딕"/>
          <w:color w:val="374151"/>
          <w:sz w:val="20"/>
        </w:rPr>
        <w:t>胜肽成分帮助平滑眼周动态纹理，知母根精粹协同高保湿成分为眼周肌肤补充丰盈水分，从而改善眼周干瘪与疲态，实现多维度的紧致饱满。</w:t>
      </w:r>
    </w:p>
    <w:p w:rsidR="002C27D1" w:rsidRDefault="003F3415">
      <w:pPr>
        <w:spacing w:before="160" w:after="60"/>
      </w:pPr>
      <w:r>
        <w:rPr>
          <w:rFonts w:ascii="맑은 고딕" w:hAnsi="맑은 고딕"/>
          <w:b/>
          <w:color w:val="212529"/>
          <w:sz w:val="21"/>
        </w:rPr>
        <w:t xml:space="preserve">Q5. </w:t>
      </w:r>
      <w:r>
        <w:rPr>
          <w:rFonts w:ascii="맑은 고딕" w:hAnsi="맑은 고딕"/>
          <w:b/>
          <w:color w:val="212529"/>
          <w:sz w:val="21"/>
        </w:rPr>
        <w:t>【产品保存与官方咨询】：产品保存注意事项与官方售后客服热线</w:t>
      </w:r>
      <w:r>
        <w:rPr>
          <w:rFonts w:ascii="맑은 고딕" w:hAnsi="맑은 고딕"/>
          <w:b/>
          <w:color w:val="212529"/>
          <w:sz w:val="21"/>
        </w:rPr>
        <w:t xml:space="preserve"> (+82-2-6743-3206)</w:t>
      </w:r>
      <w:r>
        <w:rPr>
          <w:rFonts w:ascii="맑은 고딕" w:hAnsi="맑은 고딕"/>
          <w:b/>
          <w:color w:val="212529"/>
          <w:sz w:val="21"/>
        </w:rPr>
        <w:t>。</w:t>
      </w:r>
    </w:p>
    <w:p w:rsidR="002C27D1" w:rsidRDefault="003F3415">
      <w:pPr>
        <w:spacing w:before="40" w:after="80" w:line="300" w:lineRule="auto"/>
      </w:pPr>
      <w:r>
        <w:rPr>
          <w:rFonts w:ascii="맑은 고딕" w:hAnsi="맑은 고딕"/>
          <w:color w:val="374151"/>
          <w:sz w:val="20"/>
        </w:rPr>
        <w:t>日常存放时，</w:t>
      </w:r>
      <w:r>
        <w:rPr>
          <w:rFonts w:ascii="맑은 고딕" w:hAnsi="맑은 고딕"/>
          <w:color w:val="374151"/>
          <w:sz w:val="20"/>
        </w:rPr>
        <w:t xml:space="preserve">1) </w:t>
      </w:r>
      <w:r>
        <w:rPr>
          <w:rFonts w:ascii="맑은 고딕" w:hAnsi="맑은 고딕"/>
          <w:color w:val="374151"/>
          <w:sz w:val="20"/>
        </w:rPr>
        <w:t>请将产品放置于儿童无法触及的安全位置；</w:t>
      </w:r>
      <w:r>
        <w:rPr>
          <w:rFonts w:ascii="맑은 고딕" w:hAnsi="맑은 고딕"/>
          <w:color w:val="374151"/>
          <w:sz w:val="20"/>
        </w:rPr>
        <w:t xml:space="preserve">2) </w:t>
      </w:r>
      <w:r>
        <w:rPr>
          <w:rFonts w:ascii="맑은 고딕" w:hAnsi="맑은 고딕"/>
          <w:color w:val="374151"/>
          <w:sz w:val="20"/>
        </w:rPr>
        <w:t>请存放于阴凉干燥处，避免阳光直射以保持活性成分稳定。</w:t>
      </w:r>
    </w:p>
    <w:p w:rsidR="002C27D1" w:rsidRDefault="003F3415">
      <w:pPr>
        <w:spacing w:before="40" w:after="80" w:line="300" w:lineRule="auto"/>
      </w:pPr>
      <w:r>
        <w:rPr>
          <w:rFonts w:ascii="맑은 고딕" w:hAnsi="맑은 고딕"/>
          <w:color w:val="374151"/>
          <w:sz w:val="20"/>
        </w:rPr>
        <w:t>如需任何产品咨询或售后服务，欢迎拨打韩国官方消费者服务热线：</w:t>
      </w:r>
      <w:r>
        <w:rPr>
          <w:rFonts w:ascii="맑은 고딕" w:hAnsi="맑은 고딕"/>
          <w:color w:val="374151"/>
          <w:sz w:val="20"/>
        </w:rPr>
        <w:t>+82-2-6743-3206</w:t>
      </w:r>
      <w:r>
        <w:rPr>
          <w:rFonts w:ascii="맑은 고딕" w:hAnsi="맑은 고딕"/>
          <w:color w:val="374151"/>
          <w:sz w:val="20"/>
        </w:rPr>
        <w:t>。</w:t>
      </w:r>
    </w:p>
    <w:sectPr w:rsidR="002C27D1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맑은 고딕">
    <w:altName w:val="Malgun Gothic"/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2C27D1"/>
    <w:rsid w:val="00326F90"/>
    <w:rsid w:val="003F3415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7E172F1"/>
  <w14:defaultImageDpi w14:val="300"/>
  <w15:docId w15:val="{1FEEB0D5-6E84-4236-A166-115F6D214D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9538EE71-33E4-482C-998B-2720ED487D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155</Words>
  <Characters>885</Characters>
  <Application>Microsoft Office Word</Application>
  <DocSecurity>0</DocSecurity>
  <Lines>7</Lines>
  <Paragraphs>2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1038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euntaewoo</cp:lastModifiedBy>
  <cp:revision>2</cp:revision>
  <dcterms:created xsi:type="dcterms:W3CDTF">2013-12-23T23:15:00Z</dcterms:created>
  <dcterms:modified xsi:type="dcterms:W3CDTF">2026-08-22T16:01:00Z</dcterms:modified>
  <cp:category/>
</cp:coreProperties>
</file>