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Malgun Gothic" w:hAnsi="Malgun Gothic"/>
          <w:b/>
          <w:color w:val="182B49"/>
          <w:sz w:val="32"/>
        </w:rPr>
        <w:t>08_한국어_PDP_Care_Cleansing_Foam_200ml - 영어 (English - Amazon/Shopee US) E-Commerce PDP &amp; SEO/GEO/AEO</w:t>
      </w:r>
    </w:p>
    <w:p>
      <w:pPr>
        <w:spacing w:before="280" w:after="120"/>
      </w:pPr>
      <w:r>
        <w:rPr>
          <w:rFonts w:ascii="Malgun Gothic" w:hAnsi="Malgun Gothic"/>
          <w:b/>
          <w:color w:val="123466"/>
          <w:sz w:val="26"/>
        </w:rPr>
        <w:t>1. Official Global E-Commerce Product Title</w:t>
      </w:r>
    </w:p>
    <w:p>
      <w:pPr>
        <w:spacing w:before="40" w:after="80" w:line="300" w:lineRule="auto"/>
      </w:pPr>
      <w:r>
        <w:rPr>
          <w:rFonts w:ascii="Malgun Gothic" w:hAnsi="Malgun Gothic"/>
          <w:color w:val="374151"/>
          <w:sz w:val="20"/>
        </w:rPr>
        <w:t>Logically Skin Rice Ferment Care Cleansing Foam Hydrating Purifying Wash 200ml</w:t>
      </w:r>
    </w:p>
    <w:p>
      <w:pPr>
        <w:spacing w:before="280" w:after="120"/>
      </w:pPr>
      <w:r>
        <w:rPr>
          <w:rFonts w:ascii="Malgun Gothic" w:hAnsi="Malgun Gothic"/>
          <w:b/>
          <w:color w:val="123466"/>
          <w:sz w:val="26"/>
        </w:rPr>
        <w:t>2. Core Value &amp; Active Ingredient Summary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Brand: Logically Skin (Science-backed skincare solutions for optimal skin health)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Core Ingredients: Saccharomyces Rice Ferment Filtrate, Allantoin, Lactobacillus Soybean Ferment Extract</w:t>
      </w:r>
    </w:p>
    <w:p>
      <w:pPr>
        <w:spacing w:before="40" w:after="80" w:line="300" w:lineRule="auto"/>
      </w:pPr>
      <w:r>
        <w:rPr>
          <w:rFonts w:ascii="Malgun Gothic" w:hAnsi="Malgun Gothic"/>
          <w:color w:val="374151"/>
          <w:sz w:val="20"/>
        </w:rPr>
        <w:t>Key Benefits: Deep pore cleansing, intense hydration, gentle exfoliation, skin barrier support</w:t>
      </w:r>
    </w:p>
    <w:p>
      <w:pPr>
        <w:spacing w:before="40" w:after="80" w:line="300" w:lineRule="auto"/>
      </w:pPr>
      <w:r>
        <w:rPr>
          <w:rFonts w:ascii="Malgun Gothic" w:hAnsi="Malgun Gothic"/>
          <w:color w:val="374151"/>
          <w:sz w:val="20"/>
        </w:rPr>
        <w:t>Formulation: Mild foaming cleanser, hypoallergenic, pH-balanced, rich lather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Search Tags: Logically Skin, Care Cleansing Foam, Rice Ferment Cleanser, Gentle Face Wash, Hydrating Cleanser, Korean Skincare, Sensitive Skin Face Wash, Foaming Cleanser, K-beauty Cleanser, Daily Face Wash</w:t>
      </w:r>
    </w:p>
    <w:p>
      <w:pPr>
        <w:spacing w:before="280" w:after="120"/>
      </w:pPr>
      <w:r>
        <w:rPr>
          <w:rFonts w:ascii="Malgun Gothic" w:hAnsi="Malgun Gothic"/>
          <w:b/>
          <w:color w:val="123466"/>
          <w:sz w:val="26"/>
        </w:rPr>
        <w:t>3. Product Usage Guide &amp; Frequently Asked Questions (FAQ)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Q1. Key Benefits &amp; Visible Improvements: What are the primary skin improvements delivered by Care Cleansing Foam?</w:t>
      </w:r>
    </w:p>
    <w:p>
      <w:pPr>
        <w:spacing w:before="40" w:after="80" w:line="300" w:lineRule="auto"/>
      </w:pPr>
      <w:r>
        <w:rPr>
          <w:rFonts w:ascii="Malgun Gothic" w:hAnsi="Malgun Gothic"/>
          <w:color w:val="374151"/>
          <w:sz w:val="20"/>
        </w:rPr>
        <w:t>Formulated with a high concentration of Saccharomyces Rice Ferment Filtrate as its primary base, this cleanser delivers deep hydration while effectively removing daily impurities.</w:t>
      </w:r>
    </w:p>
    <w:p>
      <w:pPr>
        <w:spacing w:before="40" w:after="80" w:line="300" w:lineRule="auto"/>
      </w:pPr>
      <w:r>
        <w:rPr>
          <w:rFonts w:ascii="Malgun Gothic" w:hAnsi="Malgun Gothic"/>
          <w:color w:val="374151"/>
          <w:sz w:val="20"/>
        </w:rPr>
        <w:t>It helps brighten the overall complexion, smooths rough skin texture through gentle enzymatic action, and maintains the delicate skin moisture barrier without leaving a tight or dry feeling after washing.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Q2. Skincare Routine &amp; Application Method: How and when should Care Cleansing Foam be applied for maximum absorption?</w:t>
      </w:r>
    </w:p>
    <w:p>
      <w:pPr>
        <w:spacing w:before="40" w:after="80" w:line="300" w:lineRule="auto"/>
      </w:pPr>
      <w:r>
        <w:rPr>
          <w:rFonts w:ascii="Malgun Gothic" w:hAnsi="Malgun Gothic"/>
          <w:color w:val="374151"/>
          <w:sz w:val="20"/>
        </w:rPr>
        <w:t>Use daily as the first step in your routine, both morning and night.</w:t>
      </w:r>
    </w:p>
    <w:p>
      <w:pPr>
        <w:spacing w:before="40" w:after="80" w:line="300" w:lineRule="auto"/>
      </w:pPr>
      <w:r>
        <w:rPr>
          <w:rFonts w:ascii="Malgun Gothic" w:hAnsi="Malgun Gothic"/>
          <w:color w:val="374151"/>
          <w:sz w:val="20"/>
        </w:rPr>
        <w:t>Pump an appropriate amount of the contents into your hands.</w:t>
      </w:r>
    </w:p>
    <w:p>
      <w:pPr>
        <w:spacing w:before="40" w:after="80" w:line="300" w:lineRule="auto"/>
      </w:pPr>
      <w:r>
        <w:rPr>
          <w:rFonts w:ascii="Malgun Gothic" w:hAnsi="Malgun Gothic"/>
          <w:color w:val="374151"/>
          <w:sz w:val="20"/>
        </w:rPr>
        <w:t>Apply the foam evenly over your entire face and gently massage in circular motions to dissolve dirt, excess sebum, and impurities.</w:t>
      </w:r>
    </w:p>
    <w:p>
      <w:pPr>
        <w:spacing w:before="40" w:after="80" w:line="300" w:lineRule="auto"/>
      </w:pPr>
      <w:r>
        <w:rPr>
          <w:rFonts w:ascii="Malgun Gothic" w:hAnsi="Malgun Gothic"/>
          <w:color w:val="374151"/>
          <w:sz w:val="20"/>
        </w:rPr>
        <w:t>Rinse thoroughly with lukewarm water.</w:t>
      </w:r>
    </w:p>
    <w:p>
      <w:pPr>
        <w:spacing w:before="40" w:after="80" w:line="300" w:lineRule="auto"/>
      </w:pPr>
      <w:r>
        <w:rPr>
          <w:rFonts w:ascii="Malgun Gothic" w:hAnsi="Malgun Gothic"/>
          <w:color w:val="374151"/>
          <w:sz w:val="20"/>
        </w:rPr>
        <w:t>Follow immediately with your preferred toner and moisturizer to lock in hydration.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Q3. Skin Compatibility &amp; Hypoallergenic Safety: Is this high-potency formula suitable for sensitive skin?</w:t>
      </w:r>
    </w:p>
    <w:p>
      <w:pPr>
        <w:spacing w:before="40" w:after="80" w:line="300" w:lineRule="auto"/>
      </w:pPr>
      <w:r>
        <w:rPr>
          <w:rFonts w:ascii="Malgun Gothic" w:hAnsi="Malgun Gothic"/>
          <w:color w:val="374151"/>
          <w:sz w:val="20"/>
        </w:rPr>
        <w:t>Yes, it is specifically designed for all skin types, including sensitive skin.</w:t>
      </w:r>
    </w:p>
    <w:p>
      <w:pPr>
        <w:spacing w:before="40" w:after="80" w:line="300" w:lineRule="auto"/>
      </w:pPr>
      <w:r>
        <w:rPr>
          <w:rFonts w:ascii="Malgun Gothic" w:hAnsi="Malgun Gothic"/>
          <w:color w:val="374151"/>
          <w:sz w:val="20"/>
        </w:rPr>
        <w:t>The formula utilizes naturally derived, mild surfactants like Disodium Cocoamphodiacetate alongside skin-soothing ingredients such as Allantoin and Glycerin.</w:t>
      </w:r>
    </w:p>
    <w:p>
      <w:pPr>
        <w:spacing w:before="40" w:after="80" w:line="300" w:lineRule="auto"/>
      </w:pPr>
      <w:r>
        <w:rPr>
          <w:rFonts w:ascii="Malgun Gothic" w:hAnsi="Malgun Gothic"/>
          <w:color w:val="374151"/>
          <w:sz w:val="20"/>
        </w:rPr>
        <w:t>It provides a gentle yet effective cleanse without irritating the skin or stripping its natural protective oils.</w:t>
      </w:r>
    </w:p>
    <w:p>
      <w:pPr>
        <w:spacing w:before="40" w:after="80" w:line="300" w:lineRule="auto"/>
      </w:pPr>
      <w:r>
        <w:rPr>
          <w:rFonts w:ascii="Malgun Gothic" w:hAnsi="Malgun Gothic"/>
          <w:color w:val="374151"/>
          <w:sz w:val="20"/>
        </w:rPr>
        <w:t>Please note it is not recommended for use on children under 3 years of age.</w:t>
      </w:r>
    </w:p>
    <w:p>
      <w:pPr>
        <w:spacing w:before="160" w:after="60"/>
      </w:pPr>
      <w:r>
        <w:rPr>
          <w:rFonts w:ascii="Malgun Gothic" w:hAnsi="Malgun Gothic"/>
          <w:b/>
          <w:color w:val="212529"/>
          <w:sz w:val="21"/>
        </w:rPr>
        <w:t>Q4. Active Ingredient Synergy: How do Saccharomyces Rice Ferment and Lactobacillus Extracts work together to smooth wrinkles and firm skin?</w:t>
      </w:r>
    </w:p>
    <w:p>
      <w:pPr>
        <w:spacing w:before="40" w:after="80" w:line="300" w:lineRule="auto"/>
      </w:pPr>
      <w:r>
        <w:rPr>
          <w:rFonts w:ascii="Malgun Gothic" w:hAnsi="Malgun Gothic"/>
          <w:color w:val="374151"/>
          <w:sz w:val="20"/>
        </w:rPr>
        <w:t>While functioning primarily as a purifying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