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color w:val="102C57"/>
          <w:sz w:val="32"/>
        </w:rPr>
        <w:t>🛒 LogicallySkin_MultiVitaminSerum (EN) - E-Commerce PDP Master Copy</w:t>
      </w:r>
    </w:p>
    <w:p>
      <w:pPr>
        <w:spacing w:after="280"/>
      </w:pPr>
      <w:r>
        <w:rPr>
          <w:rFonts w:ascii="맑은 고딕" w:hAnsi="맑은 고딕"/>
          <w:color w:val="64748B"/>
          <w:sz w:val="19"/>
        </w:rPr>
        <w:t>이 문서는 각국 전자상거래 플랫폼(스마트스토어, 쿠팡, 아마존, 큐텐 등) 상세페이지 에디터에 그대로 복사하여 등록할 수 있는 100% 고객 노출용 원고입니다.</w:t>
      </w:r>
    </w:p>
    <w:p>
      <w:pPr>
        <w:pStyle w:val="Heading1"/>
      </w:pPr>
      <w:r>
        <w:rPr>
          <w:rFonts w:ascii="맑은 고딕" w:hAnsi="맑은 고딕"/>
          <w:b/>
          <w:color w:val="2563EB"/>
          <w:sz w:val="25"/>
        </w:rPr>
        <w:t>1. 공식 상품명 (Official Product Title)</w:t>
      </w:r>
    </w:p>
    <w:p>
      <w:pPr>
        <w:spacing w:after="200"/>
      </w:pPr>
      <w:r>
        <w:rPr>
          <w:rFonts w:ascii="맑은 고딕" w:hAnsi="맑은 고딕"/>
          <w:b/>
          <w:sz w:val="21"/>
        </w:rPr>
        <w:t>Logically Skin Multi-Vitamin Serum: Radiance-Boosting Hydration, 30ml</w:t>
      </w:r>
    </w:p>
    <w:p>
      <w:pPr>
        <w:pStyle w:val="Heading1"/>
      </w:pPr>
      <w:r>
        <w:rPr>
          <w:rFonts w:ascii="맑은 고딕" w:hAnsi="맑은 고딕"/>
          <w:b/>
          <w:color w:val="2563EB"/>
          <w:sz w:val="25"/>
        </w:rPr>
        <w:t>2. 핵심 가치 및 제품 안내 (Core Value &amp; Summary)</w:t>
      </w:r>
    </w:p>
    <w:p>
      <w:pPr>
        <w:pStyle w:val="ListBullet"/>
        <w:spacing w:after="60"/>
      </w:pPr>
      <w:r>
        <w:rPr>
          <w:rFonts w:ascii="맑은 고딕" w:hAnsi="맑은 고딕"/>
          <w:sz w:val="19"/>
        </w:rPr>
        <w:t>Brand: Logically Skin</w:t>
      </w:r>
    </w:p>
    <w:p>
      <w:pPr>
        <w:pStyle w:val="ListBullet"/>
        <w:spacing w:after="60"/>
      </w:pPr>
      <w:r>
        <w:rPr>
          <w:rFonts w:ascii="맑은 고딕" w:hAnsi="맑은 고딕"/>
          <w:sz w:val="19"/>
        </w:rPr>
        <w:t>Core Actives &amp; Concentration: High-Potency Multi-Vitamin Complex 100,000ppm (10%) and Aquatide 5000 (3%) for an intense hydration infusion.</w:t>
      </w:r>
    </w:p>
    <w:p>
      <w:pPr>
        <w:pStyle w:val="ListBullet"/>
        <w:spacing w:after="60"/>
      </w:pPr>
      <w:r>
        <w:rPr>
          <w:rFonts w:ascii="맑은 고딕" w:hAnsi="맑은 고딕"/>
          <w:sz w:val="19"/>
        </w:rPr>
        <w:t>Key Benefits: Delivers deep hydration for a resilient-looking complexion, reinforces the skin's natural moisture barrier, visibly smooths the appearance of fine lines, and combats the signs of premature aging.</w:t>
      </w:r>
    </w:p>
    <w:p>
      <w:pPr>
        <w:pStyle w:val="ListBullet"/>
        <w:spacing w:after="60"/>
      </w:pPr>
      <w:r>
        <w:rPr>
          <w:rFonts w:ascii="맑은 고딕" w:hAnsi="맑은 고딕"/>
          <w:sz w:val="19"/>
        </w:rPr>
        <w:t>Texture &amp; Absorption: Hydra-watery, non-greasy, and fast-absorbing formula that delivers a visibly firm and plump finish without leaving a sticky residue.</w:t>
      </w:r>
    </w:p>
    <w:p>
      <w:pPr>
        <w:pStyle w:val="ListBullet"/>
        <w:spacing w:after="60"/>
      </w:pPr>
      <w:r>
        <w:rPr>
          <w:rFonts w:ascii="맑은 고딕" w:hAnsi="맑은 고딕"/>
          <w:sz w:val="19"/>
        </w:rPr>
        <w:t>Skin Compatibility: Dermatologist-tested with a 0.00 irritation index, featuring Centella Asiatica Extract to visibly soothe irritation and clarify blemish-prone skin.</w:t>
      </w:r>
    </w:p>
    <w:p>
      <w:pPr>
        <w:pStyle w:val="Heading1"/>
      </w:pPr>
      <w:r>
        <w:rPr>
          <w:rFonts w:ascii="맑은 고딕" w:hAnsi="맑은 고딕"/>
          <w:b/>
          <w:color w:val="2563EB"/>
          <w:sz w:val="25"/>
        </w:rPr>
        <w:t>3. 제품 상세 스펙 비교 (Product Specifications &amp; Comparison Table)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</w:tcPr>
          <w:p>
            <w:r>
              <w:rPr>
                <w:rFonts w:ascii="맑은 고딕" w:hAnsi="맑은 고딕"/>
                <w:b/>
                <w:sz w:val="18"/>
              </w:rPr>
              <w:t>Dimensions</w:t>
            </w:r>
          </w:p>
        </w:tc>
        <w:tc>
          <w:tcPr>
            <w:tcW w:type="dxa" w:w="3312"/>
            <w:shd w:fill="F1F5F9"/>
          </w:tcPr>
          <w:p>
            <w:r>
              <w:rPr>
                <w:rFonts w:ascii="맑은 고딕" w:hAnsi="맑은 고딕"/>
                <w:b/>
                <w:sz w:val="18"/>
              </w:rPr>
              <w:t>Logically Skin</w:t>
            </w:r>
          </w:p>
        </w:tc>
        <w:tc>
          <w:tcPr>
            <w:tcW w:type="dxa" w:w="3312"/>
            <w:shd w:fill="F1F5F9"/>
          </w:tcPr>
          <w:p>
            <w:r>
              <w:rPr>
                <w:rFonts w:ascii="맑은 고딕" w:hAnsi="맑은 고딕"/>
                <w:b/>
                <w:sz w:val="18"/>
              </w:rPr>
              <w:t>Standard Market Benchmark</w:t>
            </w:r>
          </w:p>
        </w:tc>
      </w:tr>
      <w:tr>
        <w:tc>
          <w:tcPr>
            <w:tcW w:type="dxa" w:w="3312"/>
          </w:tcPr>
          <w:p>
            <w:r>
              <w:rPr>
                <w:rFonts w:ascii="맑은 고딕" w:hAnsi="맑은 고딕"/>
                <w:sz w:val="18"/>
              </w:rPr>
              <w:t>Active Concentration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8"/>
              </w:rPr>
              <w:t>High-Potency Multi-Vitamin 100,000ppm (10%)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8"/>
              </w:rPr>
              <w:t>Diluted extract 1,000~5,000ppm</w:t>
            </w:r>
          </w:p>
        </w:tc>
      </w:tr>
      <w:tr>
        <w:tc>
          <w:tcPr>
            <w:tcW w:type="dxa" w:w="3312"/>
          </w:tcPr>
          <w:p>
            <w:r>
              <w:rPr>
                <w:rFonts w:ascii="맑은 고딕" w:hAnsi="맑은 고딕"/>
                <w:sz w:val="18"/>
              </w:rPr>
              <w:t>Patented Science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8"/>
              </w:rPr>
              <w:t>Aquatide 5000 (3%)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8"/>
              </w:rPr>
              <w:t>Generic purified water base</w:t>
            </w:r>
          </w:p>
        </w:tc>
      </w:tr>
      <w:tr>
        <w:tc>
          <w:tcPr>
            <w:tcW w:type="dxa" w:w="3312"/>
          </w:tcPr>
          <w:p>
            <w:r>
              <w:rPr>
                <w:rFonts w:ascii="맑은 고딕" w:hAnsi="맑은 고딕"/>
                <w:sz w:val="18"/>
              </w:rPr>
              <w:t>Formula Stability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8"/>
              </w:rPr>
              <w:t>High-stability oxidation-free formula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8"/>
              </w:rPr>
              <w:t>Prone to discoloration / oxidation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맑은 고딕" w:hAnsi="맑은 고딕"/>
                <w:sz w:val="18"/>
              </w:rPr>
              <w:t>Irritation Index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8"/>
              </w:rPr>
              <w:t>0.00 Low-Irritation Certified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8"/>
              </w:rPr>
              <w:t>May cause stinging or redness</w:t>
            </w:r>
          </w:p>
        </w:tc>
      </w:tr>
    </w:tbl>
    <w:p>
      <w:pPr>
        <w:pStyle w:val="Heading1"/>
      </w:pPr>
      <w:r>
        <w:rPr>
          <w:rFonts w:ascii="맑은 고딕" w:hAnsi="맑은 고딕"/>
          <w:b/>
          <w:color w:val="2563EB"/>
          <w:sz w:val="25"/>
        </w:rPr>
        <w:t>4. 자주 묻는 질문 (Frequently Asked Questions)</w:t>
      </w:r>
    </w:p>
    <w:p>
      <w:pPr>
        <w:spacing w:before="120" w:after="40"/>
      </w:pPr>
      <w:r>
        <w:rPr>
          <w:rFonts w:ascii="맑은 고딕" w:hAnsi="맑은 고딕"/>
          <w:b/>
          <w:color w:val="1E3A8A"/>
          <w:sz w:val="20"/>
        </w:rPr>
        <w:t>Q1: When should I apply this serum?</w:t>
      </w:r>
    </w:p>
    <w:p>
      <w:pPr>
        <w:spacing w:after="80"/>
      </w:pPr>
      <w:r>
        <w:rPr>
          <w:rFonts w:ascii="맑은 고딕" w:hAnsi="맑은 고딕"/>
          <w:color w:val="334155"/>
          <w:sz w:val="19"/>
        </w:rPr>
        <w:t>A: Apply this daily infusion of vital nutrients twice a day, in the morning and evening, after cleansing and toning. Gently pat into the skin for optimal absorption.</w:t>
      </w:r>
    </w:p>
    <w:p>
      <w:pPr>
        <w:spacing w:before="120" w:after="40"/>
      </w:pPr>
      <w:r>
        <w:rPr>
          <w:rFonts w:ascii="맑은 고딕" w:hAnsi="맑은 고딕"/>
          <w:b/>
          <w:color w:val="1E3A8A"/>
          <w:sz w:val="20"/>
        </w:rPr>
        <w:t>Q2: Is it suitable for sensitive skin?</w:t>
      </w:r>
    </w:p>
    <w:p>
      <w:pPr>
        <w:spacing w:after="80"/>
      </w:pPr>
      <w:r>
        <w:rPr>
          <w:rFonts w:ascii="맑은 고딕" w:hAnsi="맑은 고딕"/>
          <w:color w:val="334155"/>
          <w:sz w:val="19"/>
        </w:rPr>
        <w:t>A: Yes, it is dermatologist-tested with a 0.00 irritation index. The formula features Centella Asiatica Extract to visibly soothe irritation, making it ideal for sensitive and blemish-prone skin.</w:t>
      </w:r>
    </w:p>
    <w:p>
      <w:pPr>
        <w:spacing w:before="120" w:after="40"/>
      </w:pPr>
      <w:r>
        <w:rPr>
          <w:rFonts w:ascii="맑은 고딕" w:hAnsi="맑은 고딕"/>
          <w:b/>
          <w:color w:val="1E3A8A"/>
          <w:sz w:val="20"/>
        </w:rPr>
        <w:t>Q3: How does the active formula benefit the skin?</w:t>
      </w:r>
    </w:p>
    <w:p>
      <w:pPr>
        <w:spacing w:after="80"/>
      </w:pPr>
      <w:r>
        <w:rPr>
          <w:rFonts w:ascii="맑은 고딕" w:hAnsi="맑은 고딕"/>
          <w:color w:val="334155"/>
          <w:sz w:val="19"/>
        </w:rPr>
        <w:t>A: The potent 3% Aquatide and 10% Multi-Vitamin blend delivers intense hydration for a resilient-looking complexion, reinforces the skin's natural moisture barrier, and visibly smooths the appearance of fine lines.</w:t>
      </w:r>
    </w:p>
    <w:p>
      <w:pPr>
        <w:spacing w:before="120" w:after="40"/>
      </w:pPr>
      <w:r>
        <w:rPr>
          <w:rFonts w:ascii="맑은 고딕" w:hAnsi="맑은 고딕"/>
          <w:b/>
          <w:color w:val="1E3A8A"/>
          <w:sz w:val="20"/>
        </w:rPr>
        <w:t>Q4: What is the main efficacy of the Multi-Vitamin complex?</w:t>
      </w:r>
    </w:p>
    <w:p>
      <w:pPr>
        <w:spacing w:after="80"/>
      </w:pPr>
      <w:r>
        <w:rPr>
          <w:rFonts w:ascii="맑은 고딕" w:hAnsi="맑은 고딕"/>
          <w:color w:val="334155"/>
          <w:sz w:val="19"/>
        </w:rPr>
        <w:t>A: The 100,000ppm Multi-Vitamin Complex acts as the ultimate targeted solution for multiple skin concerns. It enhances natural skin vitality, delivers a radiance-boosting finish, and combats the signs of premature aging.</w:t>
      </w:r>
    </w:p>
    <w:p>
      <w:pPr>
        <w:spacing w:before="120" w:after="40"/>
      </w:pPr>
      <w:r>
        <w:rPr>
          <w:rFonts w:ascii="맑은 고딕" w:hAnsi="맑은 고딕"/>
          <w:b/>
          <w:color w:val="1E3A8A"/>
          <w:sz w:val="20"/>
        </w:rPr>
        <w:t>Q5: Can I layer this with other skincare products?</w:t>
      </w:r>
    </w:p>
    <w:p>
      <w:pPr>
        <w:spacing w:after="80"/>
      </w:pPr>
      <w:r>
        <w:rPr>
          <w:rFonts w:ascii="맑은 고딕" w:hAnsi="맑은 고딕"/>
          <w:color w:val="334155"/>
          <w:sz w:val="19"/>
        </w:rPr>
        <w:t>A: Absolutely. Its hydra-watery, non-greasy texture absorbs quickly, making it the perfect base to layer under your favorite moisturizer or sunscreen without pilling.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