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rPr/>
      </w:pPr>
      <w:bookmarkStart w:colFirst="0" w:colLast="0" w:name="_ij6q6zuq5pkg" w:id="0"/>
      <w:bookmarkEnd w:id="0"/>
      <w:r w:rsidDel="00000000" w:rsidR="00000000" w:rsidRPr="00000000">
        <w:rPr>
          <w:rtl w:val="0"/>
        </w:rPr>
        <w:t xml:space="preserve">4. Validation Strategies</w:t>
      </w:r>
    </w:p>
    <w:p w:rsidR="00000000" w:rsidDel="00000000" w:rsidP="00000000" w:rsidRDefault="00000000" w:rsidRPr="00000000" w14:paraId="00000002">
      <w:pPr>
        <w:pStyle w:val="Heading2"/>
        <w:widowControl w:val="0"/>
        <w:rPr/>
      </w:pPr>
      <w:bookmarkStart w:colFirst="0" w:colLast="0" w:name="_tmr0ho1ulr0t" w:id="1"/>
      <w:bookmarkEnd w:id="1"/>
      <w:r w:rsidDel="00000000" w:rsidR="00000000" w:rsidRPr="00000000">
        <w:rPr>
          <w:rtl w:val="0"/>
        </w:rPr>
        <w:t xml:space="preserve">4.2 Standard and spatial cross-validation</w:t>
      </w:r>
    </w:p>
    <w:tbl>
      <w:tblPr>
        <w:tblStyle w:val="Table1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Guidelines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the randomForest and caret packages in R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randomForest must be run with the same settings used in GEE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10-fold cross-validation repeated 100 times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well do we make predictions in the regions that we have samples? (remember that our samples are clustered and we need to take this into account)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leave-cluster-out cross-validation repeated 100 times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clusters in using spatial and temporal coordinates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clusters can be created using k-means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number of clusters: 10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Example code: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https://github.com/AlexandreWadoux/SpatialValidation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well do we make predictions in the regions that we DO NOT have samples? (remember that our samples are clustered and we need to take this into account)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Equations for validation statistics: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mean error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mean absolute error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mean square error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 efficiency</w:t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widowControl w:val="0"/>
        <w:rPr/>
      </w:pPr>
      <w:bookmarkStart w:colFirst="0" w:colLast="0" w:name="_ut3sajbm0vfh" w:id="2"/>
      <w:bookmarkEnd w:id="2"/>
      <w:r w:rsidDel="00000000" w:rsidR="00000000" w:rsidRPr="00000000">
        <w:rPr>
          <w:rtl w:val="0"/>
        </w:rPr>
        <w:t xml:space="preserve">5. Map Collections and Analysis</w:t>
      </w:r>
    </w:p>
    <w:p w:rsidR="00000000" w:rsidDel="00000000" w:rsidP="00000000" w:rsidRDefault="00000000" w:rsidRPr="00000000" w14:paraId="00000015">
      <w:pPr>
        <w:pStyle w:val="Heading2"/>
        <w:widowControl w:val="0"/>
        <w:rPr/>
      </w:pPr>
      <w:bookmarkStart w:colFirst="0" w:colLast="0" w:name="_ti4bteepcpn0" w:id="3"/>
      <w:bookmarkEnd w:id="3"/>
      <w:r w:rsidDel="00000000" w:rsidR="00000000" w:rsidRPr="00000000">
        <w:rPr>
          <w:rtl w:val="0"/>
        </w:rPr>
        <w:t xml:space="preserve">5.2 Standard and spatial cross-validation</w:t>
      </w:r>
    </w:p>
    <w:tbl>
      <w:tblPr>
        <w:tblStyle w:val="Table2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Guidelines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 global and biome-wise statistics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Validation statistics: present in box-plots and discuss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 plot with predicted against observed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xandreWadoux/SpatialValidation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