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Assignment 4 AJAX Using Open Data</w:t>
      </w:r>
    </w:p>
    <w:p w:rsidR="00000000" w:rsidDel="00000000" w:rsidP="00000000" w:rsidRDefault="00000000" w:rsidRPr="00000000" w14:paraId="00000002">
      <w:pPr>
        <w:pageBreakBefore w:val="0"/>
        <w:ind w:left="0" w:firstLine="0"/>
        <w:rPr>
          <w:sz w:val="24"/>
          <w:szCs w:val="24"/>
        </w:rPr>
      </w:pPr>
      <w:r w:rsidDel="00000000" w:rsidR="00000000" w:rsidRPr="00000000">
        <w:rPr>
          <w:sz w:val="24"/>
          <w:szCs w:val="24"/>
          <w:rtl w:val="0"/>
        </w:rPr>
        <w:t xml:space="preserve">“Open data is the idea that some data should be freely available to everyone to use and re-publish as they wish, without restrictions from copyright, patents or other mechanisms of control.” - </w:t>
      </w:r>
      <w:hyperlink r:id="rId6">
        <w:r w:rsidDel="00000000" w:rsidR="00000000" w:rsidRPr="00000000">
          <w:rPr>
            <w:color w:val="1155cc"/>
            <w:sz w:val="24"/>
            <w:szCs w:val="24"/>
            <w:u w:val="single"/>
            <w:rtl w:val="0"/>
          </w:rPr>
          <w:t xml:space="preserve">Wikipedia</w:t>
        </w:r>
      </w:hyperlink>
      <w:r w:rsidDel="00000000" w:rsidR="00000000" w:rsidRPr="00000000">
        <w:rPr>
          <w:rtl w:val="0"/>
        </w:rPr>
      </w:r>
    </w:p>
    <w:p w:rsidR="00000000" w:rsidDel="00000000" w:rsidP="00000000" w:rsidRDefault="00000000" w:rsidRPr="00000000" w14:paraId="00000003">
      <w:pPr>
        <w:pStyle w:val="Heading1"/>
        <w:pageBreakBefore w:val="0"/>
        <w:ind w:left="0" w:firstLine="0"/>
        <w:rPr/>
      </w:pPr>
      <w:bookmarkStart w:colFirst="0" w:colLast="0" w:name="_8hvds5sd5hs4" w:id="0"/>
      <w:bookmarkEnd w:id="0"/>
      <w:r w:rsidDel="00000000" w:rsidR="00000000" w:rsidRPr="00000000">
        <w:rPr>
          <w:rFonts w:ascii="Cambria" w:cs="Cambria" w:eastAsia="Cambria" w:hAnsi="Cambria"/>
          <w:rtl w:val="0"/>
        </w:rPr>
        <w:t xml:space="preserve">Instructions</w:t>
      </w:r>
      <w:r w:rsidDel="00000000" w:rsidR="00000000" w:rsidRPr="00000000">
        <w:rPr>
          <w:rtl w:val="0"/>
        </w:rPr>
      </w:r>
    </w:p>
    <w:p w:rsidR="00000000" w:rsidDel="00000000" w:rsidP="00000000" w:rsidRDefault="00000000" w:rsidRPr="00000000" w14:paraId="00000004">
      <w:pPr>
        <w:spacing w:after="0" w:before="0" w:lineRule="auto"/>
        <w:ind w:left="0" w:right="0" w:firstLine="0"/>
        <w:rPr/>
      </w:pPr>
      <w:r w:rsidDel="00000000" w:rsidR="00000000" w:rsidRPr="00000000">
        <w:rPr>
          <w:sz w:val="28"/>
          <w:szCs w:val="28"/>
          <w:rtl w:val="0"/>
        </w:rPr>
        <w:t xml:space="preserve">Use </w:t>
      </w:r>
      <w:hyperlink r:id="rId7">
        <w:r w:rsidDel="00000000" w:rsidR="00000000" w:rsidRPr="00000000">
          <w:rPr>
            <w:color w:val="1155cc"/>
            <w:sz w:val="28"/>
            <w:szCs w:val="28"/>
            <w:u w:val="single"/>
            <w:rtl w:val="0"/>
          </w:rPr>
          <w:t xml:space="preserve">these starting files</w:t>
        </w:r>
      </w:hyperlink>
      <w:r w:rsidDel="00000000" w:rsidR="00000000" w:rsidRPr="00000000">
        <w:rPr>
          <w:sz w:val="28"/>
          <w:szCs w:val="28"/>
          <w:rtl w:val="0"/>
        </w:rPr>
        <w:t xml:space="preserve">. Failure to do so will result in a mark of 0 for this assignment. </w:t>
      </w:r>
      <w:r w:rsidDel="00000000" w:rsidR="00000000" w:rsidRPr="00000000">
        <w:rPr>
          <w:rtl w:val="0"/>
        </w:rPr>
      </w:r>
    </w:p>
    <w:p w:rsidR="00000000" w:rsidDel="00000000" w:rsidP="00000000" w:rsidRDefault="00000000" w:rsidRPr="00000000" w14:paraId="00000005">
      <w:pPr>
        <w:pageBreakBefore w:val="0"/>
        <w:ind w:left="0" w:firstLine="0"/>
        <w:rPr>
          <w:sz w:val="28"/>
          <w:szCs w:val="28"/>
        </w:rPr>
      </w:pPr>
      <w:r w:rsidDel="00000000" w:rsidR="00000000" w:rsidRPr="00000000">
        <w:rPr>
          <w:sz w:val="28"/>
          <w:szCs w:val="28"/>
          <w:rtl w:val="0"/>
        </w:rPr>
        <w:t xml:space="preserve">For this assignment you can pick a new JSON dataset or use the same dataset you used in the Open Data challenge. The dataset you use for this part of the assignment </w:t>
      </w:r>
      <w:r w:rsidDel="00000000" w:rsidR="00000000" w:rsidRPr="00000000">
        <w:rPr>
          <w:b w:val="1"/>
          <w:sz w:val="28"/>
          <w:szCs w:val="28"/>
          <w:rtl w:val="0"/>
        </w:rPr>
        <w:t xml:space="preserve">must </w:t>
      </w:r>
      <w:r w:rsidDel="00000000" w:rsidR="00000000" w:rsidRPr="00000000">
        <w:rPr>
          <w:sz w:val="28"/>
          <w:szCs w:val="28"/>
          <w:rtl w:val="0"/>
        </w:rPr>
        <w:t xml:space="preserve">be from </w:t>
      </w:r>
      <w:hyperlink r:id="rId8">
        <w:r w:rsidDel="00000000" w:rsidR="00000000" w:rsidRPr="00000000">
          <w:rPr>
            <w:color w:val="1155cc"/>
            <w:sz w:val="28"/>
            <w:szCs w:val="28"/>
            <w:u w:val="single"/>
            <w:rtl w:val="0"/>
          </w:rPr>
          <w:t xml:space="preserve">the City of Winnipeg Open Data portal</w:t>
        </w:r>
      </w:hyperlink>
      <w:r w:rsidDel="00000000" w:rsidR="00000000" w:rsidRPr="00000000">
        <w:rPr>
          <w:sz w:val="28"/>
          <w:szCs w:val="28"/>
          <w:rtl w:val="0"/>
        </w:rPr>
        <w:t xml:space="preserve">. A list of potential datasets can be found below or you could explore the open data portal to find your own dataset. </w:t>
      </w:r>
    </w:p>
    <w:p w:rsidR="00000000" w:rsidDel="00000000" w:rsidP="00000000" w:rsidRDefault="00000000" w:rsidRPr="00000000" w14:paraId="00000006">
      <w:pPr>
        <w:pageBreakBefore w:val="0"/>
        <w:ind w:left="0" w:firstLine="0"/>
        <w:rPr>
          <w:sz w:val="28"/>
          <w:szCs w:val="28"/>
        </w:rPr>
      </w:pPr>
      <w:r w:rsidDel="00000000" w:rsidR="00000000" w:rsidRPr="00000000">
        <w:rPr>
          <w:sz w:val="28"/>
          <w:szCs w:val="28"/>
          <w:rtl w:val="0"/>
        </w:rPr>
        <w:t xml:space="preserve">Your task is to build an AJAX search form for this dataset that queries the City of Winnipeg Open Data API and displays search results below the form. Your form should include one or more inputs that correspond to fields within your selected JSON dataset. When the form is submitted you should use the form data to query the Open Data API. Your search should allow users to find a subset of records from a specific dataset. To do this you will be using the WHERE, ORDER and LIMIT capabilities of the Open Data API explained below. Your search form should return anywhere from 0 to a maximum of 100 results. If zero results are found, display a message letting the user know that nothing was found.</w:t>
      </w:r>
    </w:p>
    <w:p w:rsidR="00000000" w:rsidDel="00000000" w:rsidP="00000000" w:rsidRDefault="00000000" w:rsidRPr="00000000" w14:paraId="00000007">
      <w:pPr>
        <w:pageBreakBefore w:val="0"/>
        <w:ind w:left="0" w:firstLine="0"/>
        <w:rPr>
          <w:i w:val="1"/>
          <w:sz w:val="28"/>
          <w:szCs w:val="28"/>
        </w:rPr>
      </w:pPr>
      <w:r w:rsidDel="00000000" w:rsidR="00000000" w:rsidRPr="00000000">
        <w:rPr>
          <w:sz w:val="28"/>
          <w:szCs w:val="28"/>
          <w:rtl w:val="0"/>
        </w:rPr>
        <w:t xml:space="preserve">Only HTML, CSS and Javascript should be used for this portion of the assignment. </w:t>
      </w:r>
      <w:r w:rsidDel="00000000" w:rsidR="00000000" w:rsidRPr="00000000">
        <w:rPr>
          <w:i w:val="1"/>
          <w:sz w:val="28"/>
          <w:szCs w:val="28"/>
          <w:rtl w:val="0"/>
        </w:rPr>
        <w:t xml:space="preserve">No PHP code should be used. (Your form will request JSON data from the open data API.)</w:t>
      </w:r>
    </w:p>
    <w:p w:rsidR="00000000" w:rsidDel="00000000" w:rsidP="00000000" w:rsidRDefault="00000000" w:rsidRPr="00000000" w14:paraId="00000008">
      <w:pPr>
        <w:pStyle w:val="Heading1"/>
        <w:pageBreakBefore w:val="0"/>
        <w:ind w:left="0" w:firstLine="0"/>
        <w:rPr>
          <w:rFonts w:ascii="Cambria" w:cs="Cambria" w:eastAsia="Cambria" w:hAnsi="Cambria"/>
          <w:sz w:val="40"/>
          <w:szCs w:val="40"/>
        </w:rPr>
      </w:pPr>
      <w:bookmarkStart w:colFirst="0" w:colLast="0" w:name="_osg9zqi34nno" w:id="1"/>
      <w:bookmarkEnd w:id="1"/>
      <w:r w:rsidDel="00000000" w:rsidR="00000000" w:rsidRPr="00000000">
        <w:rPr>
          <w:rFonts w:ascii="Cambria" w:cs="Cambria" w:eastAsia="Cambria" w:hAnsi="Cambria"/>
          <w:sz w:val="40"/>
          <w:szCs w:val="40"/>
          <w:rtl w:val="0"/>
        </w:rPr>
        <w:t xml:space="preserve">Demo Version</w:t>
      </w:r>
    </w:p>
    <w:p w:rsidR="00000000" w:rsidDel="00000000" w:rsidP="00000000" w:rsidRDefault="00000000" w:rsidRPr="00000000" w14:paraId="00000009">
      <w:pPr>
        <w:pageBreakBefore w:val="0"/>
        <w:ind w:left="0" w:firstLine="0"/>
        <w:rPr>
          <w:sz w:val="28"/>
          <w:szCs w:val="28"/>
        </w:rPr>
      </w:pPr>
      <w:r w:rsidDel="00000000" w:rsidR="00000000" w:rsidRPr="00000000">
        <w:rPr>
          <w:sz w:val="28"/>
          <w:szCs w:val="28"/>
          <w:rtl w:val="0"/>
        </w:rPr>
        <w:t xml:space="preserve">A demo version </w:t>
      </w:r>
      <w:hyperlink r:id="rId9">
        <w:r w:rsidDel="00000000" w:rsidR="00000000" w:rsidRPr="00000000">
          <w:rPr>
            <w:color w:val="1155cc"/>
            <w:sz w:val="28"/>
            <w:szCs w:val="28"/>
            <w:u w:val="single"/>
            <w:rtl w:val="0"/>
          </w:rPr>
          <w:t xml:space="preserve">can be found here</w:t>
        </w:r>
      </w:hyperlink>
      <w:r w:rsidDel="00000000" w:rsidR="00000000" w:rsidRPr="00000000">
        <w:rPr>
          <w:sz w:val="28"/>
          <w:szCs w:val="28"/>
          <w:rtl w:val="0"/>
        </w:rPr>
        <w:t xml:space="preserve">. This demo uses the city’s tree inventory dataset. Please note that you cannot replicate this example for your assignment.</w:t>
      </w:r>
    </w:p>
    <w:p w:rsidR="00000000" w:rsidDel="00000000" w:rsidP="00000000" w:rsidRDefault="00000000" w:rsidRPr="00000000" w14:paraId="0000000A">
      <w:pPr>
        <w:pageBreakBefore w:val="0"/>
        <w:ind w:left="0" w:firstLine="0"/>
        <w:rPr>
          <w:sz w:val="28"/>
          <w:szCs w:val="28"/>
        </w:rPr>
      </w:pPr>
      <w:r w:rsidDel="00000000" w:rsidR="00000000" w:rsidRPr="00000000">
        <w:rPr>
          <w:sz w:val="28"/>
          <w:szCs w:val="28"/>
          <w:rtl w:val="0"/>
        </w:rPr>
        <w:t xml:space="preserve">The demo version includes a form with a single input. When submitted it searches the tree inventory for the top 100 largest trees that include the searched for name in their common name. </w:t>
      </w:r>
    </w:p>
    <w:p w:rsidR="00000000" w:rsidDel="00000000" w:rsidP="00000000" w:rsidRDefault="00000000" w:rsidRPr="00000000" w14:paraId="0000000B">
      <w:pPr>
        <w:pageBreakBefore w:val="0"/>
        <w:ind w:left="0" w:firstLine="0"/>
        <w:rPr>
          <w:sz w:val="28"/>
          <w:szCs w:val="28"/>
        </w:rPr>
      </w:pPr>
      <w:r w:rsidDel="00000000" w:rsidR="00000000" w:rsidRPr="00000000">
        <w:rPr>
          <w:sz w:val="28"/>
          <w:szCs w:val="28"/>
          <w:rtl w:val="0"/>
        </w:rPr>
        <w:t xml:space="preserve">This is done by crafting a special kind of URL request to the Open Data API:</w:t>
      </w:r>
    </w:p>
    <w:p w:rsidR="00000000" w:rsidDel="00000000" w:rsidP="00000000" w:rsidRDefault="00000000" w:rsidRPr="00000000" w14:paraId="0000000C">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let commonName = 'Ash'; // This would actually be coming from the form input.</w:t>
        <w:br w:type="textWrapping"/>
        <w:t xml:space="preserve">const apiUrl = 'https://data.winnipeg.ca/resource/d3jk-hb6j.json?' +</w:t>
        <w:br w:type="textWrapping"/>
        <w:t xml:space="preserve">                `$where=common_name LIKE '%${commonName}%'` +</w:t>
        <w:br w:type="textWrapping"/>
        <w:t xml:space="preserve">                '&amp;$order=diameter_at_breast_height DESC' +</w:t>
        <w:br w:type="textWrapping"/>
        <w:t xml:space="preserve">                '&amp;$limit=100';</w:t>
        <w:br w:type="textWrapping"/>
        <w:t xml:space="preserve">const encodedURL = encodeURI(apiUrl);</w:t>
      </w:r>
    </w:p>
    <w:p w:rsidR="00000000" w:rsidDel="00000000" w:rsidP="00000000" w:rsidRDefault="00000000" w:rsidRPr="00000000" w14:paraId="0000000D">
      <w:pPr>
        <w:pageBreakBefore w:val="0"/>
        <w:ind w:left="0" w:firstLine="0"/>
        <w:rPr>
          <w:sz w:val="28"/>
          <w:szCs w:val="28"/>
        </w:rPr>
      </w:pPr>
      <w:r w:rsidDel="00000000" w:rsidR="00000000" w:rsidRPr="00000000">
        <w:rPr>
          <w:sz w:val="28"/>
          <w:szCs w:val="28"/>
          <w:rtl w:val="0"/>
        </w:rPr>
        <w:t xml:space="preserve">Note the use of a back-ticked (</w:t>
      </w:r>
      <w:r w:rsidDel="00000000" w:rsidR="00000000" w:rsidRPr="00000000">
        <w:rPr>
          <w:rFonts w:ascii="Consolas" w:cs="Consolas" w:eastAsia="Consolas" w:hAnsi="Consolas"/>
          <w:rtl w:val="0"/>
        </w:rPr>
        <w:t xml:space="preserve">`)</w:t>
      </w:r>
      <w:r w:rsidDel="00000000" w:rsidR="00000000" w:rsidRPr="00000000">
        <w:rPr>
          <w:sz w:val="28"/>
          <w:szCs w:val="28"/>
          <w:rtl w:val="0"/>
        </w:rPr>
        <w:t xml:space="preserve"> template literal in the above code to inject the </w:t>
      </w:r>
      <w:r w:rsidDel="00000000" w:rsidR="00000000" w:rsidRPr="00000000">
        <w:rPr>
          <w:rFonts w:ascii="Consolas" w:cs="Consolas" w:eastAsia="Consolas" w:hAnsi="Consolas"/>
          <w:sz w:val="28"/>
          <w:szCs w:val="28"/>
          <w:rtl w:val="0"/>
        </w:rPr>
        <w:t xml:space="preserve">commonName</w:t>
      </w:r>
      <w:r w:rsidDel="00000000" w:rsidR="00000000" w:rsidRPr="00000000">
        <w:rPr>
          <w:sz w:val="28"/>
          <w:szCs w:val="28"/>
          <w:rtl w:val="0"/>
        </w:rPr>
        <w:t xml:space="preserve"> variable into the URL. Also note that we must encode the URL before we use it with </w:t>
      </w:r>
      <w:r w:rsidDel="00000000" w:rsidR="00000000" w:rsidRPr="00000000">
        <w:rPr>
          <w:rFonts w:ascii="Consolas" w:cs="Consolas" w:eastAsia="Consolas" w:hAnsi="Consolas"/>
          <w:sz w:val="28"/>
          <w:szCs w:val="28"/>
          <w:rtl w:val="0"/>
        </w:rPr>
        <w:t xml:space="preserve">fetch</w:t>
      </w:r>
      <w:r w:rsidDel="00000000" w:rsidR="00000000" w:rsidRPr="00000000">
        <w:rPr>
          <w:sz w:val="28"/>
          <w:szCs w:val="28"/>
          <w:rtl w:val="0"/>
        </w:rPr>
        <w:t xml:space="preserve"> to properly encode spaces and other restricted characters.</w:t>
      </w:r>
    </w:p>
    <w:p w:rsidR="00000000" w:rsidDel="00000000" w:rsidP="00000000" w:rsidRDefault="00000000" w:rsidRPr="00000000" w14:paraId="0000000E">
      <w:pPr>
        <w:pStyle w:val="Heading1"/>
        <w:pageBreakBefore w:val="0"/>
        <w:ind w:left="0" w:firstLine="0"/>
        <w:rPr>
          <w:rFonts w:ascii="Cambria" w:cs="Cambria" w:eastAsia="Cambria" w:hAnsi="Cambria"/>
          <w:sz w:val="40"/>
          <w:szCs w:val="40"/>
        </w:rPr>
      </w:pPr>
      <w:bookmarkStart w:colFirst="0" w:colLast="0" w:name="_2c1bzbonlegv" w:id="2"/>
      <w:bookmarkEnd w:id="2"/>
      <w:r w:rsidDel="00000000" w:rsidR="00000000" w:rsidRPr="00000000">
        <w:rPr>
          <w:rFonts w:ascii="Cambria" w:cs="Cambria" w:eastAsia="Cambria" w:hAnsi="Cambria"/>
          <w:sz w:val="40"/>
          <w:szCs w:val="40"/>
          <w:rtl w:val="0"/>
        </w:rPr>
        <w:t xml:space="preserve">Querying the Open Data API</w:t>
      </w:r>
    </w:p>
    <w:p w:rsidR="00000000" w:rsidDel="00000000" w:rsidP="00000000" w:rsidRDefault="00000000" w:rsidRPr="00000000" w14:paraId="0000000F">
      <w:pPr>
        <w:pageBreakBefore w:val="0"/>
        <w:ind w:left="0" w:firstLine="0"/>
        <w:rPr>
          <w:sz w:val="28"/>
          <w:szCs w:val="28"/>
        </w:rPr>
      </w:pPr>
      <w:r w:rsidDel="00000000" w:rsidR="00000000" w:rsidRPr="00000000">
        <w:rPr>
          <w:sz w:val="28"/>
          <w:szCs w:val="28"/>
          <w:rtl w:val="0"/>
        </w:rPr>
        <w:t xml:space="preserve">Notice how in the example URL above there are SQL-like keywords being used like WHERE, ORDER and LIMIT. The City’s Open Data API is built on the </w:t>
      </w:r>
      <w:hyperlink r:id="rId10">
        <w:r w:rsidDel="00000000" w:rsidR="00000000" w:rsidRPr="00000000">
          <w:rPr>
            <w:color w:val="1155cc"/>
            <w:sz w:val="28"/>
            <w:szCs w:val="28"/>
            <w:u w:val="single"/>
            <w:rtl w:val="0"/>
          </w:rPr>
          <w:t xml:space="preserve">Socrata platform</w:t>
        </w:r>
      </w:hyperlink>
      <w:r w:rsidDel="00000000" w:rsidR="00000000" w:rsidRPr="00000000">
        <w:rPr>
          <w:sz w:val="28"/>
          <w:szCs w:val="28"/>
          <w:rtl w:val="0"/>
        </w:rPr>
        <w:t xml:space="preserve"> and this style of querying is called </w:t>
      </w:r>
      <w:r w:rsidDel="00000000" w:rsidR="00000000" w:rsidRPr="00000000">
        <w:rPr>
          <w:sz w:val="28"/>
          <w:szCs w:val="28"/>
          <w:rtl w:val="0"/>
        </w:rPr>
        <w:t xml:space="preserve">the “Socrata Query Language” or “SoQL”. </w:t>
      </w:r>
      <w:hyperlink r:id="rId11">
        <w:r w:rsidDel="00000000" w:rsidR="00000000" w:rsidRPr="00000000">
          <w:rPr>
            <w:color w:val="1155cc"/>
            <w:sz w:val="28"/>
            <w:szCs w:val="28"/>
            <w:u w:val="single"/>
            <w:rtl w:val="0"/>
          </w:rPr>
          <w:t xml:space="preserve">More information about SoQL can be found here</w:t>
        </w:r>
      </w:hyperlink>
      <w:r w:rsidDel="00000000" w:rsidR="00000000" w:rsidRPr="00000000">
        <w:rPr>
          <w:sz w:val="28"/>
          <w:szCs w:val="28"/>
          <w:rtl w:val="0"/>
        </w:rPr>
        <w:t xml:space="preserve">.</w:t>
      </w:r>
    </w:p>
    <w:p w:rsidR="00000000" w:rsidDel="00000000" w:rsidP="00000000" w:rsidRDefault="00000000" w:rsidRPr="00000000" w14:paraId="00000010">
      <w:pPr>
        <w:pageBreakBefore w:val="0"/>
        <w:ind w:left="0" w:firstLine="0"/>
        <w:rPr>
          <w:sz w:val="28"/>
          <w:szCs w:val="28"/>
        </w:rPr>
      </w:pPr>
      <w:r w:rsidDel="00000000" w:rsidR="00000000" w:rsidRPr="00000000">
        <w:rPr>
          <w:sz w:val="28"/>
          <w:szCs w:val="28"/>
          <w:rtl w:val="0"/>
        </w:rPr>
        <w:t xml:space="preserve">You should use at least WHERE and ORDER clauses.</w:t>
      </w:r>
    </w:p>
    <w:p w:rsidR="00000000" w:rsidDel="00000000" w:rsidP="00000000" w:rsidRDefault="00000000" w:rsidRPr="00000000" w14:paraId="00000011">
      <w:pPr>
        <w:pageBreakBefore w:val="0"/>
        <w:ind w:left="0" w:firstLine="0"/>
        <w:rPr>
          <w:sz w:val="28"/>
          <w:szCs w:val="28"/>
        </w:rPr>
      </w:pPr>
      <w:r w:rsidDel="00000000" w:rsidR="00000000" w:rsidRPr="00000000">
        <w:rPr>
          <w:sz w:val="28"/>
          <w:szCs w:val="28"/>
          <w:rtl w:val="0"/>
        </w:rPr>
        <w:t xml:space="preserve">If you want your WHERE clause to be case insensitive you can use the </w:t>
      </w:r>
      <w:r w:rsidDel="00000000" w:rsidR="00000000" w:rsidRPr="00000000">
        <w:rPr>
          <w:rFonts w:ascii="Consolas" w:cs="Consolas" w:eastAsia="Consolas" w:hAnsi="Consolas"/>
          <w:sz w:val="28"/>
          <w:szCs w:val="28"/>
          <w:rtl w:val="0"/>
        </w:rPr>
        <w:t xml:space="preserve">lower </w:t>
      </w:r>
      <w:r w:rsidDel="00000000" w:rsidR="00000000" w:rsidRPr="00000000">
        <w:rPr>
          <w:sz w:val="28"/>
          <w:szCs w:val="28"/>
          <w:rtl w:val="0"/>
        </w:rPr>
        <w:t xml:space="preserve">function. For example:</w:t>
      </w:r>
    </w:p>
    <w:p w:rsidR="00000000" w:rsidDel="00000000" w:rsidP="00000000" w:rsidRDefault="00000000" w:rsidRPr="00000000" w14:paraId="00000012">
      <w:pPr>
        <w:pageBreakBefore w:val="0"/>
        <w:ind w:left="0" w:firstLine="0"/>
        <w:rPr>
          <w:rFonts w:ascii="Consolas" w:cs="Consolas" w:eastAsia="Consolas" w:hAnsi="Consolas"/>
        </w:rPr>
      </w:pPr>
      <w:r w:rsidDel="00000000" w:rsidR="00000000" w:rsidRPr="00000000">
        <w:rPr>
          <w:rFonts w:ascii="Consolas" w:cs="Consolas" w:eastAsia="Consolas" w:hAnsi="Consolas"/>
          <w:rtl w:val="0"/>
        </w:rPr>
        <w:t xml:space="preserve">`$where=lower(common_name) LIKE lower('%${commonName}%')`</w:t>
      </w:r>
    </w:p>
    <w:p w:rsidR="00000000" w:rsidDel="00000000" w:rsidP="00000000" w:rsidRDefault="00000000" w:rsidRPr="00000000" w14:paraId="00000013">
      <w:pPr>
        <w:pStyle w:val="Heading1"/>
        <w:pageBreakBefore w:val="0"/>
        <w:ind w:left="0" w:firstLine="0"/>
        <w:rPr>
          <w:rFonts w:ascii="Cambria" w:cs="Cambria" w:eastAsia="Cambria" w:hAnsi="Cambria"/>
          <w:sz w:val="40"/>
          <w:szCs w:val="40"/>
        </w:rPr>
      </w:pPr>
      <w:bookmarkStart w:colFirst="0" w:colLast="0" w:name="_ugzmwux08d7m" w:id="3"/>
      <w:bookmarkEnd w:id="3"/>
      <w:r w:rsidDel="00000000" w:rsidR="00000000" w:rsidRPr="00000000">
        <w:rPr>
          <w:rFonts w:ascii="Cambria" w:cs="Cambria" w:eastAsia="Cambria" w:hAnsi="Cambria"/>
          <w:sz w:val="40"/>
          <w:szCs w:val="40"/>
          <w:rtl w:val="0"/>
        </w:rPr>
        <w:t xml:space="preserve">Some Open Data Datasets</w:t>
      </w:r>
    </w:p>
    <w:p w:rsidR="00000000" w:rsidDel="00000000" w:rsidP="00000000" w:rsidRDefault="00000000" w:rsidRPr="00000000" w14:paraId="00000014">
      <w:pPr>
        <w:pageBreakBefore w:val="0"/>
        <w:numPr>
          <w:ilvl w:val="0"/>
          <w:numId w:val="1"/>
        </w:numPr>
        <w:spacing w:after="0" w:afterAutospacing="0" w:line="360" w:lineRule="auto"/>
        <w:ind w:left="720" w:hanging="360"/>
        <w:rPr>
          <w:sz w:val="28"/>
          <w:szCs w:val="28"/>
        </w:rPr>
      </w:pPr>
      <w:r w:rsidDel="00000000" w:rsidR="00000000" w:rsidRPr="00000000">
        <w:rPr>
          <w:sz w:val="28"/>
          <w:szCs w:val="28"/>
          <w:rtl w:val="0"/>
        </w:rPr>
        <w:t xml:space="preserve">Locations and Amenities of City Recreation Complexes: </w:t>
      </w:r>
      <w:r w:rsidDel="00000000" w:rsidR="00000000" w:rsidRPr="00000000">
        <w:fldChar w:fldCharType="begin"/>
        <w:instrText xml:space="preserve"> HYPERLINK "https://data.winnipeg.ca/Recreation/Recreation-Complex/xuqw-wemm" </w:instrText>
        <w:fldChar w:fldCharType="separate"/>
      </w:r>
      <w:r w:rsidDel="00000000" w:rsidR="00000000" w:rsidRPr="00000000">
        <w:rPr>
          <w:color w:val="1155cc"/>
          <w:sz w:val="28"/>
          <w:szCs w:val="28"/>
          <w:u w:val="single"/>
          <w:rtl w:val="0"/>
        </w:rPr>
        <w:t xml:space="preserve">https://data.winnipeg.ca/Recreation/Recreation-Complex/xuqw-wemm</w:t>
      </w:r>
    </w:p>
    <w:p w:rsidR="00000000" w:rsidDel="00000000" w:rsidP="00000000" w:rsidRDefault="00000000" w:rsidRPr="00000000" w14:paraId="00000015">
      <w:pPr>
        <w:pageBreakBefore w:val="0"/>
        <w:numPr>
          <w:ilvl w:val="0"/>
          <w:numId w:val="1"/>
        </w:numPr>
        <w:spacing w:after="0" w:afterAutospacing="0" w:before="0" w:beforeAutospacing="0" w:line="360" w:lineRule="auto"/>
        <w:ind w:left="720" w:hanging="360"/>
        <w:rPr>
          <w:sz w:val="28"/>
          <w:szCs w:val="28"/>
        </w:rPr>
      </w:pPr>
      <w:r w:rsidDel="00000000" w:rsidR="00000000" w:rsidRPr="00000000">
        <w:fldChar w:fldCharType="end"/>
      </w:r>
      <w:r w:rsidDel="00000000" w:rsidR="00000000" w:rsidRPr="00000000">
        <w:rPr>
          <w:sz w:val="28"/>
          <w:szCs w:val="28"/>
          <w:rtl w:val="0"/>
        </w:rPr>
        <w:t xml:space="preserve">City Air Quality: </w:t>
      </w:r>
      <w:hyperlink r:id="rId12">
        <w:r w:rsidDel="00000000" w:rsidR="00000000" w:rsidRPr="00000000">
          <w:rPr>
            <w:color w:val="1155cc"/>
            <w:sz w:val="28"/>
            <w:szCs w:val="28"/>
            <w:u w:val="single"/>
            <w:rtl w:val="0"/>
          </w:rPr>
          <w:t xml:space="preserve">https://data.winnipeg.ca/Organizational-Support-Services/Air-Quality/f58p-2ju3</w:t>
        </w:r>
      </w:hyperlink>
      <w:r w:rsidDel="00000000" w:rsidR="00000000" w:rsidRPr="00000000">
        <w:fldChar w:fldCharType="begin"/>
        <w:instrText xml:space="preserve"> HYPERLINK "https://data.winnipeg.ca/Parks/Tree-Inventory/hfwk-jp4h" </w:instrText>
        <w:fldChar w:fldCharType="separate"/>
      </w:r>
      <w:r w:rsidDel="00000000" w:rsidR="00000000" w:rsidRPr="00000000">
        <w:rPr>
          <w:rtl w:val="0"/>
        </w:rPr>
      </w:r>
    </w:p>
    <w:p w:rsidR="00000000" w:rsidDel="00000000" w:rsidP="00000000" w:rsidRDefault="00000000" w:rsidRPr="00000000" w14:paraId="00000016">
      <w:pPr>
        <w:pageBreakBefore w:val="0"/>
        <w:numPr>
          <w:ilvl w:val="0"/>
          <w:numId w:val="1"/>
        </w:numPr>
        <w:spacing w:after="0" w:afterAutospacing="0" w:before="0" w:beforeAutospacing="0" w:line="360" w:lineRule="auto"/>
        <w:ind w:left="720" w:hanging="360"/>
        <w:rPr>
          <w:sz w:val="28"/>
          <w:szCs w:val="28"/>
        </w:rPr>
      </w:pPr>
      <w:r w:rsidDel="00000000" w:rsidR="00000000" w:rsidRPr="00000000">
        <w:fldChar w:fldCharType="end"/>
      </w:r>
      <w:r w:rsidDel="00000000" w:rsidR="00000000" w:rsidRPr="00000000">
        <w:rPr>
          <w:sz w:val="28"/>
          <w:szCs w:val="28"/>
          <w:rtl w:val="0"/>
        </w:rPr>
        <w:t xml:space="preserve">Parks and Open Spaces: </w:t>
      </w:r>
      <w:r w:rsidDel="00000000" w:rsidR="00000000" w:rsidRPr="00000000">
        <w:fldChar w:fldCharType="begin"/>
        <w:instrText xml:space="preserve"> HYPERLINK "https://data.winnipeg.ca/Parks/Parks-and-Open-Space/tx3d-pfxq" </w:instrText>
        <w:fldChar w:fldCharType="separate"/>
      </w:r>
      <w:r w:rsidDel="00000000" w:rsidR="00000000" w:rsidRPr="00000000">
        <w:rPr>
          <w:color w:val="1155cc"/>
          <w:sz w:val="28"/>
          <w:szCs w:val="28"/>
          <w:u w:val="single"/>
          <w:rtl w:val="0"/>
        </w:rPr>
        <w:t xml:space="preserve">https://data.winnipeg.ca/Parks/Parks-and-Open-Space/tx3d-pfxq</w:t>
      </w:r>
    </w:p>
    <w:p w:rsidR="00000000" w:rsidDel="00000000" w:rsidP="00000000" w:rsidRDefault="00000000" w:rsidRPr="00000000" w14:paraId="00000017">
      <w:pPr>
        <w:pageBreakBefore w:val="0"/>
        <w:numPr>
          <w:ilvl w:val="0"/>
          <w:numId w:val="1"/>
        </w:numPr>
        <w:spacing w:after="0" w:afterAutospacing="0" w:before="0" w:beforeAutospacing="0" w:line="360" w:lineRule="auto"/>
        <w:ind w:left="720" w:hanging="360"/>
        <w:rPr>
          <w:sz w:val="28"/>
          <w:szCs w:val="28"/>
        </w:rPr>
      </w:pPr>
      <w:r w:rsidDel="00000000" w:rsidR="00000000" w:rsidRPr="00000000">
        <w:fldChar w:fldCharType="end"/>
      </w:r>
      <w:r w:rsidDel="00000000" w:rsidR="00000000" w:rsidRPr="00000000">
        <w:rPr>
          <w:sz w:val="28"/>
          <w:szCs w:val="28"/>
          <w:rtl w:val="0"/>
        </w:rPr>
        <w:t xml:space="preserve">Daily Adult Mosquito Trap Data: </w:t>
      </w:r>
      <w:r w:rsidDel="00000000" w:rsidR="00000000" w:rsidRPr="00000000">
        <w:fldChar w:fldCharType="begin"/>
        <w:instrText xml:space="preserve"> HYPERLINK "https://data.winnipeg.ca/Insect-Control/Daily-Adult-Mosquito-Trap-Data/du7c-8488" </w:instrText>
        <w:fldChar w:fldCharType="separate"/>
      </w:r>
      <w:r w:rsidDel="00000000" w:rsidR="00000000" w:rsidRPr="00000000">
        <w:rPr>
          <w:color w:val="1155cc"/>
          <w:sz w:val="28"/>
          <w:szCs w:val="28"/>
          <w:u w:val="single"/>
          <w:rtl w:val="0"/>
        </w:rPr>
        <w:t xml:space="preserve">https://data.winnipeg.ca/Insect-Control/Daily-Adult-Mosquito-Trap-Data/du7c-8488</w:t>
      </w:r>
    </w:p>
    <w:p w:rsidR="00000000" w:rsidDel="00000000" w:rsidP="00000000" w:rsidRDefault="00000000" w:rsidRPr="00000000" w14:paraId="00000018">
      <w:pPr>
        <w:pageBreakBefore w:val="0"/>
        <w:numPr>
          <w:ilvl w:val="0"/>
          <w:numId w:val="1"/>
        </w:numPr>
        <w:spacing w:after="0" w:afterAutospacing="0" w:before="0" w:beforeAutospacing="0" w:line="360" w:lineRule="auto"/>
        <w:ind w:left="720" w:hanging="360"/>
        <w:rPr>
          <w:sz w:val="28"/>
          <w:szCs w:val="28"/>
        </w:rPr>
      </w:pPr>
      <w:r w:rsidDel="00000000" w:rsidR="00000000" w:rsidRPr="00000000">
        <w:fldChar w:fldCharType="end"/>
      </w:r>
      <w:r w:rsidDel="00000000" w:rsidR="00000000" w:rsidRPr="00000000">
        <w:rPr>
          <w:sz w:val="28"/>
          <w:szCs w:val="28"/>
          <w:rtl w:val="0"/>
        </w:rPr>
        <w:t xml:space="preserve">Building Permits Issues since 2010: </w:t>
      </w:r>
      <w:r w:rsidDel="00000000" w:rsidR="00000000" w:rsidRPr="00000000">
        <w:fldChar w:fldCharType="begin"/>
        <w:instrText xml:space="preserve"> HYPERLINK "https://data.winnipeg.ca/Development-Approvals-Building-Permits-Inspections/Detailed-Building-Permit-Data/it4w-cpf4" </w:instrText>
        <w:fldChar w:fldCharType="separate"/>
      </w:r>
      <w:r w:rsidDel="00000000" w:rsidR="00000000" w:rsidRPr="00000000">
        <w:rPr>
          <w:color w:val="1155cc"/>
          <w:sz w:val="28"/>
          <w:szCs w:val="28"/>
          <w:u w:val="single"/>
          <w:rtl w:val="0"/>
        </w:rPr>
        <w:t xml:space="preserve">https://data.winnipeg.ca/Development-Approvals-Building-Permits-Inspections/Detailed-Building-Permit-Data/it4w-cpf4</w:t>
      </w:r>
    </w:p>
    <w:p w:rsidR="00000000" w:rsidDel="00000000" w:rsidP="00000000" w:rsidRDefault="00000000" w:rsidRPr="00000000" w14:paraId="00000019">
      <w:pPr>
        <w:pageBreakBefore w:val="0"/>
        <w:numPr>
          <w:ilvl w:val="0"/>
          <w:numId w:val="1"/>
        </w:numPr>
        <w:spacing w:after="0" w:afterAutospacing="0" w:before="0" w:beforeAutospacing="0" w:line="360" w:lineRule="auto"/>
        <w:ind w:left="720" w:hanging="360"/>
        <w:rPr>
          <w:sz w:val="28"/>
          <w:szCs w:val="28"/>
        </w:rPr>
      </w:pPr>
      <w:r w:rsidDel="00000000" w:rsidR="00000000" w:rsidRPr="00000000">
        <w:fldChar w:fldCharType="end"/>
      </w:r>
      <w:r w:rsidDel="00000000" w:rsidR="00000000" w:rsidRPr="00000000">
        <w:rPr>
          <w:sz w:val="28"/>
          <w:szCs w:val="28"/>
          <w:rtl w:val="0"/>
        </w:rPr>
        <w:t xml:space="preserve">City Council Member Expenses: </w:t>
      </w:r>
      <w:r w:rsidDel="00000000" w:rsidR="00000000" w:rsidRPr="00000000">
        <w:fldChar w:fldCharType="begin"/>
        <w:instrText xml:space="preserve"> HYPERLINK "https://data.winnipeg.ca/Council-Services/Council-Member-Expenses/mgde-4fua" </w:instrText>
        <w:fldChar w:fldCharType="separate"/>
      </w:r>
      <w:r w:rsidDel="00000000" w:rsidR="00000000" w:rsidRPr="00000000">
        <w:rPr>
          <w:color w:val="1155cc"/>
          <w:sz w:val="28"/>
          <w:szCs w:val="28"/>
          <w:u w:val="single"/>
          <w:rtl w:val="0"/>
        </w:rPr>
        <w:t xml:space="preserve">https://data.winnipeg.ca/Council-Services/Council-Member-Expenses/mgde-4fua</w:t>
      </w:r>
    </w:p>
    <w:p w:rsidR="00000000" w:rsidDel="00000000" w:rsidP="00000000" w:rsidRDefault="00000000" w:rsidRPr="00000000" w14:paraId="0000001A">
      <w:pPr>
        <w:pageBreakBefore w:val="0"/>
        <w:numPr>
          <w:ilvl w:val="0"/>
          <w:numId w:val="1"/>
        </w:numPr>
        <w:spacing w:after="0" w:afterAutospacing="0" w:before="0" w:beforeAutospacing="0" w:line="360" w:lineRule="auto"/>
        <w:ind w:left="720" w:hanging="360"/>
        <w:rPr>
          <w:sz w:val="28"/>
          <w:szCs w:val="28"/>
        </w:rPr>
      </w:pPr>
      <w:r w:rsidDel="00000000" w:rsidR="00000000" w:rsidRPr="00000000">
        <w:fldChar w:fldCharType="end"/>
      </w:r>
      <w:r w:rsidDel="00000000" w:rsidR="00000000" w:rsidRPr="00000000">
        <w:rPr>
          <w:sz w:val="28"/>
          <w:szCs w:val="28"/>
          <w:rtl w:val="0"/>
        </w:rPr>
        <w:t xml:space="preserve">311 Service Request: </w:t>
      </w:r>
      <w:r w:rsidDel="00000000" w:rsidR="00000000" w:rsidRPr="00000000">
        <w:fldChar w:fldCharType="begin"/>
        <w:instrText xml:space="preserve"> HYPERLINK "https://data.winnipeg.ca/Contact-Centre-311/311-Service-Request/4her-3th5" </w:instrText>
        <w:fldChar w:fldCharType="separate"/>
      </w:r>
      <w:r w:rsidDel="00000000" w:rsidR="00000000" w:rsidRPr="00000000">
        <w:rPr>
          <w:color w:val="1155cc"/>
          <w:sz w:val="28"/>
          <w:szCs w:val="28"/>
          <w:u w:val="single"/>
          <w:rtl w:val="0"/>
        </w:rPr>
        <w:t xml:space="preserve">https://data.winnipeg.ca/Contact-Centre-311/311-Service-Request/4her-3th5</w:t>
      </w:r>
    </w:p>
    <w:p w:rsidR="00000000" w:rsidDel="00000000" w:rsidP="00000000" w:rsidRDefault="00000000" w:rsidRPr="00000000" w14:paraId="0000001B">
      <w:pPr>
        <w:pageBreakBefore w:val="0"/>
        <w:numPr>
          <w:ilvl w:val="0"/>
          <w:numId w:val="1"/>
        </w:numPr>
        <w:spacing w:after="0" w:afterAutospacing="0" w:before="0" w:beforeAutospacing="0" w:line="360" w:lineRule="auto"/>
        <w:ind w:left="720" w:hanging="360"/>
        <w:rPr>
          <w:sz w:val="28"/>
          <w:szCs w:val="28"/>
        </w:rPr>
      </w:pPr>
      <w:r w:rsidDel="00000000" w:rsidR="00000000" w:rsidRPr="00000000">
        <w:fldChar w:fldCharType="end"/>
      </w:r>
      <w:r w:rsidDel="00000000" w:rsidR="00000000" w:rsidRPr="00000000">
        <w:rPr>
          <w:sz w:val="28"/>
          <w:szCs w:val="28"/>
          <w:rtl w:val="0"/>
        </w:rPr>
        <w:t xml:space="preserve">Winnipeg Election Results back to 1966: </w:t>
      </w:r>
      <w:r w:rsidDel="00000000" w:rsidR="00000000" w:rsidRPr="00000000">
        <w:fldChar w:fldCharType="begin"/>
        <w:instrText xml:space="preserve"> HYPERLINK "https://data.winnipeg.ca/Council-Services/Winnipeg-Election-Results/7753-3fjc" </w:instrText>
        <w:fldChar w:fldCharType="separate"/>
      </w:r>
      <w:r w:rsidDel="00000000" w:rsidR="00000000" w:rsidRPr="00000000">
        <w:rPr>
          <w:color w:val="1155cc"/>
          <w:sz w:val="28"/>
          <w:szCs w:val="28"/>
          <w:u w:val="single"/>
          <w:rtl w:val="0"/>
        </w:rPr>
        <w:t xml:space="preserve">https://data.winnipeg.ca/Council-Services/Winnipeg-Election-Results/7753-3fjc</w:t>
      </w:r>
    </w:p>
    <w:p w:rsidR="00000000" w:rsidDel="00000000" w:rsidP="00000000" w:rsidRDefault="00000000" w:rsidRPr="00000000" w14:paraId="0000001C">
      <w:pPr>
        <w:pageBreakBefore w:val="0"/>
        <w:numPr>
          <w:ilvl w:val="0"/>
          <w:numId w:val="1"/>
        </w:numPr>
        <w:spacing w:after="0" w:afterAutospacing="0" w:before="0" w:beforeAutospacing="0" w:line="360" w:lineRule="auto"/>
        <w:ind w:left="720" w:hanging="360"/>
        <w:rPr>
          <w:sz w:val="28"/>
          <w:szCs w:val="28"/>
        </w:rPr>
      </w:pPr>
      <w:r w:rsidDel="00000000" w:rsidR="00000000" w:rsidRPr="00000000">
        <w:fldChar w:fldCharType="end"/>
      </w:r>
      <w:r w:rsidDel="00000000" w:rsidR="00000000" w:rsidRPr="00000000">
        <w:rPr>
          <w:sz w:val="28"/>
          <w:szCs w:val="28"/>
          <w:rtl w:val="0"/>
        </w:rPr>
        <w:t xml:space="preserve">Parking tickets since 2010: </w:t>
      </w:r>
      <w:r w:rsidDel="00000000" w:rsidR="00000000" w:rsidRPr="00000000">
        <w:fldChar w:fldCharType="begin"/>
        <w:instrText xml:space="preserve"> HYPERLINK "https://data.winnipeg.ca/Parking/Parking-Contravention-Citations-/bhrt-29rb" </w:instrText>
        <w:fldChar w:fldCharType="separate"/>
      </w:r>
      <w:r w:rsidDel="00000000" w:rsidR="00000000" w:rsidRPr="00000000">
        <w:rPr>
          <w:color w:val="1155cc"/>
          <w:sz w:val="28"/>
          <w:szCs w:val="28"/>
          <w:u w:val="single"/>
          <w:rtl w:val="0"/>
        </w:rPr>
        <w:t xml:space="preserve">https://data.winnipeg.ca/Parking/Parking-Contravention-Citations-/bhrt-29rb</w:t>
      </w:r>
    </w:p>
    <w:p w:rsidR="00000000" w:rsidDel="00000000" w:rsidP="00000000" w:rsidRDefault="00000000" w:rsidRPr="00000000" w14:paraId="0000001D">
      <w:pPr>
        <w:pageBreakBefore w:val="0"/>
        <w:numPr>
          <w:ilvl w:val="0"/>
          <w:numId w:val="1"/>
        </w:numPr>
        <w:spacing w:before="0" w:beforeAutospacing="0" w:line="360" w:lineRule="auto"/>
        <w:ind w:left="720" w:hanging="360"/>
        <w:rPr>
          <w:sz w:val="28"/>
          <w:szCs w:val="28"/>
        </w:rPr>
      </w:pPr>
      <w:r w:rsidDel="00000000" w:rsidR="00000000" w:rsidRPr="00000000">
        <w:fldChar w:fldCharType="end"/>
      </w:r>
      <w:r w:rsidDel="00000000" w:rsidR="00000000" w:rsidRPr="00000000">
        <w:rPr>
          <w:sz w:val="28"/>
          <w:szCs w:val="28"/>
          <w:rtl w:val="0"/>
        </w:rPr>
        <w:t xml:space="preserve">Current lane and street closures: </w:t>
      </w:r>
      <w:r w:rsidDel="00000000" w:rsidR="00000000" w:rsidRPr="00000000">
        <w:fldChar w:fldCharType="begin"/>
        <w:instrText xml:space="preserve"> HYPERLINK "https://data.winnipeg.ca/Transportation-Planning-Traffic-Management/Lane-Closure/h367-iifg" </w:instrText>
        <w:fldChar w:fldCharType="separate"/>
      </w:r>
      <w:r w:rsidDel="00000000" w:rsidR="00000000" w:rsidRPr="00000000">
        <w:rPr>
          <w:color w:val="1155cc"/>
          <w:sz w:val="28"/>
          <w:szCs w:val="28"/>
          <w:u w:val="single"/>
          <w:rtl w:val="0"/>
        </w:rPr>
        <w:t xml:space="preserve">https://data.winnipeg.ca/Transportation-Planning-Traffic-Management/Lane-Closure/h367-iifg</w:t>
      </w:r>
    </w:p>
    <w:p w:rsidR="00000000" w:rsidDel="00000000" w:rsidP="00000000" w:rsidRDefault="00000000" w:rsidRPr="00000000" w14:paraId="0000001E">
      <w:pPr>
        <w:pageBreakBefore w:val="0"/>
        <w:ind w:left="0" w:firstLine="0"/>
        <w:rPr>
          <w:sz w:val="28"/>
          <w:szCs w:val="28"/>
        </w:rPr>
      </w:pPr>
      <w:r w:rsidDel="00000000" w:rsidR="00000000" w:rsidRPr="00000000">
        <w:fldChar w:fldCharType="end"/>
      </w:r>
      <w:r w:rsidDel="00000000" w:rsidR="00000000" w:rsidRPr="00000000">
        <w:rPr>
          <w:sz w:val="28"/>
          <w:szCs w:val="28"/>
          <w:rtl w:val="0"/>
        </w:rPr>
        <w:t xml:space="preserve">To find the JSON endpoint for these datasets:</w:t>
      </w:r>
    </w:p>
    <w:p w:rsidR="00000000" w:rsidDel="00000000" w:rsidP="00000000" w:rsidRDefault="00000000" w:rsidRPr="00000000" w14:paraId="0000001F">
      <w:pPr>
        <w:pageBreakBefore w:val="0"/>
        <w:numPr>
          <w:ilvl w:val="0"/>
          <w:numId w:val="2"/>
        </w:numPr>
        <w:spacing w:after="0" w:afterAutospacing="0"/>
        <w:ind w:left="720" w:hanging="360"/>
        <w:rPr>
          <w:sz w:val="28"/>
          <w:szCs w:val="28"/>
        </w:rPr>
      </w:pPr>
      <w:r w:rsidDel="00000000" w:rsidR="00000000" w:rsidRPr="00000000">
        <w:rPr>
          <w:sz w:val="28"/>
          <w:szCs w:val="28"/>
          <w:rtl w:val="0"/>
        </w:rPr>
        <w:t xml:space="preserve">If it’s a map go to “Export” and then “SODA API” and copying the API Endpoint URL.</w:t>
      </w:r>
    </w:p>
    <w:p w:rsidR="00000000" w:rsidDel="00000000" w:rsidP="00000000" w:rsidRDefault="00000000" w:rsidRPr="00000000" w14:paraId="00000020">
      <w:pPr>
        <w:pageBreakBefore w:val="0"/>
        <w:numPr>
          <w:ilvl w:val="0"/>
          <w:numId w:val="2"/>
        </w:numPr>
        <w:spacing w:before="0" w:beforeAutospacing="0"/>
        <w:ind w:left="720" w:hanging="360"/>
        <w:rPr>
          <w:sz w:val="28"/>
          <w:szCs w:val="28"/>
        </w:rPr>
      </w:pPr>
      <w:r w:rsidDel="00000000" w:rsidR="00000000" w:rsidRPr="00000000">
        <w:rPr>
          <w:sz w:val="28"/>
          <w:szCs w:val="28"/>
          <w:rtl w:val="0"/>
        </w:rPr>
        <w:t xml:space="preserve">If it’s a regular dataset just click on the API button and grab the endpoint URL.</w:t>
      </w:r>
    </w:p>
    <w:p w:rsidR="00000000" w:rsidDel="00000000" w:rsidP="00000000" w:rsidRDefault="00000000" w:rsidRPr="00000000" w14:paraId="00000021">
      <w:pPr>
        <w:pStyle w:val="Heading1"/>
        <w:pageBreakBefore w:val="0"/>
        <w:ind w:left="0" w:firstLine="0"/>
        <w:rPr>
          <w:sz w:val="40"/>
          <w:szCs w:val="40"/>
        </w:rPr>
      </w:pPr>
      <w:bookmarkStart w:colFirst="0" w:colLast="0" w:name="_zhqlc6u5kje2" w:id="4"/>
      <w:bookmarkEnd w:id="4"/>
      <w:r w:rsidDel="00000000" w:rsidR="00000000" w:rsidRPr="00000000">
        <w:rPr>
          <w:sz w:val="40"/>
          <w:szCs w:val="40"/>
          <w:rtl w:val="0"/>
        </w:rPr>
        <w:t xml:space="preserve">Rubric</w:t>
      </w:r>
    </w:p>
    <w:p w:rsidR="00000000" w:rsidDel="00000000" w:rsidP="00000000" w:rsidRDefault="00000000" w:rsidRPr="00000000" w14:paraId="00000022">
      <w:pPr>
        <w:pageBreakBefore w:val="0"/>
        <w:spacing w:after="0" w:before="0" w:lineRule="auto"/>
        <w:ind w:left="0" w:right="0" w:firstLine="0"/>
        <w:rPr>
          <w:sz w:val="28"/>
          <w:szCs w:val="28"/>
        </w:rPr>
      </w:pPr>
      <w:r w:rsidDel="00000000" w:rsidR="00000000" w:rsidRPr="00000000">
        <w:rPr>
          <w:sz w:val="28"/>
          <w:szCs w:val="28"/>
          <w:rtl w:val="0"/>
        </w:rPr>
        <w:t xml:space="preserve">Your assignment will be marked out of 10 possible points.</w:t>
      </w:r>
    </w:p>
    <w:p w:rsidR="00000000" w:rsidDel="00000000" w:rsidP="00000000" w:rsidRDefault="00000000" w:rsidRPr="00000000" w14:paraId="00000023">
      <w:pPr>
        <w:pageBreakBefore w:val="0"/>
        <w:spacing w:after="0" w:before="0" w:lineRule="auto"/>
        <w:ind w:left="0" w:right="0" w:firstLine="0"/>
        <w:rPr>
          <w:sz w:val="28"/>
          <w:szCs w:val="28"/>
        </w:rPr>
      </w:pPr>
      <w:r w:rsidDel="00000000" w:rsidR="00000000" w:rsidRPr="00000000">
        <w:rPr>
          <w:rtl w:val="0"/>
        </w:rPr>
      </w:r>
    </w:p>
    <w:p w:rsidR="00000000" w:rsidDel="00000000" w:rsidP="00000000" w:rsidRDefault="00000000" w:rsidRPr="00000000" w14:paraId="00000024">
      <w:pPr>
        <w:pageBreakBefore w:val="0"/>
        <w:spacing w:after="0" w:before="0" w:lineRule="auto"/>
        <w:ind w:left="0" w:right="0" w:firstLine="0"/>
        <w:rPr>
          <w:sz w:val="28"/>
          <w:szCs w:val="28"/>
        </w:rPr>
      </w:pPr>
      <w:r w:rsidDel="00000000" w:rsidR="00000000" w:rsidRPr="00000000">
        <w:rPr>
          <w:sz w:val="28"/>
          <w:szCs w:val="28"/>
          <w:rtl w:val="0"/>
        </w:rPr>
        <w:t xml:space="preserve">Starting with a mark of 10, use the following rubric to determine how many (if any) points would be deducted from your mark.</w:t>
      </w:r>
    </w:p>
    <w:p w:rsidR="00000000" w:rsidDel="00000000" w:rsidP="00000000" w:rsidRDefault="00000000" w:rsidRPr="00000000" w14:paraId="00000025">
      <w:pPr>
        <w:pageBreakBefore w:val="0"/>
        <w:spacing w:after="0" w:before="0" w:lineRule="auto"/>
        <w:ind w:left="0" w:right="0" w:firstLine="0"/>
        <w:rPr>
          <w:sz w:val="28"/>
          <w:szCs w:val="28"/>
        </w:rPr>
      </w:pPr>
      <w:r w:rsidDel="00000000" w:rsidR="00000000" w:rsidRPr="00000000">
        <w:rPr>
          <w:rtl w:val="0"/>
        </w:rPr>
      </w:r>
    </w:p>
    <w:p w:rsidR="00000000" w:rsidDel="00000000" w:rsidP="00000000" w:rsidRDefault="00000000" w:rsidRPr="00000000" w14:paraId="00000026">
      <w:pPr>
        <w:pageBreakBefore w:val="0"/>
        <w:spacing w:after="0" w:before="0" w:lineRule="auto"/>
        <w:ind w:left="0" w:right="0" w:firstLine="0"/>
        <w:rPr>
          <w:sz w:val="28"/>
          <w:szCs w:val="28"/>
        </w:rPr>
      </w:pPr>
      <w:r w:rsidDel="00000000" w:rsidR="00000000" w:rsidRPr="00000000">
        <w:rPr>
          <w:b w:val="1"/>
          <w:sz w:val="28"/>
          <w:szCs w:val="28"/>
          <w:rtl w:val="0"/>
        </w:rPr>
        <w:t xml:space="preserve">IMPORTANT:</w:t>
      </w:r>
      <w:r w:rsidDel="00000000" w:rsidR="00000000" w:rsidRPr="00000000">
        <w:rPr>
          <w:sz w:val="28"/>
          <w:szCs w:val="28"/>
          <w:rtl w:val="0"/>
        </w:rPr>
        <w:t xml:space="preserve"> Your work should not look or work just like the demo; come up with an original idea!</w:t>
      </w:r>
    </w:p>
    <w:p w:rsidR="00000000" w:rsidDel="00000000" w:rsidP="00000000" w:rsidRDefault="00000000" w:rsidRPr="00000000" w14:paraId="00000027">
      <w:pPr>
        <w:pageBreakBefore w:val="0"/>
        <w:spacing w:after="0" w:before="0" w:lineRule="auto"/>
        <w:ind w:left="0" w:right="0" w:firstLine="0"/>
        <w:rPr>
          <w:sz w:val="28"/>
          <w:szCs w:val="28"/>
        </w:rPr>
      </w:pPr>
      <w:r w:rsidDel="00000000" w:rsidR="00000000" w:rsidRPr="00000000">
        <w:rPr>
          <w:rtl w:val="0"/>
        </w:rPr>
      </w:r>
    </w:p>
    <w:p w:rsidR="00000000" w:rsidDel="00000000" w:rsidP="00000000" w:rsidRDefault="00000000" w:rsidRPr="00000000" w14:paraId="00000028">
      <w:pPr>
        <w:pageBreakBefore w:val="0"/>
        <w:spacing w:after="0" w:before="0" w:lineRule="auto"/>
        <w:ind w:left="0" w:right="0" w:firstLine="0"/>
        <w:rPr>
          <w:sz w:val="28"/>
          <w:szCs w:val="28"/>
        </w:rPr>
      </w:pPr>
      <w:r w:rsidDel="00000000" w:rsidR="00000000" w:rsidRPr="00000000">
        <w:rPr>
          <w:sz w:val="28"/>
          <w:szCs w:val="28"/>
          <w:rtl w:val="0"/>
        </w:rPr>
        <w:t xml:space="preserve">Also, your solutions to this assignment should not be the same as another student’s. (Everything should be your own work, of course.)</w:t>
      </w:r>
    </w:p>
    <w:p w:rsidR="00000000" w:rsidDel="00000000" w:rsidP="00000000" w:rsidRDefault="00000000" w:rsidRPr="00000000" w14:paraId="00000029">
      <w:pPr>
        <w:pageBreakBefore w:val="0"/>
        <w:spacing w:after="0" w:before="0" w:lineRule="auto"/>
        <w:ind w:left="0" w:right="0" w:firstLine="0"/>
        <w:rPr>
          <w:rFonts w:ascii="Calibri" w:cs="Calibri" w:eastAsia="Calibri" w:hAnsi="Calibri"/>
          <w:sz w:val="28"/>
          <w:szCs w:val="28"/>
        </w:rPr>
      </w:pPr>
      <w:r w:rsidDel="00000000" w:rsidR="00000000" w:rsidRPr="00000000">
        <w:rPr>
          <w:rtl w:val="0"/>
        </w:rPr>
      </w:r>
    </w:p>
    <w:tbl>
      <w:tblPr>
        <w:tblStyle w:val="Table1"/>
        <w:tblW w:w="8809.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2.25"/>
        <w:gridCol w:w="2202.25"/>
        <w:gridCol w:w="2202.25"/>
        <w:gridCol w:w="2202.25"/>
        <w:tblGridChange w:id="0">
          <w:tblGrid>
            <w:gridCol w:w="2202.25"/>
            <w:gridCol w:w="2202.25"/>
            <w:gridCol w:w="2202.25"/>
            <w:gridCol w:w="220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spacing w:after="0" w:before="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Ineffective </w:t>
            </w:r>
          </w:p>
          <w:p w:rsidR="00000000" w:rsidDel="00000000" w:rsidP="00000000" w:rsidRDefault="00000000" w:rsidRPr="00000000" w14:paraId="0000002C">
            <w:pPr>
              <w:pageBreakBefore w:val="0"/>
              <w:spacing w:after="0" w:before="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(3 mark deduction)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after="0" w:before="0" w:lineRule="auto"/>
              <w:ind w:left="0" w:right="0" w:firstLine="0"/>
              <w:jc w:val="center"/>
              <w:rPr>
                <w:sz w:val="28"/>
                <w:szCs w:val="28"/>
              </w:rPr>
            </w:pPr>
            <w:r w:rsidDel="00000000" w:rsidR="00000000" w:rsidRPr="00000000">
              <w:rPr>
                <w:rFonts w:ascii="Calibri" w:cs="Calibri" w:eastAsia="Calibri" w:hAnsi="Calibri"/>
                <w:b w:val="1"/>
                <w:sz w:val="26"/>
                <w:szCs w:val="26"/>
                <w:rtl w:val="0"/>
              </w:rPr>
              <w:t xml:space="preserve">Adequate </w:t>
              <w:br w:type="textWrapping"/>
              <w:t xml:space="preserve">(2 mark deduction)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spacing w:after="0" w:before="0" w:lineRule="auto"/>
              <w:ind w:left="0" w:right="0" w:firstLine="0"/>
              <w:jc w:val="center"/>
              <w:rPr>
                <w:sz w:val="28"/>
                <w:szCs w:val="28"/>
              </w:rPr>
            </w:pPr>
            <w:r w:rsidDel="00000000" w:rsidR="00000000" w:rsidRPr="00000000">
              <w:rPr>
                <w:rFonts w:ascii="Calibri" w:cs="Calibri" w:eastAsia="Calibri" w:hAnsi="Calibri"/>
                <w:b w:val="1"/>
                <w:sz w:val="26"/>
                <w:szCs w:val="26"/>
                <w:rtl w:val="0"/>
              </w:rPr>
              <w:t xml:space="preserve">Effective </w:t>
              <w:br w:type="textWrapping"/>
              <w:t xml:space="preserve">(0 deductions)</w:t>
            </w:r>
            <w:r w:rsidDel="00000000" w:rsidR="00000000" w:rsidRPr="00000000">
              <w:rPr>
                <w:rtl w:val="0"/>
              </w:rPr>
            </w:r>
          </w:p>
        </w:tc>
      </w:tr>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0" w:before="0" w:line="240" w:lineRule="auto"/>
              <w:ind w:left="0" w:right="0" w:firstLine="0"/>
              <w:rPr>
                <w:sz w:val="28"/>
                <w:szCs w:val="28"/>
              </w:rPr>
            </w:pPr>
            <w:r w:rsidDel="00000000" w:rsidR="00000000" w:rsidRPr="00000000">
              <w:rPr>
                <w:sz w:val="28"/>
                <w:szCs w:val="28"/>
                <w:rtl w:val="0"/>
              </w:rPr>
              <w:t xml:space="preserve">Form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spacing w:after="0" w:before="0" w:line="240" w:lineRule="auto"/>
              <w:ind w:left="0" w:right="0" w:firstLine="0"/>
              <w:rPr>
                <w:sz w:val="28"/>
                <w:szCs w:val="28"/>
              </w:rPr>
            </w:pPr>
            <w:r w:rsidDel="00000000" w:rsidR="00000000" w:rsidRPr="00000000">
              <w:rPr>
                <w:sz w:val="28"/>
                <w:szCs w:val="28"/>
                <w:rtl w:val="0"/>
              </w:rPr>
              <w:t xml:space="preserve">Submitting the form submits the data to a separate script, rather than resulting in an AJAX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0" w:before="0" w:line="240" w:lineRule="auto"/>
              <w:ind w:left="0" w:right="0" w:firstLine="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0" w:before="0" w:line="240" w:lineRule="auto"/>
              <w:ind w:left="0" w:right="0" w:firstLine="0"/>
              <w:rPr>
                <w:sz w:val="28"/>
                <w:szCs w:val="28"/>
              </w:rPr>
            </w:pPr>
            <w:r w:rsidDel="00000000" w:rsidR="00000000" w:rsidRPr="00000000">
              <w:rPr>
                <w:sz w:val="28"/>
                <w:szCs w:val="28"/>
                <w:rtl w:val="0"/>
              </w:rPr>
              <w:t xml:space="preserve">Submitting the search form results in an AJAX fetch. The form inputs are not submitted to another URL.</w:t>
            </w:r>
          </w:p>
        </w:tc>
      </w:tr>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spacing w:after="0" w:before="0" w:line="240" w:lineRule="auto"/>
              <w:ind w:left="0" w:right="0" w:firstLine="0"/>
              <w:rPr>
                <w:sz w:val="28"/>
                <w:szCs w:val="28"/>
              </w:rPr>
            </w:pPr>
            <w:r w:rsidDel="00000000" w:rsidR="00000000" w:rsidRPr="00000000">
              <w:rPr>
                <w:sz w:val="28"/>
                <w:szCs w:val="28"/>
                <w:rtl w:val="0"/>
              </w:rPr>
              <w:t xml:space="preserve">Open Data</w:t>
            </w:r>
          </w:p>
          <w:p w:rsidR="00000000" w:rsidDel="00000000" w:rsidP="00000000" w:rsidRDefault="00000000" w:rsidRPr="00000000" w14:paraId="00000034">
            <w:pPr>
              <w:pageBreakBefore w:val="0"/>
              <w:spacing w:after="0" w:before="0" w:line="240" w:lineRule="auto"/>
              <w:ind w:left="0" w:right="0" w:firstLine="0"/>
              <w:rPr>
                <w:sz w:val="28"/>
                <w:szCs w:val="28"/>
              </w:rPr>
            </w:pPr>
            <w:r w:rsidDel="00000000" w:rsidR="00000000" w:rsidRPr="00000000">
              <w:rPr>
                <w:sz w:val="28"/>
                <w:szCs w:val="28"/>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spacing w:after="0" w:before="0" w:line="240" w:lineRule="auto"/>
              <w:ind w:left="0" w:right="0" w:firstLine="0"/>
              <w:rPr>
                <w:sz w:val="28"/>
                <w:szCs w:val="28"/>
              </w:rPr>
            </w:pPr>
            <w:r w:rsidDel="00000000" w:rsidR="00000000" w:rsidRPr="00000000">
              <w:rPr>
                <w:sz w:val="28"/>
                <w:szCs w:val="28"/>
                <w:rtl w:val="0"/>
              </w:rPr>
              <w:t xml:space="preserve">The filtered dataset was either not retrieved or the retrieval resulted in 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spacing w:after="0" w:before="0" w:line="240" w:lineRule="auto"/>
              <w:ind w:left="0" w:right="0" w:firstLine="0"/>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spacing w:after="0" w:before="0" w:line="240" w:lineRule="auto"/>
              <w:ind w:left="0" w:right="0" w:firstLine="0"/>
              <w:rPr>
                <w:sz w:val="28"/>
                <w:szCs w:val="28"/>
              </w:rPr>
            </w:pPr>
            <w:r w:rsidDel="00000000" w:rsidR="00000000" w:rsidRPr="00000000">
              <w:rPr>
                <w:sz w:val="28"/>
                <w:szCs w:val="28"/>
                <w:rtl w:val="0"/>
              </w:rPr>
              <w:t xml:space="preserve">The dataset was properly filtered using the supplied form data with a SOQL request to the API; it should include WHERE and ORDER clauses.</w:t>
            </w:r>
          </w:p>
        </w:tc>
      </w:tr>
      <w:tr>
        <w:trPr>
          <w:cantSplit w:val="0"/>
          <w:trHeight w:val="1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spacing w:after="0" w:before="0" w:line="240" w:lineRule="auto"/>
              <w:ind w:left="0" w:right="0" w:firstLine="0"/>
              <w:rPr>
                <w:sz w:val="28"/>
                <w:szCs w:val="28"/>
              </w:rPr>
            </w:pPr>
            <w:r w:rsidDel="00000000" w:rsidR="00000000" w:rsidRPr="00000000">
              <w:rPr>
                <w:sz w:val="28"/>
                <w:szCs w:val="28"/>
                <w:rtl w:val="0"/>
              </w:rPr>
              <w:t xml:space="preserve">Search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spacing w:after="0" w:before="0" w:line="240" w:lineRule="auto"/>
              <w:ind w:left="0" w:right="0" w:firstLine="0"/>
              <w:rPr>
                <w:sz w:val="28"/>
                <w:szCs w:val="28"/>
              </w:rPr>
            </w:pPr>
            <w:r w:rsidDel="00000000" w:rsidR="00000000" w:rsidRPr="00000000">
              <w:rPr>
                <w:sz w:val="28"/>
                <w:szCs w:val="28"/>
                <w:rtl w:val="0"/>
              </w:rPr>
              <w:t xml:space="preserve">The retrieved filtered dataset is not added to the page at all, or an error occurs during this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spacing w:after="0" w:before="0" w:line="240" w:lineRule="auto"/>
              <w:ind w:left="0" w:right="0" w:firstLine="0"/>
              <w:rPr>
                <w:sz w:val="28"/>
                <w:szCs w:val="28"/>
              </w:rPr>
            </w:pPr>
            <w:r w:rsidDel="00000000" w:rsidR="00000000" w:rsidRPr="00000000">
              <w:rPr>
                <w:sz w:val="28"/>
                <w:szCs w:val="28"/>
                <w:rtl w:val="0"/>
              </w:rPr>
              <w:t xml:space="preserve">The retrieved filtered dataset is properly added to the page, but there is no custom message for empty search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after="0" w:before="0" w:line="240" w:lineRule="auto"/>
              <w:ind w:left="0" w:right="0" w:firstLine="0"/>
              <w:rPr>
                <w:sz w:val="28"/>
                <w:szCs w:val="28"/>
              </w:rPr>
            </w:pPr>
            <w:r w:rsidDel="00000000" w:rsidR="00000000" w:rsidRPr="00000000">
              <w:rPr>
                <w:sz w:val="28"/>
                <w:szCs w:val="28"/>
                <w:rtl w:val="0"/>
              </w:rPr>
              <w:t xml:space="preserve">The retrieved filtered dataset is added to the page using the DOM. Past results are cleared. </w:t>
            </w:r>
          </w:p>
        </w:tc>
      </w:tr>
    </w:tbl>
    <w:p w:rsidR="00000000" w:rsidDel="00000000" w:rsidP="00000000" w:rsidRDefault="00000000" w:rsidRPr="00000000" w14:paraId="0000003C">
      <w:pPr>
        <w:pageBreakBefore w:val="0"/>
        <w:rPr>
          <w:sz w:val="28"/>
          <w:szCs w:val="28"/>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widowControl w:val="0"/>
        <w:spacing w:after="340" w:before="340" w:line="276" w:lineRule="auto"/>
        <w:ind w:right="2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pageBreakBefore w:val="0"/>
      <w:spacing w:after="260" w:before="680" w:line="288" w:lineRule="auto"/>
    </w:pPr>
    <w:rPr>
      <w:b w:val="1"/>
      <w:sz w:val="48"/>
      <w:szCs w:val="48"/>
    </w:rPr>
  </w:style>
  <w:style w:type="paragraph" w:styleId="Heading3">
    <w:name w:val="heading 3"/>
    <w:basedOn w:val="Normal"/>
    <w:next w:val="Normal"/>
    <w:pPr>
      <w:pageBreakBefore w:val="0"/>
      <w:spacing w:after="80" w:before="280" w:lineRule="auto"/>
    </w:pPr>
    <w:rPr>
      <w:b w:val="1"/>
      <w:sz w:val="36"/>
      <w:szCs w:val="36"/>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socrata.com/docs/queries/" TargetMode="External"/><Relationship Id="rId10" Type="http://schemas.openxmlformats.org/officeDocument/2006/relationships/hyperlink" Target="https://socrata.com/" TargetMode="External"/><Relationship Id="rId12" Type="http://schemas.openxmlformats.org/officeDocument/2006/relationships/hyperlink" Target="https://data.winnipeg.ca/Organizational-Support-Services/Air-Quality/f58p-2ju3" TargetMode="External"/><Relationship Id="rId9" Type="http://schemas.openxmlformats.org/officeDocument/2006/relationships/hyperlink" Target="https://winnipeg-trees.netlify.com/" TargetMode="External"/><Relationship Id="rId5" Type="http://schemas.openxmlformats.org/officeDocument/2006/relationships/styles" Target="styles.xml"/><Relationship Id="rId6" Type="http://schemas.openxmlformats.org/officeDocument/2006/relationships/hyperlink" Target="https://en.wikipedia.org/wiki/Open_data" TargetMode="External"/><Relationship Id="rId7" Type="http://schemas.openxmlformats.org/officeDocument/2006/relationships/hyperlink" Target="https://drive.google.com/file/d/1d-I1cvuz0-poqzClCBX8XMmPovpEnQzA/view?usp=share_link" TargetMode="External"/><Relationship Id="rId8" Type="http://schemas.openxmlformats.org/officeDocument/2006/relationships/hyperlink" Target="https://data.winnipeg.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