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00D" w:rsidRPr="00B8600D" w:rsidRDefault="00B8600D" w:rsidP="00B8600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</w:pPr>
      <w:r w:rsidRPr="00B8600D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  <w:t>Summary &amp; Highlights</w:t>
      </w:r>
    </w:p>
    <w:p w:rsidR="00B8600D" w:rsidRPr="00B8600D" w:rsidRDefault="00B8600D" w:rsidP="00B8600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B8600D">
        <w:rPr>
          <w:rFonts w:ascii="Arial" w:eastAsia="Times New Roman" w:hAnsi="Arial" w:cs="Arial"/>
          <w:color w:val="1F1F1F"/>
          <w:sz w:val="21"/>
          <w:szCs w:val="21"/>
        </w:rPr>
        <w:t>Congratulations! You have completed this module. At this point, you know:  </w:t>
      </w:r>
    </w:p>
    <w:p w:rsidR="00B8600D" w:rsidRPr="00B8600D" w:rsidRDefault="00B8600D" w:rsidP="00B8600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B8600D">
        <w:rPr>
          <w:rFonts w:ascii="Arial" w:eastAsia="Times New Roman" w:hAnsi="Arial" w:cs="Arial"/>
          <w:color w:val="1F1F1F"/>
          <w:sz w:val="21"/>
          <w:szCs w:val="21"/>
        </w:rPr>
        <w:t>Data pipelines move data from one place, or form, to another </w:t>
      </w:r>
    </w:p>
    <w:p w:rsidR="00B8600D" w:rsidRPr="00B8600D" w:rsidRDefault="00B8600D" w:rsidP="00B8600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B8600D">
        <w:rPr>
          <w:rFonts w:ascii="Arial" w:eastAsia="Times New Roman" w:hAnsi="Arial" w:cs="Arial"/>
          <w:color w:val="1F1F1F"/>
          <w:sz w:val="21"/>
          <w:szCs w:val="21"/>
        </w:rPr>
        <w:t>Data flows through pipelines as a series of data packets </w:t>
      </w:r>
    </w:p>
    <w:p w:rsidR="00B8600D" w:rsidRPr="00B8600D" w:rsidRDefault="00B8600D" w:rsidP="00B8600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B8600D">
        <w:rPr>
          <w:rFonts w:ascii="Arial" w:eastAsia="Times New Roman" w:hAnsi="Arial" w:cs="Arial"/>
          <w:color w:val="1F1F1F"/>
          <w:sz w:val="21"/>
          <w:szCs w:val="21"/>
        </w:rPr>
        <w:t>Latency and throughput are key design considerations for data pipelines </w:t>
      </w:r>
    </w:p>
    <w:p w:rsidR="00B8600D" w:rsidRPr="00B8600D" w:rsidRDefault="00B8600D" w:rsidP="00B8600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B8600D">
        <w:rPr>
          <w:rFonts w:ascii="Arial" w:eastAsia="Times New Roman" w:hAnsi="Arial" w:cs="Arial"/>
          <w:color w:val="1F1F1F"/>
          <w:sz w:val="21"/>
          <w:szCs w:val="21"/>
        </w:rPr>
        <w:t>Data pipeline processes include scheduling or triggering, monitoring, maintenance, and optimization </w:t>
      </w:r>
    </w:p>
    <w:p w:rsidR="00B8600D" w:rsidRPr="00B8600D" w:rsidRDefault="00B8600D" w:rsidP="00B8600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B8600D">
        <w:rPr>
          <w:rFonts w:ascii="Arial" w:eastAsia="Times New Roman" w:hAnsi="Arial" w:cs="Arial"/>
          <w:color w:val="1F1F1F"/>
          <w:sz w:val="21"/>
          <w:szCs w:val="21"/>
        </w:rPr>
        <w:t>Parallelization and I/O buffers can help mitigate bottlenecks </w:t>
      </w:r>
    </w:p>
    <w:p w:rsidR="00B8600D" w:rsidRPr="00B8600D" w:rsidRDefault="00B8600D" w:rsidP="00B8600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B8600D">
        <w:rPr>
          <w:rFonts w:ascii="Arial" w:eastAsia="Times New Roman" w:hAnsi="Arial" w:cs="Arial"/>
          <w:color w:val="1F1F1F"/>
          <w:sz w:val="21"/>
          <w:szCs w:val="21"/>
        </w:rPr>
        <w:t>Batch pipelines extract and operate on batches of data  </w:t>
      </w:r>
    </w:p>
    <w:p w:rsidR="00B8600D" w:rsidRPr="00B8600D" w:rsidRDefault="00B8600D" w:rsidP="00B8600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B8600D">
        <w:rPr>
          <w:rFonts w:ascii="Arial" w:eastAsia="Times New Roman" w:hAnsi="Arial" w:cs="Arial"/>
          <w:color w:val="1F1F1F"/>
          <w:sz w:val="21"/>
          <w:szCs w:val="21"/>
        </w:rPr>
        <w:t>Batch processing applies when accuracy is critical, or the most recent data isn’t required </w:t>
      </w:r>
    </w:p>
    <w:p w:rsidR="00B8600D" w:rsidRPr="00B8600D" w:rsidRDefault="00B8600D" w:rsidP="00B8600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B8600D">
        <w:rPr>
          <w:rFonts w:ascii="Arial" w:eastAsia="Times New Roman" w:hAnsi="Arial" w:cs="Arial"/>
          <w:color w:val="1F1F1F"/>
          <w:sz w:val="21"/>
          <w:szCs w:val="21"/>
        </w:rPr>
        <w:t>Streaming data pipelines ingest data packets one-by-one in rapid succession </w:t>
      </w:r>
    </w:p>
    <w:p w:rsidR="00B8600D" w:rsidRPr="00B8600D" w:rsidRDefault="00B8600D" w:rsidP="00B8600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B8600D">
        <w:rPr>
          <w:rFonts w:ascii="Arial" w:eastAsia="Times New Roman" w:hAnsi="Arial" w:cs="Arial"/>
          <w:color w:val="1F1F1F"/>
          <w:sz w:val="21"/>
          <w:szCs w:val="21"/>
        </w:rPr>
        <w:t>Streaming pipelines apply when the most current data is needed </w:t>
      </w:r>
    </w:p>
    <w:p w:rsidR="00B8600D" w:rsidRPr="00B8600D" w:rsidRDefault="00B8600D" w:rsidP="00B8600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B8600D">
        <w:rPr>
          <w:rFonts w:ascii="Arial" w:eastAsia="Times New Roman" w:hAnsi="Arial" w:cs="Arial"/>
          <w:color w:val="1F1F1F"/>
          <w:sz w:val="21"/>
          <w:szCs w:val="21"/>
        </w:rPr>
        <w:t>Examples of streaming data pipelines use cases, such as social media feeds, fraud detection, and real-time product pricing </w:t>
      </w:r>
    </w:p>
    <w:p w:rsidR="00B8600D" w:rsidRPr="00B8600D" w:rsidRDefault="00B8600D" w:rsidP="00B8600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B8600D">
        <w:rPr>
          <w:rFonts w:ascii="Arial" w:eastAsia="Times New Roman" w:hAnsi="Arial" w:cs="Arial"/>
          <w:color w:val="1F1F1F"/>
          <w:sz w:val="21"/>
          <w:szCs w:val="21"/>
        </w:rPr>
        <w:t>Modern data pipeline technologies include schema and transformation support, drag-and-drop GUIs, and security features </w:t>
      </w:r>
    </w:p>
    <w:p w:rsidR="00B8600D" w:rsidRPr="00B8600D" w:rsidRDefault="00B8600D" w:rsidP="00B8600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B8600D">
        <w:rPr>
          <w:rFonts w:ascii="Arial" w:eastAsia="Times New Roman" w:hAnsi="Arial" w:cs="Arial"/>
          <w:color w:val="1F1F1F"/>
          <w:sz w:val="21"/>
          <w:szCs w:val="21"/>
        </w:rPr>
        <w:t>Stream-processing technologies include Apache Kafka, IBM Streams, and SQLStream </w:t>
      </w:r>
    </w:p>
    <w:p w:rsidR="00987464" w:rsidRDefault="00987464"/>
    <w:p w:rsidR="005F7C11" w:rsidRDefault="005F7C11">
      <w:bookmarkStart w:id="0" w:name="_GoBack"/>
      <w:bookmarkEnd w:id="0"/>
    </w:p>
    <w:sectPr w:rsidR="005F7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D273B"/>
    <w:multiLevelType w:val="multilevel"/>
    <w:tmpl w:val="6B3C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1C2"/>
    <w:rsid w:val="005501C2"/>
    <w:rsid w:val="005F7C11"/>
    <w:rsid w:val="00987464"/>
    <w:rsid w:val="00B8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A2023"/>
  <w15:chartTrackingRefBased/>
  <w15:docId w15:val="{E7123241-CA3B-47E2-BCC9-61CEA15F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60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0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86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1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46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2024-07-31T18:53:00Z</dcterms:created>
  <dcterms:modified xsi:type="dcterms:W3CDTF">2024-07-31T18:54:00Z</dcterms:modified>
</cp:coreProperties>
</file>