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300"/>
        <w:jc w:val="center"/>
      </w:pPr>
      <w:r>
        <w:rPr>
          <w:rFonts w:ascii="Times New Roman" w:cs="Times New Roman" w:eastAsia="Times New Roman" w:hAnsi="Times New Roman"/>
          <w:b/>
          <w:bCs/>
          <w:sz w:val="26"/>
          <w:szCs w:val="26"/>
        </w:rPr>
        <w:t xml:space="preserve">ACORDO DE CONFIDENCIALIDADE E NÃO DIVULGAÇÃO</w:t>
      </w:r>
    </w:p>
    <w:p>
      <w:pPr>
        <w:spacing w:after="160" w:line="300"/>
        <w:jc w:val="both"/>
      </w:pPr>
      <w:r>
        <w:rPr>
          <w:rFonts w:ascii="Times New Roman" w:cs="Times New Roman" w:eastAsia="Times New Roman" w:hAnsi="Times New Roman"/>
          <w:b/>
          <w:bCs/>
          <w:sz w:val="22"/>
          <w:szCs w:val="22"/>
        </w:rPr>
        <w:t xml:space="preserve">DIVULGADORA: </w:t>
      </w:r>
      <w:r>
        <w:rPr>
          <w:rFonts w:ascii="Times New Roman" w:cs="Times New Roman" w:eastAsia="Times New Roman" w:hAnsi="Times New Roman"/>
          <w:b w:val="false"/>
          <w:bCs w:val="false"/>
          <w:sz w:val="22"/>
          <w:szCs w:val="22"/>
        </w:rPr>
        <w:t xml:space="preserve">_______________________________________________, pessoa jurídica de direito privado, inscrita no CNPJ sob o nº 13.366.668/0001-07, com sede em _______________________________________________, neste ato representada na forma de seu contrato social por _______________________________________________, inscrito no CPF sob o nº ____________________.</w:t>
      </w:r>
    </w:p>
    <w:p>
      <w:pPr>
        <w:spacing w:after="160" w:line="300"/>
        <w:jc w:val="both"/>
      </w:pPr>
      <w:r>
        <w:rPr>
          <w:rFonts w:ascii="Times New Roman" w:cs="Times New Roman" w:eastAsia="Times New Roman" w:hAnsi="Times New Roman"/>
          <w:b/>
          <w:bCs/>
          <w:sz w:val="22"/>
          <w:szCs w:val="22"/>
        </w:rPr>
        <w:t xml:space="preserve">RECEPTORA: </w:t>
      </w:r>
      <w:r>
        <w:rPr>
          <w:rFonts w:ascii="Times New Roman" w:cs="Times New Roman" w:eastAsia="Times New Roman" w:hAnsi="Times New Roman"/>
          <w:b w:val="false"/>
          <w:bCs w:val="false"/>
          <w:sz w:val="22"/>
          <w:szCs w:val="22"/>
        </w:rPr>
        <w:t xml:space="preserve">_______________________________________________, portador da cédula de identidade nº ____________________, inscrito no CPF sob o nº ____________________, residente e domiciliado em _______________________________________________, por si e, se aplicável, pela pessoa jurídica _______________________________________________, CNPJ ____________________, da qual é sócio ou titular, obrigando-se ambos solidariamente.</w:t>
      </w:r>
    </w:p>
    <w:p>
      <w:pPr>
        <w:spacing w:after="160" w:line="300"/>
        <w:jc w:val="both"/>
      </w:pPr>
      <w:r>
        <w:rPr>
          <w:rFonts w:ascii="Times New Roman" w:cs="Times New Roman" w:eastAsia="Times New Roman" w:hAnsi="Times New Roman"/>
          <w:b w:val="false"/>
          <w:bCs w:val="false"/>
          <w:i w:val="false"/>
          <w:iCs w:val="false"/>
          <w:sz w:val="22"/>
          <w:szCs w:val="22"/>
        </w:rPr>
        <w:t xml:space="preserve">As partes acima qualificadas, doravante designadas em conjunto "Partes", celebram o presente Acordo de Confidencialidade e Não Divulgação, que se regerá pelas cláusulas seguintes.</w:t>
      </w:r>
    </w:p>
    <w:p>
      <w:pPr>
        <w:spacing w:after="160" w:before="300" w:line="300"/>
      </w:pPr>
      <w:r>
        <w:rPr>
          <w:rFonts w:ascii="Times New Roman" w:cs="Times New Roman" w:eastAsia="Times New Roman" w:hAnsi="Times New Roman"/>
          <w:b/>
          <w:bCs/>
          <w:sz w:val="22"/>
          <w:szCs w:val="22"/>
        </w:rPr>
        <w:t xml:space="preserve">CLÁUSULA 1 — OBJETO, CONTEXTO E VIGÊNCIA RETROATIVA</w:t>
      </w:r>
    </w:p>
    <w:p>
      <w:pPr>
        <w:spacing w:after="160" w:line="300"/>
        <w:jc w:val="both"/>
      </w:pPr>
      <w:r>
        <w:rPr>
          <w:rFonts w:ascii="Times New Roman" w:cs="Times New Roman" w:eastAsia="Times New Roman" w:hAnsi="Times New Roman"/>
          <w:b w:val="false"/>
          <w:bCs w:val="false"/>
          <w:i w:val="false"/>
          <w:iCs w:val="false"/>
          <w:sz w:val="22"/>
          <w:szCs w:val="22"/>
        </w:rPr>
        <w:t xml:space="preserve">1.1. A DIVULGADORA desenvolve e detém a plataforma de software denominada Arsenal Inteligente, bem como os sistemas, bases de dados, páginas, interfaces e serviços correlatos, doravante "Sistema".</w:t>
      </w:r>
    </w:p>
    <w:p>
      <w:pPr>
        <w:spacing w:after="160" w:line="300"/>
        <w:jc w:val="both"/>
      </w:pPr>
      <w:r>
        <w:rPr>
          <w:rFonts w:ascii="Times New Roman" w:cs="Times New Roman" w:eastAsia="Times New Roman" w:hAnsi="Times New Roman"/>
          <w:b w:val="false"/>
          <w:bCs w:val="false"/>
          <w:i w:val="false"/>
          <w:iCs w:val="false"/>
          <w:sz w:val="22"/>
          <w:szCs w:val="22"/>
        </w:rPr>
        <w:t xml:space="preserve">1.2. A DIVULGADORA e a RECEPTORA mantêm tratativas quanto à atuação desta como desenvolvedora e eventual líder técnica do Sistema, para o que a DIVULGADORA precisará revelar-lhe informações confidenciais, incluindo especificações técnicas de interface de programação de aplicações (API).</w:t>
      </w:r>
    </w:p>
    <w:p>
      <w:pPr>
        <w:spacing w:after="160" w:line="300"/>
        <w:jc w:val="both"/>
      </w:pPr>
      <w:r>
        <w:rPr>
          <w:rFonts w:ascii="Times New Roman" w:cs="Times New Roman" w:eastAsia="Times New Roman" w:hAnsi="Times New Roman"/>
          <w:b w:val="false"/>
          <w:bCs w:val="false"/>
          <w:sz w:val="22"/>
          <w:szCs w:val="22"/>
        </w:rPr>
        <w:t xml:space="preserve">1.3. As Partes declaram que as tratativas e os trabalhos entre elas tiveram início em </w:t>
      </w:r>
      <w:r>
        <w:rPr>
          <w:rFonts w:ascii="Times New Roman" w:cs="Times New Roman" w:eastAsia="Times New Roman" w:hAnsi="Times New Roman"/>
          <w:b/>
          <w:bCs/>
          <w:sz w:val="22"/>
          <w:szCs w:val="22"/>
        </w:rPr>
        <w:t xml:space="preserve">14 de agosto de 2026</w:t>
      </w:r>
      <w:r>
        <w:rPr>
          <w:rFonts w:ascii="Times New Roman" w:cs="Times New Roman" w:eastAsia="Times New Roman" w:hAnsi="Times New Roman"/>
          <w:b w:val="false"/>
          <w:bCs w:val="false"/>
          <w:sz w:val="22"/>
          <w:szCs w:val="22"/>
        </w:rPr>
        <w:t xml:space="preserve">, razão pela qual o presente Acordo produz efeitos </w:t>
      </w:r>
      <w:r>
        <w:rPr>
          <w:rFonts w:ascii="Times New Roman" w:cs="Times New Roman" w:eastAsia="Times New Roman" w:hAnsi="Times New Roman"/>
          <w:b/>
          <w:bCs/>
          <w:sz w:val="22"/>
          <w:szCs w:val="22"/>
        </w:rPr>
        <w:t xml:space="preserve">desde aquela data</w:t>
      </w:r>
      <w:r>
        <w:rPr>
          <w:rFonts w:ascii="Times New Roman" w:cs="Times New Roman" w:eastAsia="Times New Roman" w:hAnsi="Times New Roman"/>
          <w:b w:val="false"/>
          <w:bCs w:val="false"/>
          <w:sz w:val="22"/>
          <w:szCs w:val="22"/>
        </w:rPr>
        <w:t xml:space="preserve">, ficando expressamente ratificados todos os atos praticados, todas as informações trocadas e todos os trabalhos realizados desde então, como se este instrumento houvesse sido celebrado naquela data.</w:t>
      </w:r>
    </w:p>
    <w:p>
      <w:pPr>
        <w:spacing w:after="160" w:line="300"/>
        <w:jc w:val="both"/>
      </w:pPr>
      <w:r>
        <w:rPr>
          <w:rFonts w:ascii="Times New Roman" w:cs="Times New Roman" w:eastAsia="Times New Roman" w:hAnsi="Times New Roman"/>
          <w:b w:val="false"/>
          <w:bCs w:val="false"/>
          <w:sz w:val="22"/>
          <w:szCs w:val="22"/>
        </w:rPr>
        <w:t xml:space="preserve">1.4. Este Acordo </w:t>
      </w:r>
      <w:r>
        <w:rPr>
          <w:rFonts w:ascii="Times New Roman" w:cs="Times New Roman" w:eastAsia="Times New Roman" w:hAnsi="Times New Roman"/>
          <w:b/>
          <w:bCs/>
          <w:sz w:val="22"/>
          <w:szCs w:val="22"/>
        </w:rPr>
        <w:t xml:space="preserve">não constitui</w:t>
      </w:r>
      <w:r>
        <w:rPr>
          <w:rFonts w:ascii="Times New Roman" w:cs="Times New Roman" w:eastAsia="Times New Roman" w:hAnsi="Times New Roman"/>
          <w:b w:val="false"/>
          <w:bCs w:val="false"/>
          <w:sz w:val="22"/>
          <w:szCs w:val="22"/>
        </w:rPr>
        <w:t xml:space="preserve"> contrato de trabalho, contrato de prestação de serviços, sociedade, promessa de sociedade, promessa de participação societária, promessa de contratação ou promessa de patrocínio de visto ou residência em país estrangeiro, de qualquer natureza.</w:t>
      </w:r>
    </w:p>
    <w:p>
      <w:pPr>
        <w:spacing w:after="160" w:before="300" w:line="300"/>
      </w:pPr>
      <w:r>
        <w:rPr>
          <w:rFonts w:ascii="Times New Roman" w:cs="Times New Roman" w:eastAsia="Times New Roman" w:hAnsi="Times New Roman"/>
          <w:b/>
          <w:bCs/>
          <w:sz w:val="22"/>
          <w:szCs w:val="22"/>
        </w:rPr>
        <w:t xml:space="preserve">CLÁUSULA 2 — INFORMAÇÃO CONFIDENCIAL</w:t>
      </w:r>
    </w:p>
    <w:p>
      <w:pPr>
        <w:spacing w:after="160" w:line="300"/>
        <w:jc w:val="both"/>
      </w:pPr>
      <w:r>
        <w:rPr>
          <w:rFonts w:ascii="Times New Roman" w:cs="Times New Roman" w:eastAsia="Times New Roman" w:hAnsi="Times New Roman"/>
          <w:b w:val="false"/>
          <w:bCs w:val="false"/>
          <w:i w:val="false"/>
          <w:iCs w:val="false"/>
          <w:sz w:val="22"/>
          <w:szCs w:val="22"/>
        </w:rPr>
        <w:t xml:space="preserve">2.1. Considera-se Informação Confidencial toda informação revelada pela DIVULGADORA à RECEPTORA, em qualquer forma ou suporte — escrita, verbal, visual ou eletrônica —, com ou sem marcação de sigilo, incluindo e não se limitando a:</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a) código-fonte, código-objeto, scripts, migrations e histórico de repositório;</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b) especificações de API, documentação OpenAPI/Swagger, rotas, endpoints, contratos de payload, chaves, tokens e credenciais;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c) modelagem e dicionário do banco de dados, políticas de acesso a dados, funções e gatilhos;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d) prompts, instruções, parâmetros de modelos de inteligência artificial, bases de conhecimento e material de treinamento;</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e) arquitetura, infraestrutura, provedores contratados e configurações;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f) dados pessoais de clientes e usuários finais, inclusive documentos, laudos, certidões, números de registro e dados relativos a armas de fogo;</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g) informações financeiras, faturamento, receitas, saldos, movimentação de conta, precificação, margens, custos e projeções;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h) carteira de clientes, canais de aquisição, parceiros e fornecedores;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i) roteiro de produto, planos de expansão, planos societários e planos de internacionalização;</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j) qualquer informação que, pela natureza ou pelas circunstâncias, uma pessoa razoável entenderia como sigilosa.</w:t>
      </w:r>
    </w:p>
    <w:p>
      <w:pPr>
        <w:spacing w:after="160" w:line="300"/>
        <w:jc w:val="both"/>
      </w:pPr>
      <w:r>
        <w:rPr>
          <w:rFonts w:ascii="Times New Roman" w:cs="Times New Roman" w:eastAsia="Times New Roman" w:hAnsi="Times New Roman"/>
          <w:b w:val="false"/>
          <w:bCs w:val="false"/>
          <w:sz w:val="22"/>
          <w:szCs w:val="22"/>
        </w:rPr>
        <w:t xml:space="preserve">2.2. A confidencialidade abrange também </w:t>
      </w:r>
      <w:r>
        <w:rPr>
          <w:rFonts w:ascii="Times New Roman" w:cs="Times New Roman" w:eastAsia="Times New Roman" w:hAnsi="Times New Roman"/>
          <w:b/>
          <w:bCs/>
          <w:sz w:val="22"/>
          <w:szCs w:val="22"/>
        </w:rPr>
        <w:t xml:space="preserve">a existência e o teor das tratativas entre as Partes</w:t>
      </w:r>
      <w:r>
        <w:rPr>
          <w:rFonts w:ascii="Times New Roman" w:cs="Times New Roman" w:eastAsia="Times New Roman" w:hAnsi="Times New Roman"/>
          <w:b w:val="false"/>
          <w:bCs w:val="false"/>
          <w:sz w:val="22"/>
          <w:szCs w:val="22"/>
        </w:rPr>
        <w:t xml:space="preserve">, incluindo discussões sobre participação societária, remuneração e eventual atuação nos Estados Unidos da América.</w:t>
      </w:r>
    </w:p>
    <w:p>
      <w:pPr>
        <w:spacing w:after="160" w:line="300"/>
        <w:jc w:val="both"/>
      </w:pPr>
      <w:r>
        <w:rPr>
          <w:rFonts w:ascii="Times New Roman" w:cs="Times New Roman" w:eastAsia="Times New Roman" w:hAnsi="Times New Roman"/>
          <w:b w:val="false"/>
          <w:bCs w:val="false"/>
          <w:i w:val="false"/>
          <w:iCs w:val="false"/>
          <w:sz w:val="22"/>
          <w:szCs w:val="22"/>
        </w:rPr>
        <w:t xml:space="preserve">2.3. Não é Informação Confidencial aquela que a RECEPTORA comprovar, por documento anterior e idôneo, que: (i) já era de domínio público sem culpa sua; (ii) já estava legitimamente em seu poder antes da revelação; (iii) lhe foi revelada por terceiro sem dever de sigilo; ou (iv) foi por ela desenvolvida de forma independente e sem qualquer acesso à Informação Confidencial.</w:t>
      </w:r>
    </w:p>
    <w:p>
      <w:pPr>
        <w:spacing w:after="160" w:line="300"/>
        <w:jc w:val="both"/>
      </w:pPr>
      <w:r>
        <w:rPr>
          <w:rFonts w:ascii="Times New Roman" w:cs="Times New Roman" w:eastAsia="Times New Roman" w:hAnsi="Times New Roman"/>
          <w:b w:val="false"/>
          <w:bCs w:val="false"/>
          <w:i w:val="false"/>
          <w:iCs w:val="false"/>
          <w:sz w:val="22"/>
          <w:szCs w:val="22"/>
        </w:rPr>
        <w:t xml:space="preserve">2.4. Se a RECEPTORA for obrigada a revelar Informação Confidencial por ordem judicial ou determinação de autoridade competente, notificará a DIVULGADORA imediatamente e por escrito, antes da revelação, para que esta possa se opor, e revelará apenas o estritamente exigido.</w:t>
      </w:r>
    </w:p>
    <w:p>
      <w:pPr>
        <w:spacing w:after="160" w:before="300" w:line="300"/>
      </w:pPr>
      <w:r>
        <w:rPr>
          <w:rFonts w:ascii="Times New Roman" w:cs="Times New Roman" w:eastAsia="Times New Roman" w:hAnsi="Times New Roman"/>
          <w:b/>
          <w:bCs/>
          <w:sz w:val="22"/>
          <w:szCs w:val="22"/>
        </w:rPr>
        <w:t xml:space="preserve">CLÁUSULA 3 — OBRIGAÇÕES DA RECEPTORA</w:t>
      </w:r>
    </w:p>
    <w:p>
      <w:pPr>
        <w:spacing w:after="160" w:line="300"/>
        <w:jc w:val="both"/>
      </w:pPr>
      <w:r>
        <w:rPr>
          <w:rFonts w:ascii="Times New Roman" w:cs="Times New Roman" w:eastAsia="Times New Roman" w:hAnsi="Times New Roman"/>
          <w:b w:val="false"/>
          <w:bCs w:val="false"/>
          <w:i w:val="false"/>
          <w:iCs w:val="false"/>
          <w:sz w:val="22"/>
          <w:szCs w:val="22"/>
        </w:rPr>
        <w:t xml:space="preserve">3.1. A RECEPTORA obriga-se a:</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a) manter sigilo absoluto sobre a Informação Confidencial;</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b) utilizá-la exclusivamente para a finalidade prevista no item 1.2, e para nenhuma outra, direta ou indiretamente;</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c) operar somente nos ambientes, contas, repositórios e ferramentas indicados por escrito pela DIVULGADORA, sendo-lhe vedado reproduzir, copiar, transcrever, fotografar, filmar, gravar tela, exportar, espelhar, clonar ou baixar Informação Confidencial fora deles;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d) não manter cópia pessoal, avulsa, arquivada ou de segurança de código-fonte, base de dados ou documentação, seja em equipamento próprio, em mídia removível, em serviço de armazenamento em nuvem particular, em conta pessoal de repositório ou em histórico de aplicativo de mensagens, ressalvada exclusivamente a cópia de trabalho obtida a partir do repositório oficial da DIVULGADORA e mantida enquanto vigentes as tratativas ou o contrato, a qual deverá ser eliminada na forma da Cláusula 7;</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e) não revelar a Informação Confidencial a terceiros, incluindo seu atual empregador, colegas, sócios, familiares e prestadores, salvo autorização prévia e escrita da DIVULGADORA;</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f) não submeter código-fonte, dados de clientes, documentação de API ou qualquer Informação Confidencial a ferramentas de inteligência artificial, serviços de terceiros, repositórios públicos ou plataformas de compartilhamento não expressamente autorizados pela DIVULGADORA;</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g) não utilizar a Informação Confidencial para desenvolver, para si ou para terceiros, produto, serviço ou sistema concorrente, similar, derivado ou inspirado no Sistema;</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h) não realizar engenharia reversa, descompilação ou desmontagem, nem tentar derivar do Sistema qualquer parte de sua lógica além do necessário à finalidade autorizada;</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i) adotar em seus equipamentos e contas as medidas mínimas de segurança exigidas pela DIVULGADORA, incluindo autenticação em dois fatores, senha exclusiva, sistema atualizado e bloqueio automático de tela;</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j) comunicar imediatamente qualquer suspeita de vazamento, acesso indevido, perda ou furto de equipamento ou credencial.</w:t>
      </w:r>
    </w:p>
    <w:p>
      <w:pPr>
        <w:spacing w:after="160" w:line="300"/>
        <w:jc w:val="both"/>
      </w:pPr>
      <w:r>
        <w:rPr>
          <w:rFonts w:ascii="Times New Roman" w:cs="Times New Roman" w:eastAsia="Times New Roman" w:hAnsi="Times New Roman"/>
          <w:b w:val="false"/>
          <w:bCs w:val="false"/>
          <w:i w:val="false"/>
          <w:iCs w:val="false"/>
          <w:sz w:val="22"/>
          <w:szCs w:val="22"/>
        </w:rPr>
        <w:t xml:space="preserve">3.2. A RECEPTORA responde pelos atos de qualquer pessoa a quem tenha dado acesso à Informação Confidencial, autorizada ou não, como se seus fossem.</w:t>
      </w:r>
    </w:p>
    <w:p>
      <w:pPr>
        <w:spacing w:after="160" w:before="300" w:line="300"/>
      </w:pPr>
      <w:r>
        <w:rPr>
          <w:rFonts w:ascii="Times New Roman" w:cs="Times New Roman" w:eastAsia="Times New Roman" w:hAnsi="Times New Roman"/>
          <w:b/>
          <w:bCs/>
          <w:sz w:val="22"/>
          <w:szCs w:val="22"/>
        </w:rPr>
        <w:t xml:space="preserve">CLÁUSULA 4 — PROPRIEDADE INTELECTUAL E AUSÊNCIA DE LICENÇA</w:t>
      </w:r>
    </w:p>
    <w:p>
      <w:pPr>
        <w:spacing w:after="160" w:line="300"/>
        <w:jc w:val="both"/>
      </w:pPr>
      <w:r>
        <w:rPr>
          <w:rFonts w:ascii="Times New Roman" w:cs="Times New Roman" w:eastAsia="Times New Roman" w:hAnsi="Times New Roman"/>
          <w:b w:val="false"/>
          <w:bCs w:val="false"/>
          <w:i w:val="false"/>
          <w:iCs w:val="false"/>
          <w:sz w:val="22"/>
          <w:szCs w:val="22"/>
        </w:rPr>
        <w:t xml:space="preserve">4.1. A Informação Confidencial é e permanece de propriedade exclusiva da DIVULGADORA. Este Acordo não transfere, não licencia e não cede à RECEPTORA qualquer direito de propriedade intelectual, uso, exploração ou representação.</w:t>
      </w:r>
    </w:p>
    <w:p>
      <w:pPr>
        <w:spacing w:after="160" w:line="300"/>
        <w:jc w:val="both"/>
      </w:pPr>
      <w:r>
        <w:rPr>
          <w:rFonts w:ascii="Times New Roman" w:cs="Times New Roman" w:eastAsia="Times New Roman" w:hAnsi="Times New Roman"/>
          <w:b w:val="false"/>
          <w:bCs w:val="false"/>
          <w:sz w:val="22"/>
          <w:szCs w:val="22"/>
        </w:rPr>
        <w:t xml:space="preserve">4.2. Todo e qualquer trabalho, contribuição, sugestão, correção, trecho de código, esquema, layout, texto, página, interface ou documento que a RECEPTORA tenha produzido </w:t>
      </w:r>
      <w:r>
        <w:rPr>
          <w:rFonts w:ascii="Times New Roman" w:cs="Times New Roman" w:eastAsia="Times New Roman" w:hAnsi="Times New Roman"/>
          <w:b/>
          <w:bCs/>
          <w:sz w:val="22"/>
          <w:szCs w:val="22"/>
        </w:rPr>
        <w:t xml:space="preserve">desde 14 de agosto de 2026</w:t>
      </w:r>
      <w:r>
        <w:rPr>
          <w:rFonts w:ascii="Times New Roman" w:cs="Times New Roman" w:eastAsia="Times New Roman" w:hAnsi="Times New Roman"/>
          <w:b w:val="false"/>
          <w:bCs w:val="false"/>
          <w:sz w:val="22"/>
          <w:szCs w:val="22"/>
        </w:rPr>
        <w:t xml:space="preserve">, ou venha a produzir, relacionado ao Sistema ou dele derivado, ainda que antes da assinatura de contrato de prestação de serviços e ainda que desenvolvido em infraestrutura, conta ou provedor próprios da RECEPTORA, </w:t>
      </w:r>
      <w:r>
        <w:rPr>
          <w:rFonts w:ascii="Times New Roman" w:cs="Times New Roman" w:eastAsia="Times New Roman" w:hAnsi="Times New Roman"/>
          <w:b/>
          <w:bCs/>
          <w:sz w:val="22"/>
          <w:szCs w:val="22"/>
        </w:rPr>
        <w:t xml:space="preserve">pertence exclusivamente à DIVULGADORA desde a criação</w:t>
      </w:r>
      <w:r>
        <w:rPr>
          <w:rFonts w:ascii="Times New Roman" w:cs="Times New Roman" w:eastAsia="Times New Roman" w:hAnsi="Times New Roman"/>
          <w:b w:val="false"/>
          <w:bCs w:val="false"/>
          <w:sz w:val="22"/>
          <w:szCs w:val="22"/>
        </w:rPr>
        <w:t xml:space="preserve">, ficando desde já cedidos, em caráter total, definitivo, irrevogável, irretratável, exclusivo, gratuito e mundial, todos os direitos patrimoniais dele decorrentes, na forma dos artigos 49 e seguintes da Lei nº 9.610/1998 e do artigo 4º da Lei nº 9.609/1998.</w:t>
      </w:r>
    </w:p>
    <w:p>
      <w:pPr>
        <w:spacing w:after="160" w:line="300"/>
        <w:jc w:val="both"/>
      </w:pPr>
      <w:r>
        <w:rPr>
          <w:rFonts w:ascii="Times New Roman" w:cs="Times New Roman" w:eastAsia="Times New Roman" w:hAnsi="Times New Roman"/>
          <w:b w:val="false"/>
          <w:bCs w:val="false"/>
          <w:i w:val="false"/>
          <w:iCs w:val="false"/>
          <w:sz w:val="22"/>
          <w:szCs w:val="22"/>
        </w:rPr>
        <w:t xml:space="preserve">4.3. A RECEPTORA obriga-se a entregar à DIVULGADORA, mediante simples solicitação e sem custo, o código-fonte e todos os arquivos de tais trabalhos, a transferi-los para os repositórios, contas e provedores indicados pela DIVULGADORA, e a assinar os documentos necessários ao registro e à defesa desses direitos, inclusive perante o Instituto Nacional da Propriedade Industrial (INPI) e órgãos estrangeiros equivalentes.</w:t>
      </w:r>
    </w:p>
    <w:p>
      <w:pPr>
        <w:spacing w:after="160" w:line="300"/>
        <w:jc w:val="both"/>
      </w:pPr>
      <w:r>
        <w:rPr>
          <w:rFonts w:ascii="Times New Roman" w:cs="Times New Roman" w:eastAsia="Times New Roman" w:hAnsi="Times New Roman"/>
          <w:b w:val="false"/>
          <w:bCs w:val="false"/>
          <w:i w:val="false"/>
          <w:iCs w:val="false"/>
          <w:sz w:val="22"/>
          <w:szCs w:val="22"/>
        </w:rPr>
        <w:t xml:space="preserve">4.4. A RECEPTORA garante que tais trabalhos são de sua criação original, que não incorporam material de terceiros ou de seu atual ou anterior empregador, e que não violam direitos de terceiros, respondendo integral e regressivamente por qualquer reivindicação nesse sentido.</w:t>
      </w:r>
    </w:p>
    <w:p>
      <w:pPr>
        <w:spacing w:after="160" w:before="300" w:line="300"/>
      </w:pPr>
      <w:r>
        <w:rPr>
          <w:rFonts w:ascii="Times New Roman" w:cs="Times New Roman" w:eastAsia="Times New Roman" w:hAnsi="Times New Roman"/>
          <w:b/>
          <w:bCs/>
          <w:sz w:val="22"/>
          <w:szCs w:val="22"/>
        </w:rPr>
        <w:t xml:space="preserve">CLÁUSULA 5 — PROTEÇÃO DE DADOS PESSOAIS</w:t>
      </w:r>
    </w:p>
    <w:p>
      <w:pPr>
        <w:spacing w:after="160" w:line="300"/>
        <w:jc w:val="both"/>
      </w:pPr>
      <w:r>
        <w:rPr>
          <w:rFonts w:ascii="Times New Roman" w:cs="Times New Roman" w:eastAsia="Times New Roman" w:hAnsi="Times New Roman"/>
          <w:b w:val="false"/>
          <w:bCs w:val="false"/>
          <w:i w:val="false"/>
          <w:iCs w:val="false"/>
          <w:sz w:val="22"/>
          <w:szCs w:val="22"/>
        </w:rPr>
        <w:t xml:space="preserve">5.1. A RECEPTORA reconhece que o Sistema trata dados pessoais de titulares identificáveis, inclusive documentos oficiais e informações relativas à posse e ao registro de armas de fogo, cuja exposição pode causar dano grave e de difícil reparação ao titular.</w:t>
      </w:r>
    </w:p>
    <w:p>
      <w:pPr>
        <w:spacing w:after="160" w:line="300"/>
        <w:jc w:val="both"/>
      </w:pPr>
      <w:r>
        <w:rPr>
          <w:rFonts w:ascii="Times New Roman" w:cs="Times New Roman" w:eastAsia="Times New Roman" w:hAnsi="Times New Roman"/>
          <w:b w:val="false"/>
          <w:bCs w:val="false"/>
          <w:i w:val="false"/>
          <w:iCs w:val="false"/>
          <w:sz w:val="22"/>
          <w:szCs w:val="22"/>
        </w:rPr>
        <w:t xml:space="preserve">5.2. A RECEPTORA obriga-se a observar a Lei nº 13.709/2018 (LGPD), a tratar dados pessoais apenas mediante instrução escrita da DIVULGADORA, a não extrair, copiar ou transportar bases de dados, e a operar preferencialmente sobre dados anonimizados ou fictícios.</w:t>
      </w:r>
    </w:p>
    <w:p>
      <w:pPr>
        <w:spacing w:after="160" w:line="300"/>
        <w:jc w:val="both"/>
      </w:pPr>
      <w:r>
        <w:rPr>
          <w:rFonts w:ascii="Times New Roman" w:cs="Times New Roman" w:eastAsia="Times New Roman" w:hAnsi="Times New Roman"/>
          <w:b w:val="false"/>
          <w:bCs w:val="false"/>
          <w:i w:val="false"/>
          <w:iCs w:val="false"/>
          <w:sz w:val="22"/>
          <w:szCs w:val="22"/>
        </w:rPr>
        <w:t xml:space="preserve">5.3. Incidente de segurança envolvendo dados pessoais deverá ser comunicado à DIVULGADORA, por escrito, em até 24 (vinte e quatro) horas contadas do conhecimento.</w:t>
      </w:r>
    </w:p>
    <w:p>
      <w:pPr>
        <w:spacing w:after="160" w:line="300"/>
        <w:jc w:val="both"/>
      </w:pPr>
      <w:r>
        <w:rPr>
          <w:rFonts w:ascii="Times New Roman" w:cs="Times New Roman" w:eastAsia="Times New Roman" w:hAnsi="Times New Roman"/>
          <w:b w:val="false"/>
          <w:bCs w:val="false"/>
          <w:i w:val="false"/>
          <w:iCs w:val="false"/>
          <w:sz w:val="22"/>
          <w:szCs w:val="22"/>
        </w:rPr>
        <w:t xml:space="preserve">5.4. A RECEPTORA responde civil e administrativamente pelos danos a que der causa, inclusive por sanções aplicadas à DIVULGADORA pela Autoridade Nacional de Proteção de Dados em razão de conduta sua.</w:t>
      </w:r>
    </w:p>
    <w:p>
      <w:pPr>
        <w:spacing w:after="160" w:before="300" w:line="300"/>
      </w:pPr>
      <w:r>
        <w:rPr>
          <w:rFonts w:ascii="Times New Roman" w:cs="Times New Roman" w:eastAsia="Times New Roman" w:hAnsi="Times New Roman"/>
          <w:b/>
          <w:bCs/>
          <w:sz w:val="22"/>
          <w:szCs w:val="22"/>
        </w:rPr>
        <w:t xml:space="preserve">CLÁUSULA 6 — PRAZO</w:t>
      </w:r>
    </w:p>
    <w:p>
      <w:pPr>
        <w:spacing w:after="160" w:line="300"/>
        <w:jc w:val="both"/>
      </w:pPr>
      <w:r>
        <w:rPr>
          <w:rFonts w:ascii="Times New Roman" w:cs="Times New Roman" w:eastAsia="Times New Roman" w:hAnsi="Times New Roman"/>
          <w:b w:val="false"/>
          <w:bCs w:val="false"/>
          <w:i w:val="false"/>
          <w:iCs w:val="false"/>
          <w:sz w:val="22"/>
          <w:szCs w:val="22"/>
        </w:rPr>
        <w:t xml:space="preserve">6.1. Este Acordo vigora a partir de 14 de agosto de 2026, na forma do item 1.3, e as obrigações de sigilo subsistem por 5 (cinco) anos contados do término de qualquer relação entre as Partes.</w:t>
      </w:r>
    </w:p>
    <w:p>
      <w:pPr>
        <w:spacing w:after="160" w:line="300"/>
        <w:jc w:val="both"/>
      </w:pPr>
      <w:r>
        <w:rPr>
          <w:rFonts w:ascii="Times New Roman" w:cs="Times New Roman" w:eastAsia="Times New Roman" w:hAnsi="Times New Roman"/>
          <w:b w:val="false"/>
          <w:bCs w:val="false"/>
          <w:i w:val="false"/>
          <w:iCs w:val="false"/>
          <w:sz w:val="22"/>
          <w:szCs w:val="22"/>
        </w:rPr>
        <w:t xml:space="preserve">6.2. Quanto a segredos de negócio, código-fonte e dados pessoais, o dever de sigilo é por prazo indeterminado, enquanto a informação mantiver valor econômico por não ser de conhecimento público.</w:t>
      </w:r>
    </w:p>
    <w:p>
      <w:pPr>
        <w:spacing w:after="160" w:before="300" w:line="300"/>
      </w:pPr>
      <w:r>
        <w:rPr>
          <w:rFonts w:ascii="Times New Roman" w:cs="Times New Roman" w:eastAsia="Times New Roman" w:hAnsi="Times New Roman"/>
          <w:b/>
          <w:bCs/>
          <w:sz w:val="22"/>
          <w:szCs w:val="22"/>
        </w:rPr>
        <w:t xml:space="preserve">CLÁUSULA 7 — DEVOLUÇÃO E ELIMINAÇÃO</w:t>
      </w:r>
    </w:p>
    <w:p>
      <w:pPr>
        <w:spacing w:after="160" w:line="300"/>
        <w:jc w:val="both"/>
      </w:pPr>
      <w:r>
        <w:rPr>
          <w:rFonts w:ascii="Times New Roman" w:cs="Times New Roman" w:eastAsia="Times New Roman" w:hAnsi="Times New Roman"/>
          <w:b w:val="false"/>
          <w:bCs w:val="false"/>
          <w:i w:val="false"/>
          <w:iCs w:val="false"/>
          <w:sz w:val="22"/>
          <w:szCs w:val="22"/>
        </w:rPr>
        <w:t xml:space="preserve">7.1. A qualquer tempo, mediante simples solicitação, e obrigatoriamente em até 24 (vinte e quatro) horas contadas do término das tratativas ou de qualquer contrato entre as Partes, a RECEPTORA deverá:</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a) devolver todo material físico e eletrônico recebido;</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b) eliminar em definitivo a cópia de trabalho e quaisquer clones de repositório, exportações, anotações, capturas de tela e cópias de segurança, inclusive em nuvem pessoal e em histórico de aplicativos de mensagens;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c) encerrar sessões ativas e desconectar dispositivos;</w:t>
      </w:r>
    </w:p>
    <w:p>
      <w:pPr>
        <w:spacing w:after="80" w:line="300"/>
        <w:ind w:left="431"/>
        <w:jc w:val="both"/>
      </w:pPr>
      <w:r>
        <w:rPr>
          <w:rFonts w:ascii="Times New Roman" w:cs="Times New Roman" w:eastAsia="Times New Roman" w:hAnsi="Times New Roman"/>
          <w:b w:val="false"/>
          <w:bCs w:val="false"/>
          <w:i w:val="false"/>
          <w:iCs w:val="false"/>
          <w:sz w:val="22"/>
          <w:szCs w:val="22"/>
        </w:rPr>
        <w:t xml:space="preserve">d) firmar declaração escrita de eliminação, especificando o que estava em seu poder e o que foi eliminado.</w:t>
      </w:r>
    </w:p>
    <w:p>
      <w:pPr>
        <w:spacing w:after="160" w:line="300"/>
        <w:jc w:val="both"/>
      </w:pPr>
      <w:r>
        <w:rPr>
          <w:rFonts w:ascii="Times New Roman" w:cs="Times New Roman" w:eastAsia="Times New Roman" w:hAnsi="Times New Roman"/>
          <w:b w:val="false"/>
          <w:bCs w:val="false"/>
          <w:i w:val="false"/>
          <w:iCs w:val="false"/>
          <w:sz w:val="22"/>
          <w:szCs w:val="22"/>
        </w:rPr>
        <w:t xml:space="preserve">7.2. A DIVULGADORA poderá exigir comprovação e auditar os registros de acesso.</w:t>
      </w:r>
    </w:p>
    <w:p>
      <w:pPr>
        <w:spacing w:after="160" w:before="300" w:line="300"/>
      </w:pPr>
      <w:r>
        <w:rPr>
          <w:rFonts w:ascii="Times New Roman" w:cs="Times New Roman" w:eastAsia="Times New Roman" w:hAnsi="Times New Roman"/>
          <w:b/>
          <w:bCs/>
          <w:sz w:val="22"/>
          <w:szCs w:val="22"/>
        </w:rPr>
        <w:t xml:space="preserve">CLÁUSULA 8 — PENALIDADES</w:t>
      </w:r>
    </w:p>
    <w:p>
      <w:pPr>
        <w:spacing w:after="160" w:line="300"/>
        <w:jc w:val="both"/>
      </w:pPr>
      <w:r>
        <w:rPr>
          <w:rFonts w:ascii="Times New Roman" w:cs="Times New Roman" w:eastAsia="Times New Roman" w:hAnsi="Times New Roman"/>
          <w:b w:val="false"/>
          <w:bCs w:val="false"/>
          <w:sz w:val="22"/>
          <w:szCs w:val="22"/>
        </w:rPr>
        <w:t xml:space="preserve">8.1. O descumprimento de qualquer obrigação deste Acordo sujeita a RECEPTORA ao pagamento de multa não compensatória de </w:t>
      </w:r>
      <w:r>
        <w:rPr>
          <w:rFonts w:ascii="Times New Roman" w:cs="Times New Roman" w:eastAsia="Times New Roman" w:hAnsi="Times New Roman"/>
          <w:b/>
          <w:bCs/>
          <w:sz w:val="22"/>
          <w:szCs w:val="22"/>
        </w:rPr>
        <w:t xml:space="preserve">R$ 100.000,00 (cem mil reais) por evento de violação</w:t>
      </w:r>
      <w:r>
        <w:rPr>
          <w:rFonts w:ascii="Times New Roman" w:cs="Times New Roman" w:eastAsia="Times New Roman" w:hAnsi="Times New Roman"/>
          <w:b w:val="false"/>
          <w:bCs w:val="false"/>
          <w:sz w:val="22"/>
          <w:szCs w:val="22"/>
        </w:rPr>
        <w:t xml:space="preserve">, sem prejuízo da indenização por perdas e danos efetivamente apurados, lucros cessantes e danos à imagem.</w:t>
      </w:r>
    </w:p>
    <w:p>
      <w:pPr>
        <w:spacing w:after="160" w:line="300"/>
        <w:jc w:val="both"/>
      </w:pPr>
      <w:r>
        <w:rPr>
          <w:rFonts w:ascii="Times New Roman" w:cs="Times New Roman" w:eastAsia="Times New Roman" w:hAnsi="Times New Roman"/>
          <w:b w:val="false"/>
          <w:bCs w:val="false"/>
          <w:i w:val="false"/>
          <w:iCs w:val="false"/>
          <w:sz w:val="22"/>
          <w:szCs w:val="22"/>
        </w:rPr>
        <w:t xml:space="preserve">8.2. A violação autoriza a DIVULGADORA a requerer tutela de urgência para fazer cessar o uso indevido, independentemente da multa.</w:t>
      </w:r>
    </w:p>
    <w:p>
      <w:pPr>
        <w:spacing w:after="160" w:line="300"/>
        <w:jc w:val="both"/>
      </w:pPr>
      <w:r>
        <w:rPr>
          <w:rFonts w:ascii="Times New Roman" w:cs="Times New Roman" w:eastAsia="Times New Roman" w:hAnsi="Times New Roman"/>
          <w:b w:val="false"/>
          <w:bCs w:val="false"/>
          <w:i w:val="false"/>
          <w:iCs w:val="false"/>
          <w:sz w:val="22"/>
          <w:szCs w:val="22"/>
        </w:rPr>
        <w:t xml:space="preserve">8.3. A conduta poderá configurar, ainda, crime de violação de segredo de empresa e concorrência desleal (artigo 195 da Lei nº 9.279/1996), violação de direito autoral sobre programa de computador (artigo 12 da Lei nº 9.609/1998) e invasão de dispositivo informático (artigo 154-A do Código Penal).</w:t>
      </w:r>
    </w:p>
    <w:p>
      <w:pPr>
        <w:spacing w:after="160" w:before="300" w:line="300"/>
      </w:pPr>
      <w:r>
        <w:rPr>
          <w:rFonts w:ascii="Times New Roman" w:cs="Times New Roman" w:eastAsia="Times New Roman" w:hAnsi="Times New Roman"/>
          <w:b/>
          <w:bCs/>
          <w:sz w:val="22"/>
          <w:szCs w:val="22"/>
        </w:rPr>
        <w:t xml:space="preserve">CLÁUSULA 9 — DISPOSIÇÕES GERAIS</w:t>
      </w:r>
    </w:p>
    <w:p>
      <w:pPr>
        <w:spacing w:after="160" w:line="300"/>
        <w:jc w:val="both"/>
      </w:pPr>
      <w:r>
        <w:rPr>
          <w:rFonts w:ascii="Times New Roman" w:cs="Times New Roman" w:eastAsia="Times New Roman" w:hAnsi="Times New Roman"/>
          <w:b w:val="false"/>
          <w:bCs w:val="false"/>
          <w:i w:val="false"/>
          <w:iCs w:val="false"/>
          <w:sz w:val="22"/>
          <w:szCs w:val="22"/>
        </w:rPr>
        <w:t xml:space="preserve">9.1. Este Acordo não gera vínculo empregatício, societário ou de exclusividade, nem obriga qualquer das Partes a celebrar contrato futuro.</w:t>
      </w:r>
    </w:p>
    <w:p>
      <w:pPr>
        <w:spacing w:after="160" w:line="300"/>
        <w:jc w:val="both"/>
      </w:pPr>
      <w:r>
        <w:rPr>
          <w:rFonts w:ascii="Times New Roman" w:cs="Times New Roman" w:eastAsia="Times New Roman" w:hAnsi="Times New Roman"/>
          <w:b w:val="false"/>
          <w:bCs w:val="false"/>
          <w:i w:val="false"/>
          <w:iCs w:val="false"/>
          <w:sz w:val="22"/>
          <w:szCs w:val="22"/>
        </w:rPr>
        <w:t xml:space="preserve">9.2. Quaisquer números, percentuais, metas, projeções de faturamento ou estimativas de valor mencionados verbalmente entre as Partes possuem caráter meramente ilustrativo e não constituem promessa, garantia ou obrigação.</w:t>
      </w:r>
    </w:p>
    <w:p>
      <w:pPr>
        <w:spacing w:after="160" w:line="300"/>
        <w:jc w:val="both"/>
      </w:pPr>
      <w:r>
        <w:rPr>
          <w:rFonts w:ascii="Times New Roman" w:cs="Times New Roman" w:eastAsia="Times New Roman" w:hAnsi="Times New Roman"/>
          <w:b w:val="false"/>
          <w:bCs w:val="false"/>
          <w:i w:val="false"/>
          <w:iCs w:val="false"/>
          <w:sz w:val="22"/>
          <w:szCs w:val="22"/>
        </w:rPr>
        <w:t xml:space="preserve">9.3. A tolerância quanto a qualquer descumprimento não implica renúncia, novação ou alteração deste Acordo.</w:t>
      </w:r>
    </w:p>
    <w:p>
      <w:pPr>
        <w:spacing w:after="160" w:line="300"/>
        <w:jc w:val="both"/>
      </w:pPr>
      <w:r>
        <w:rPr>
          <w:rFonts w:ascii="Times New Roman" w:cs="Times New Roman" w:eastAsia="Times New Roman" w:hAnsi="Times New Roman"/>
          <w:b w:val="false"/>
          <w:bCs w:val="false"/>
          <w:i w:val="false"/>
          <w:iCs w:val="false"/>
          <w:sz w:val="22"/>
          <w:szCs w:val="22"/>
        </w:rPr>
        <w:t xml:space="preserve">9.4. A nulidade de uma cláusula não contamina as demais.</w:t>
      </w:r>
    </w:p>
    <w:p>
      <w:pPr>
        <w:spacing w:after="160" w:line="300"/>
        <w:jc w:val="both"/>
      </w:pPr>
      <w:r>
        <w:rPr>
          <w:rFonts w:ascii="Times New Roman" w:cs="Times New Roman" w:eastAsia="Times New Roman" w:hAnsi="Times New Roman"/>
          <w:b w:val="false"/>
          <w:bCs w:val="false"/>
          <w:i w:val="false"/>
          <w:iCs w:val="false"/>
          <w:sz w:val="22"/>
          <w:szCs w:val="22"/>
        </w:rPr>
        <w:t xml:space="preserve">9.5. Este Acordo obriga as Partes, seus herdeiros e sucessores, e poderá ser cedido pela DIVULGADORA a sociedade do mesmo grupo, controlada, controladora, sucessora ou constituída no exterior, independentemente de anuência da RECEPTORA.</w:t>
      </w:r>
    </w:p>
    <w:p>
      <w:pPr>
        <w:spacing w:after="160" w:line="300"/>
        <w:jc w:val="both"/>
      </w:pPr>
      <w:r>
        <w:rPr>
          <w:rFonts w:ascii="Times New Roman" w:cs="Times New Roman" w:eastAsia="Times New Roman" w:hAnsi="Times New Roman"/>
          <w:b w:val="false"/>
          <w:bCs w:val="false"/>
          <w:i w:val="false"/>
          <w:iCs w:val="false"/>
          <w:sz w:val="22"/>
          <w:szCs w:val="22"/>
        </w:rPr>
        <w:t xml:space="preserve">9.6. Fica eleito o foro da Comarca de ____________________________, com renúncia a qualquer outro, por mais privilegiado que seja.</w:t>
      </w:r>
    </w:p>
    <w:p>
      <w:pPr>
        <w:spacing w:after="300" w:line="300"/>
        <w:jc w:val="both"/>
      </w:pPr>
      <w:r>
        <w:rPr>
          <w:rFonts w:ascii="Times New Roman" w:cs="Times New Roman" w:eastAsia="Times New Roman" w:hAnsi="Times New Roman"/>
          <w:b w:val="false"/>
          <w:bCs w:val="false"/>
          <w:i w:val="false"/>
          <w:iCs w:val="false"/>
          <w:sz w:val="22"/>
          <w:szCs w:val="22"/>
        </w:rPr>
        <w:t xml:space="preserve">E por estarem assim justas e acordadas, as Partes assinam o presente instrumento em 2 (duas) vias de igual teor e forma, na presença das testemunhas abaixo.</w:t>
      </w:r>
    </w:p>
    <w:p>
      <w:pPr>
        <w:spacing w:after="200" w:line="300"/>
        <w:jc w:val="left"/>
      </w:pPr>
      <w:r>
        <w:rPr>
          <w:rFonts w:ascii="Times New Roman" w:cs="Times New Roman" w:eastAsia="Times New Roman" w:hAnsi="Times New Roman"/>
          <w:b w:val="false"/>
          <w:bCs w:val="false"/>
          <w:i w:val="false"/>
          <w:iCs w:val="false"/>
          <w:sz w:val="22"/>
          <w:szCs w:val="22"/>
        </w:rPr>
        <w:t xml:space="preserve">____________________________________, ______ de ____________________________ de ________.</w:t>
      </w:r>
    </w:p>
    <w:p>
      <w:pPr>
        <w:spacing w:after="0" w:before="500" w:line="300"/>
        <w:jc w:val="center"/>
      </w:pPr>
      <w:r>
        <w:rPr>
          <w:rFonts w:ascii="Times New Roman" w:cs="Times New Roman" w:eastAsia="Times New Roman" w:hAnsi="Times New Roman"/>
          <w:sz w:val="22"/>
          <w:szCs w:val="22"/>
        </w:rPr>
        <w:t xml:space="preserve">____________________________________________</w:t>
      </w:r>
    </w:p>
    <w:p>
      <w:pPr>
        <w:spacing w:after="60" w:line="300"/>
        <w:jc w:val="center"/>
      </w:pPr>
      <w:r>
        <w:rPr>
          <w:rFonts w:ascii="Times New Roman" w:cs="Times New Roman" w:eastAsia="Times New Roman" w:hAnsi="Times New Roman"/>
          <w:b/>
          <w:bCs/>
          <w:sz w:val="22"/>
          <w:szCs w:val="22"/>
        </w:rPr>
        <w:t xml:space="preserve">DIVULGADORA</w:t>
      </w:r>
    </w:p>
    <w:p>
      <w:pPr>
        <w:spacing w:after="60" w:line="300"/>
        <w:jc w:val="center"/>
      </w:pPr>
      <w:r>
        <w:rPr>
          <w:rFonts w:ascii="Times New Roman" w:cs="Times New Roman" w:eastAsia="Times New Roman" w:hAnsi="Times New Roman"/>
          <w:b w:val="false"/>
          <w:bCs w:val="false"/>
          <w:sz w:val="22"/>
          <w:szCs w:val="22"/>
        </w:rPr>
        <w:t xml:space="preserve">Nome: ______________________________  CPF: ____________________</w:t>
      </w:r>
    </w:p>
    <w:p>
      <w:pPr>
        <w:spacing w:after="0" w:before="500" w:line="300"/>
        <w:jc w:val="center"/>
      </w:pPr>
      <w:r>
        <w:rPr>
          <w:rFonts w:ascii="Times New Roman" w:cs="Times New Roman" w:eastAsia="Times New Roman" w:hAnsi="Times New Roman"/>
          <w:sz w:val="22"/>
          <w:szCs w:val="22"/>
        </w:rPr>
        <w:t xml:space="preserve">____________________________________________</w:t>
      </w:r>
    </w:p>
    <w:p>
      <w:pPr>
        <w:spacing w:after="60" w:line="300"/>
        <w:jc w:val="center"/>
      </w:pPr>
      <w:r>
        <w:rPr>
          <w:rFonts w:ascii="Times New Roman" w:cs="Times New Roman" w:eastAsia="Times New Roman" w:hAnsi="Times New Roman"/>
          <w:b/>
          <w:bCs/>
          <w:sz w:val="22"/>
          <w:szCs w:val="22"/>
        </w:rPr>
        <w:t xml:space="preserve">RECEPTORA</w:t>
      </w:r>
    </w:p>
    <w:p>
      <w:pPr>
        <w:spacing w:after="60" w:line="300"/>
        <w:jc w:val="center"/>
      </w:pPr>
      <w:r>
        <w:rPr>
          <w:rFonts w:ascii="Times New Roman" w:cs="Times New Roman" w:eastAsia="Times New Roman" w:hAnsi="Times New Roman"/>
          <w:b w:val="false"/>
          <w:bCs w:val="false"/>
          <w:sz w:val="22"/>
          <w:szCs w:val="22"/>
        </w:rPr>
        <w:t xml:space="preserve">Nome: ______________________________  CPF: ____________________</w:t>
      </w:r>
    </w:p>
    <w:p>
      <w:pPr>
        <w:spacing w:after="200" w:line="300"/>
        <w:jc w:val="both"/>
      </w:pPr>
      <w:r>
        <w:rPr>
          <w:rFonts w:ascii="Times New Roman" w:cs="Times New Roman" w:eastAsia="Times New Roman" w:hAnsi="Times New Roman"/>
          <w:b/>
          <w:bCs/>
          <w:i w:val="false"/>
          <w:iCs w:val="false"/>
          <w:sz w:val="22"/>
          <w:szCs w:val="22"/>
        </w:rPr>
        <w:t xml:space="preserve">Testemunhas:</w:t>
      </w:r>
    </w:p>
    <w:p>
      <w:pPr>
        <w:spacing w:after="260" w:line="300"/>
        <w:jc w:val="both"/>
      </w:pPr>
      <w:r>
        <w:rPr>
          <w:rFonts w:ascii="Times New Roman" w:cs="Times New Roman" w:eastAsia="Times New Roman" w:hAnsi="Times New Roman"/>
          <w:b w:val="false"/>
          <w:bCs w:val="false"/>
          <w:i w:val="false"/>
          <w:iCs w:val="false"/>
          <w:sz w:val="22"/>
          <w:szCs w:val="22"/>
        </w:rPr>
        <w:t xml:space="preserve">1. ____________________________________   Nome: ____________________   CPF: ____________________</w:t>
      </w:r>
    </w:p>
    <w:p>
      <w:pPr>
        <w:spacing w:after="160" w:line="300"/>
        <w:jc w:val="both"/>
      </w:pPr>
      <w:r>
        <w:rPr>
          <w:rFonts w:ascii="Times New Roman" w:cs="Times New Roman" w:eastAsia="Times New Roman" w:hAnsi="Times New Roman"/>
          <w:b w:val="false"/>
          <w:bCs w:val="false"/>
          <w:i w:val="false"/>
          <w:iCs w:val="false"/>
          <w:sz w:val="22"/>
          <w:szCs w:val="22"/>
        </w:rPr>
        <w:t xml:space="preserve">2. ____________________________________   Nome: ____________________   CPF: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2026-08-18T22:45:16.190Z</dcterms:created>
  <dcterms:modified xsi:type="dcterms:W3CDTF">2026-08-18T22:45:16.190Z</dcterms:modified>
</cp:coreProperties>
</file>

<file path=docProps/custom.xml><?xml version="1.0" encoding="utf-8"?>
<Properties xmlns="http://schemas.openxmlformats.org/officeDocument/2006/custom-properties" xmlns:vt="http://schemas.openxmlformats.org/officeDocument/2006/docPropsVTypes"/>
</file>