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CONTRATO DE PRESTAÇÃO DE SERVIÇOS DE DESENVOLVIMENTO DE SOFTWARE, LIDERANÇA TÉCNICA E CESSÃO DE DIREITOS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CONTRATANTE: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_______________________________________________, pessoa jurídica de direito privado, inscrita no CNPJ sob o nº ____________________, com sede em _______________________________________________, neste ato representada na forma de seu contrato social por _______________________________________________, inscrito no CPF sob o nº ____________________.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CONTRATADO: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_______________________________________________, portador da cédula de identidade nº ____________________, inscrito no CPF sob o nº ____________________, residente e domiciliado em _______________________________________________, por si e, se aplicável, por meio da pessoa jurídica _______________________________________________, CNPJ ____________________, da qual é sócio ou titular, respondendo ambos solidariamente pelas obrigações aqui assumidas.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INTERVENIENTE ANUENTE: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_______________________________________________, inscrita no CNPJ sob o nº 34.316.002/0001-06, com sede em _______________________________________________, que comparece para tomar ciência e aderir às cláusulas de confidencialidade, proteção de dados pessoais e propriedade intelectual deste instrumento.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 Partes acima qualificadas têm entre si justo e contratado o presente instrumento, que se regerá pelas cláusulas seguintes.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 — OBJETO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1.1. O CONTRATADO prestará à CONTRATANTE, com autonomia técnica e sem subordinação, serviços de desenvolvimento de software e liderança técnica, compreendendo: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desenvolvimento, manutenção evolutiva e corretiva da plataforma Arsenal Inteligente e dos sistemas, páginas, interfaces e serviços correlatos;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arquitetura de solução, modelagem de dados, integrações e segurança;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coordenação técnica da equipe de software, definição de padrões, revisão de código e priorização técnica das entregas;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documentação técnica, inclusive especificação de interface de programação de aplicações (API);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e) apoio à implantação, ao monitoramento e à resposta a incidentes.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1.2. O CONTRATADO exercerá a função de _______________________________________________, título de natureza exclusivamente funcional e descritiva, que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lhe confere poderes de administração, representação, assinatura em nome da CONTRATANTE, movimentação financeira ou qualquer prerrogativa societária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os quais permanecem privativos dos administradores regularmente designados no contrato social.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1.3. Os serviços serão prestados preferencialmente à distância, em horário livremente definido pelo CONTRATADO, observados apenas os prazos de entrega pactuados entre as Partes.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2 — VIGÊNCIA RETROATIVA E RATIFICAÇÃO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2.1. As Partes declaram que os trabalhos entre elas tiveram início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 de agosto de 2026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razão pela qual o presente Contrato produz efeitos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desde aquela data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ficando expressamente ratificados todos os atos praticados, todos os serviços prestados e todos os trabalhos realizados desde então, como se este instrumento houvesse sido celebrado naquela data.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2.2. O Acordo de Confidencialidade e Não Divulgação celebrado entre as Partes, igualmente com efeitos desde 14 de agosto de 2026, integra este Contrato como Anexo I, prevalecendo, em caso de conflito, a disposição mais protetiva à CONTRATANTE.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3 — NATUREZA DA RELAÇÃO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3.1. Este Contrato é de natureza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civil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regido pelos artigos 593 e seguintes do Código Civil e pelo artigo 442-B da Consolidação das Leis do Trabalho,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gerando vínculo empregatício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não havendo entre as Partes pessoalidade obrigatória, subordinação jurídica, controle de jornada, exclusividade ou habitualidade imposta.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3.2. O CONTRATADO: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organiza livremente seu tempo, seu método e seus meios de trabalho;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utiliza equipamentos próprios;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não está sujeito a jornada, ponto, escala ou ordens diretas de execução, respondendo por resultado;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pode fazer-se substituir por profissional de igual qualificação, mediante aprovação prévia e escrita da CONTRATANTE e assinatura, pelo substituto, de termo de confidencialidade e cessão idêntico ao deste Contrato;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e) é o único responsável por seus tributos, contribuições previdenciárias, emissão de documento fiscal e obrigações acessórias.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3.3. O CONTRATADO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mantém vínculo empregatício com terceiro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 declara que a presente prestação é com ele compatível, nos termos da Declaração que integra este Contrato como Anexo II.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3.4. Caso a CONTRATANTE venha a ser condenada ou autuada em razão de reconhecimento de vínculo empregatício ou de obrigações trabalhistas, previdenciárias ou fiscais decorrentes desta contratação, o CONTRATADO a reembolsará integralmente, sendo o valor compensável com quaisquer créditos seus, inclusive com a participação societária adquirida.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4 — CONTRAPRESTAÇÃO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4.1. Nesta primeira fase, o CONTRATADO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fará jus a remuneração fixa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tendo por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única e exclusiva contraprestação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 outorga da opção de compra de participação societária prevista no Contrato de Outorga de Opção de Compra de Quotas com Aquisição Progressiva (Vesting), celebrado entre as Partes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nesta mesma data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o qual constitui condição essencial deste Contrato.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4.2. O CONTRATADO declara, de forma livre, esclarecida e irretratável, que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aceita a contraprestação do item 4.1 como suficiente, integral e adequada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aos serviços prestados e a serem prestados, inclusive quanto ao período retroativo de que trata a Cláusula 2, dando à CONTRATANTE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plena, geral e irrevogável quitação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quanto a qualquer pretensão de pagamento, remuneração, honorário, comissão, participação em resultados ou indenização a título de contraprestação pelos serviços.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4.3. As Partes revisarão a contraprestação quando ____________________________________________________________________ (marco de receita, captação de investimento ou data), formalizando eventual ajuste por termo aditivo escrito. A ausência de revisão não gera direito adquirido, crédito retroativo ou pretensão indenizatória.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4.4. As despesas de infraestrutura, licenças e serviços de terceiros necessários ao projeto correm por conta da CONTRATANTE, mediante aprovação prévia e escrita, sendo contratadas em nome e na titularidade desta.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5 — PROPRIEDADE INTELECTUAL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 Titularidade originária.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Todo e qualquer resultado dos serviços pertence, desde a concepção, exclusivamente à CONTRATANTE, nos termos do artigo 4º da Lei nº 9.609/1998, por se tratar de contrato expressamente destinado à pesquisa e ao desenvolvimento.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5.2. Cessão.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Em reforço, e para afastar qualquer dúvida, o CONTRATADO cede e transfere à CONTRATANTE, em caráter total, definitivo, irrevogável, irretratável, exclusivo, universal e por todo o prazo de proteção legal, a integralidade dos direitos patrimoniais de autor e de propriedade industrial sobre: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código-fonte e código-objeto, em qualquer linguagem;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arquitetura, modelagem, esquemas de banco de dados, migrations, funções, políticas de segurança e scripts;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documentação, especificações, diagramas e manuais;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prompts, instruções, ajustes finos, bases de conhecimento, conjuntos de dados de treinamento e demais artefatos de inteligência artificial;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e) interfaces, telas, layouts, ícones, textos, identidade visual, páginas de venda e materiais gráficos;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f) invenções, modelos de utilidade, desenhos industriais, marcas, nomes, domínios e sinais distintivos;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g) melhorias, adaptações, correções, versões, derivações e traduções.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5.3. A cessão alcança expressamente o que foi produzido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desde 14 de agosto de 2026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ainda que desenvolvido em infraestrutura, conta, provedor ou repositório próprios do CONTRATADO, obrigando-se este a transferir tais trabalhos para as contas, repositórios e provedores indicados pela CONTRATANTE, sem custo, mediante simples solicitação.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5.4. A cessão abrange o direito de usar, reproduzir, distribuir, licenciar, sublicenciar, modificar, integrar, comercializar, ceder a terceiros, dar em garantia e conferir ao capital de outra sociedade, no Brasil e no exterior, sem qualquer pagamento adicional.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5.5. A contraprestação da Cláusula 4 já inclui e remunera integralmente a cessão ora pactuada, nada mais sendo devido ao CONTRATADO a que título for.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5.6. Direitos morais.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Sendo os direitos morais de autor inalienáveis, o CONTRATADO, no limite máximo permitido em lei, autoriza expressamente a CONTRATANTE a modificar, adaptar, refatorar, suprimir, integrar e explorar a obra sem sua anuência prévia, bem como a divulgá-la sem indicação de seu nome, e compromete-se a não exercer os direitos morais de forma a impedir, onerar ou restringir a exploração comercial.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5.7. O CONTRATADO obriga-se a: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versionar e entregar todo o trabalho, diariamente, exclusivamente nos repositórios oficiais da CONTRATANTE, sendo vedado manter repositório próprio, espelho, fork pessoal ou cópia local após a entrega, ressalvada a cópia de trabalho a que se refere o Anexo I;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assinar, quando solicitado e sem custo, todo documento necessário ao registro, à defesa e à transferência dos direitos, inclusive perante o INPI, o USPTO, o U.S. Copyright Office e órgãos equivalentes, ainda que após o término deste Contrato;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informar previamente qualquer componente de terceiro utilizado, com a respectiva licença, sendo vedado o uso de código sob licenças copyleft (GPL, AGPL, LGPL e similares) ou de licença incompatível com a exploração comercial proprietária, sem autorização prévia e escrita;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não utilizar, no Sistema, código pertencente a seu empregador atual, a ex-empregadores ou a terceiros, nem material sujeito a obrigação de cessão a terceiro.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5.8. O CONTRATADO garante que os resultados são originais, que detém os direitos que ora cede e que não violam direitos de terceiros, respondendo integral e regressivamente por qualquer reivindicação, inclusive de seu atual ou de anterior empregador.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5.9. Vedação de reuso.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É vedado ao CONTRATADO reutilizar, no todo ou em parte, em projeto próprio ou de terceiro, qualquer artefato produzido sob este Contrato, inclusive trechos de código, estruturas de dados, prompts e soluções de arquitetura, ainda que reescritos.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6 — CONFIDENCIALIDADE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6.1. Aplicam-se integralmente as obrigações do Anexo I, que passa a fazer parte indissociável deste Contrato.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6.2. O CONTRATADO terá acesso, por força de suas funções,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informações financeiras e de faturamento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inclusive valores recebidos e movimentação de contas, e obriga-se a mantê-las em sigilo absoluto, sendo-lhe vedado registrar, exportar, compartilhar ou comentar tais dados com terceiros, inclusive com familiares e com seu atual empregador.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6.3. É vedado ao CONTRATADO implementar, no Sistema, qualquer rotina de coleta, envio, espelhamento ou acesso remoto de dados não expressamente aprovada e documentada, bem como qualquer mecanismo de acesso privilegiado, credencial embutida, porta dos fundos ou funcionalidade oculta. A violação desta cláusula configura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falta grave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 enseja rescisão imediata por justa causa.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7 — PROTEÇÃO DE DADOS PESSOAIS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7.1. Na execução dos serviços, o CONTRATADO atua como operador e/ou pessoa autorizada da CONTRATANTE e da INTERVENIENTE ANUENTE, tratando dados pessoais exclusivamente conforme instrução documentada.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7.2. O desenvolvimento e os testes serão realizados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ambiente segregado, com dados fictícios ou anonimizados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O acesso a dados pessoais reais depende de autorização prévia, específica, escrita e registrada, limitada ao mínimo necessário e por prazo determinado.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7.3. É vedada a extração, o download, a cópia, o envio por correio eletrônico ou aplicativo de mensagens e a transferência, a qualquer título, de bases de dados ou de conjuntos de registros de titulares.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7.4. Incidentes de segurança deverão ser comunicados por escrito em até 24 (vinte e quatro) horas do conhecimento.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7.5. O CONTRATADO obriga-se a implementar as medidas técnicas de segurança definidas no Anexo III e a não reduzir controles de segurança existentes sem aprovação escrita.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8 — ACESSOS E FERRAMENTAS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8.1. Os acessos serão concedidos de forma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progressiva e mínima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conforme o Anexo III — Política de Acessos e Segurança, que integra este Contrato.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8.2. A titularidade e a propriedade de contas, repositórios, projetos, domínios, chaves, provedores e credenciais são e permanecem exclusivamente da CONTRATANTE. O CONTRATADO figurará sempre como usuário nominal,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jamais como proprietário, titular, administrador raiz ou pagador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 qualquer conta.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8.3. Os acessos são pessoais e intransferíveis, protegidos por autenticação em dois fatores, e todo uso é auditado.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8.4. A CONTRATANTE poderá suspender ou revogar qualquer acesso a qualquer tempo, imediatamente e independentemente de justificativa prévia, sem que isso configure rescisão ou gere direito a indenização.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9 — NÃO CONCORRÊNCIA E NÃO ALICIAMENTO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9.1. Durante a vigência deste Contrato e pelo prazo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 (vinte e quatro) meses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contados de seu término, o CONTRATADO não poderá, direta ou indiretamente, por si ou por interposta pessoa, como sócio, empregado, prestador, consultor ou investidor: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desenvolver, operar, licenciar ou participar de sistema, plataforma ou serviço destinado à gestão, regularização, aquisição, transferência ou acompanhamento de processos relativos a armas de fogo, colecionadores, atiradores desportivos, caçadores e correlatos, no Brasil ou nos Estados Unidos da América;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prestar serviços a concorrente da CONTRATANTE ou da INTERVENIENTE ANUENTE nesse mesmo segmento.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9.2. Indenização.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Como contrapartida da restrição do item 9.1, a CONTRATANTE pagará ao CONTRATADO, durante o período de restrição, a quantia mensal de R$ ____________________ (____________________________________________), devida a partir do mês seguinte ao término do Contrato.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9.3. A restrição do item 9.1 é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faculdade da CONTRATANTE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que deverá manifestar por escrito, em até 10 (dez) dias contados do término do Contrato, se dela pretende valer-se. Não havendo manifestação, ou havendo renúncia expressa, a restrição do item 9.1 e a indenização do item 9.2 não subsistirão, permanecendo íntegras as demais obrigações deste Contrato.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9.4. O atraso superior a 30 (trinta) dias no pagamento da indenização, não sanado após notificação, desobriga o CONTRATADO da restrição do item 9.1.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9.5. Não aliciamento.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Durante a vigência e por 24 (vinte e quatro) meses após o término, independentemente de qualquer pagamento, o CONTRATADO não poderá aliciar, contratar ou tentar contratar clientes, colaboradores, prestadores ou parceiros da CONTRATANTE ou da INTERVENIENTE ANUENTE.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9.6. O CONTRATADO reconhece que a restrição do item 9.1 é limitada em objeto, tempo e território, e que não o impede de exercer sua profissão em qualquer outro segmento de tecnologia.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10 — ATUAÇÃO NOS ESTADOS UNIDOS DA AMÉRICA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10.1. A CONTRATANTE informa, e o CONTRATADO declara-se ciente, de que existe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intenção, sem qualquer compromisso ou garantia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de constituir sociedade nos Estados Unidos da América e de, no futuro, contar com a atuação do CONTRATADO naquele país.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10.2. Eventual transferência, contratação, patrocínio de visto ou pedido de residência permanente: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depende de decisão exclusiva da CONTRATANTE quanto à conveniência e ao momento;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depende integralmente do cumprimento da legislação imigratória norte-americana e de decisão de autoridade estrangeira, sobre a qual a CONTRATANTE não tem qualquer ingerência;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não é assegurada, prometida nem garantida, e não constitui obrigação de resultado, tendo a CONTRATANTE, no máximo, obrigação de meio, se e quando assim vier a pactuar por instrumento escrito específico;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não gera ao CONTRATADO, em nenhuma hipótese, direito a indenização, perdas e danos ou lucros cessantes em caso de não concretização.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10.3. O CONTRATADO declara que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celebra este Contrato em razão de promessa de visto, residência ou green card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e que nenhuma manifestação verbal anterior nesse sentido integra este instrumento.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11 — PRAZO E RESCISÃO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11.1. O Contrato vigora por prazo indeterminado, com efeitos desde 14 de agosto de 2026, na forma da Cláusula 2.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11.2. Qualquer das Partes poderá rescindi-lo imotivadamente mediante aviso escrito de 30 (trinta) dias.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11.3. A CONTRATANTE poderá rescindi-lo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imediatamente, sem aviso prévio e sem qualquer pagamento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em caso de: violação de confidencialidade; cópia, retenção ou uso indevido de código ou de dados; concorrência; inserção de mecanismo oculto; descumprimento da política de acessos; falsidade em declaração; ou conduta que exponha a CONTRATANTE a risco reputacional ou regulatório.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11.4. Ocorrida a rescisão, o CONTRATADO deverá, em até 24 (vinte e quatro) horas: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entregar todo o trabalho em curso nos repositórios oficiais;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transferir credenciais, chaves e segredos sob sua guarda;</w:t>
      </w:r>
    </w:p>
    <w:p>
      <w:pPr>
        <w:spacing w:after="80" w:line="300"/>
        <w:ind w:left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eliminar cópias locais e firmar a declaração de eliminação prevista no Anexo I.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11.5. Assistência de transição.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CONTRATADO prestará, por até 15 (quinze) dias após o término, assistência de transição a quem a CONTRATANTE indicar, mediante remuneração de R$ ____________________ por dia efetivamente trabalhado, contra apresentação de documento fiscal. A assistência compreende repasse de conhecimento, esclarecimento de dúvidas técnicas e documentação do que estiver pendente.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11.6. A rescisão não afeta as Cláusulas 5, 6, 7, 9 e 12, que sobrevivem ao término.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11.7. Os efeitos da rescisão sobre a participação societária são regidos exclusivamente pelo Contrato de Outorga de Opção de Compra de Quotas.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12 — PENALIDADES E AUDITORIA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12.1. A violação das Cláusulas 5, 6, 7 ou 9 sujeita o CONTRATADO ao pagamento de multa não compensatória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R$ 200.000,00 (duzentos mil reais) por evento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sem prejuízo de perdas e danos, lucros cessantes e da obrigação de destruir o material e cessar o uso.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12.2. A CONTRATANTE poderá auditar registros de acesso, logs, repositórios e dispositivos utilizados na prestação, mediante aviso de 48 (quarenta e oito) horas.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12.3. Havendo indício de cópia ou desvio de código, a CONTRATANTE poderá requerer produção antecipada de prova, busca e apreensão e tutela de urgência, servindo o presente Contrato como demonstração da verossimilhança do direito alegado.</w:t>
      </w:r>
    </w:p>
    <w:p>
      <w:pPr>
        <w:spacing w:after="160" w:before="30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13 — DISPOSIÇÕES FINAIS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13.1. Integralidade.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Este Contrato, com seus anexos e com o Contrato de Outorga de Opção de Compra de Quotas, representa o acordo integral entre as Partes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substitui e torna sem efeito todas as tratativas, conversas, mensagens, projeções, estimativas e propostas anteriores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verbais ou escritas, inclusive quaisquer números, percentuais, metas ou valores mencionados a título ilustrativo. Nenhuma expectativa de ganho futuro constitui promessa, garantia ou obrigação da CONTRATANTE.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13.2. Alterações somente serão válidas por termo aditivo escrito e assinado pelas Partes.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13.3. As Partes reconhecem-se simétricas e paritárias, aplicando-se o artigo 421-A do Código Civil, com prevalência do pactuado e intervenção mínima.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13.4. A cessão da posição contratual pelo CONTRATADO depende de anuência escrita da CONTRATANTE. A CONTRATANTE poderá ceder este Contrato a sociedade do mesmo grupo, controlada, controladora, sucessora, à sociedade anônima que venha a ser constituída ou a entidade constituída no exterior, independentemente de anuência.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13.5. A tolerância quanto a qualquer descumprimento não implica renúncia, novação ou alteração deste Contrato, e a nulidade de uma cláusula não contamina as demais.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13.6. Este Contrato constitui título executivo extrajudicial, na forma do artigo 784, inciso III, do Código de Processo Civil.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13.7. Fica eleito o foro da Comarca de ____________________________, com renúncia a qualquer outro.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 por estarem assim justas e contratadas, as Partes assinam o presente instrumento em 3 (três) vias de igual teor e forma, na presença das testemunhas abaixo.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____________________________________, ______ de ____________________________ de ________.</w:t>
      </w:r>
    </w:p>
    <w:p>
      <w:pPr>
        <w:spacing w:after="0" w:before="50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CONTRATANTE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Nome: ______________________________  CPF: ____________________</w:t>
      </w:r>
    </w:p>
    <w:p>
      <w:pPr>
        <w:spacing w:after="0" w:before="50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CONTRATADO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Nome: ______________________________  CPF: ____________________</w:t>
      </w:r>
    </w:p>
    <w:p>
      <w:pPr>
        <w:spacing w:after="0" w:before="50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INTERVENIENTE ANUENTE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Nome: ______________________________  CPF: ____________________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Testemunhas:</w:t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____________________________________   Nome: ____________________   CPF: ____________________</w:t>
      </w:r>
    </w:p>
    <w:p>
      <w:pPr>
        <w:spacing w:after="2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____________________________________   Nome: ____________________   CPF: ____________________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Anexos: I — Acordo de Confidencialidade e Não Divulgação; II — Declaração de Não Conflito com Vínculo Empregatício e de Originalidade; III — Política de Acessos e Segurança.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2026-08-18T22:44:03.171Z</dcterms:created>
  <dcterms:modified xsi:type="dcterms:W3CDTF">2026-08-18T22:44:03.184Z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