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75" w:rsidRPr="005D684D" w:rsidRDefault="003124D0" w:rsidP="00414C75">
      <w:pPr>
        <w:pStyle w:val="Title"/>
        <w:rPr>
          <w:lang w:val="pl-PL"/>
        </w:rPr>
      </w:pPr>
      <w:r>
        <w:rPr>
          <w:lang w:val="pl-PL"/>
        </w:rPr>
        <w:t xml:space="preserve">Sprawozdanie z </w:t>
      </w:r>
      <w:proofErr w:type="spellStart"/>
      <w:r>
        <w:rPr>
          <w:lang w:val="pl-PL"/>
        </w:rPr>
        <w:t>ReCORE</w:t>
      </w:r>
      <w:proofErr w:type="spellEnd"/>
      <w:r>
        <w:rPr>
          <w:lang w:val="pl-PL"/>
        </w:rPr>
        <w:t xml:space="preserve"> 1.0</w:t>
      </w:r>
    </w:p>
    <w:p w:rsidR="00CD6DFA" w:rsidRDefault="00CD6DFA" w:rsidP="00CD6DFA">
      <w:pPr>
        <w:pStyle w:val="Heading1"/>
        <w:rPr>
          <w:lang w:val="pl-PL"/>
        </w:rPr>
      </w:pPr>
      <w:r>
        <w:rPr>
          <w:lang w:val="pl-PL"/>
        </w:rPr>
        <w:t>Wprowadzenie</w:t>
      </w:r>
    </w:p>
    <w:p w:rsidR="00C02159" w:rsidRDefault="008B2E1D" w:rsidP="005D684D">
      <w:pPr>
        <w:rPr>
          <w:lang w:val="pl-PL"/>
        </w:rPr>
      </w:pPr>
      <w:r>
        <w:rPr>
          <w:lang w:val="pl-PL"/>
        </w:rPr>
        <w:t xml:space="preserve">Wykonałem pierwszą iterację programu, który miałby działać na wzór </w:t>
      </w:r>
      <w:r w:rsidRPr="00137770">
        <w:rPr>
          <w:b/>
          <w:lang w:val="pl-PL"/>
        </w:rPr>
        <w:t>CORE</w:t>
      </w:r>
      <w:r>
        <w:rPr>
          <w:lang w:val="pl-PL"/>
        </w:rPr>
        <w:t xml:space="preserve"> opisanego w </w:t>
      </w:r>
      <w:sdt>
        <w:sdtPr>
          <w:rPr>
            <w:lang w:val="pl-PL"/>
          </w:rPr>
          <w:id w:val="138459468"/>
          <w:citation/>
        </w:sdtPr>
        <w:sdtContent>
          <w:r w:rsidR="00463B6B">
            <w:rPr>
              <w:lang w:val="pl-PL"/>
            </w:rPr>
            <w:fldChar w:fldCharType="begin"/>
          </w:r>
          <w:r w:rsidR="00315B2A">
            <w:rPr>
              <w:lang w:val="pl-PL"/>
            </w:rPr>
            <w:instrText xml:space="preserve"> CITATION Tan06 \l 1045 </w:instrText>
          </w:r>
          <w:r w:rsidR="00463B6B">
            <w:rPr>
              <w:lang w:val="pl-PL"/>
            </w:rPr>
            <w:fldChar w:fldCharType="separate"/>
          </w:r>
          <w:r w:rsidR="00CD06F7">
            <w:rPr>
              <w:noProof/>
              <w:lang w:val="pl-PL"/>
            </w:rPr>
            <w:t>(Tan, Yi i Ang 2006)</w:t>
          </w:r>
          <w:r w:rsidR="00463B6B">
            <w:rPr>
              <w:lang w:val="pl-PL"/>
            </w:rPr>
            <w:fldChar w:fldCharType="end"/>
          </w:r>
        </w:sdtContent>
      </w:sdt>
      <w:r w:rsidR="00CD06F7">
        <w:rPr>
          <w:lang w:val="pl-PL"/>
        </w:rPr>
        <w:t>.</w:t>
      </w:r>
      <w:r w:rsidR="005B2780">
        <w:rPr>
          <w:lang w:val="pl-PL"/>
        </w:rPr>
        <w:t xml:space="preserve"> Nie zaimplementowałem wszystkiego</w:t>
      </w:r>
      <w:r w:rsidR="00412EA9">
        <w:rPr>
          <w:lang w:val="pl-PL"/>
        </w:rPr>
        <w:t xml:space="preserve">, a jedynie minimalną – wystarczającą do działania </w:t>
      </w:r>
      <w:proofErr w:type="spellStart"/>
      <w:r w:rsidR="00412EA9">
        <w:rPr>
          <w:lang w:val="pl-PL"/>
        </w:rPr>
        <w:t>koewolucji</w:t>
      </w:r>
      <w:proofErr w:type="spellEnd"/>
      <w:r w:rsidR="00412EA9">
        <w:rPr>
          <w:lang w:val="pl-PL"/>
        </w:rPr>
        <w:t xml:space="preserve"> – część.</w:t>
      </w:r>
      <w:r w:rsidR="005B2780">
        <w:rPr>
          <w:lang w:val="pl-PL"/>
        </w:rPr>
        <w:t xml:space="preserve"> </w:t>
      </w:r>
    </w:p>
    <w:p w:rsidR="00B14C72" w:rsidRPr="00DC2736" w:rsidRDefault="00B14C72" w:rsidP="005D684D">
      <w:pPr>
        <w:rPr>
          <w:lang w:val="pl-PL"/>
        </w:rPr>
      </w:pPr>
      <w:r>
        <w:rPr>
          <w:lang w:val="pl-PL"/>
        </w:rPr>
        <w:t>Nie korzystałem z wcześniejszej bazy kodu. Zacząłem projekt od zera korzystając z niedawno naucz</w:t>
      </w:r>
      <w:r>
        <w:rPr>
          <w:lang w:val="pl-PL"/>
        </w:rPr>
        <w:t>o</w:t>
      </w:r>
      <w:r>
        <w:rPr>
          <w:lang w:val="pl-PL"/>
        </w:rPr>
        <w:t>nych technik programowania obiektowego oraz TDD. Najważniejsze części programu wyizolowałem i przetestowałem. Stworzyłem proste mechanizmy wizualizacji takich pojedynczych części. Impleme</w:t>
      </w:r>
      <w:r>
        <w:rPr>
          <w:lang w:val="pl-PL"/>
        </w:rPr>
        <w:t>n</w:t>
      </w:r>
      <w:r>
        <w:rPr>
          <w:lang w:val="pl-PL"/>
        </w:rPr>
        <w:t>tację oceny osobnika sprawdzono z implementacją w pakiecie WEKA.</w:t>
      </w:r>
      <w:r w:rsidR="00373A39">
        <w:rPr>
          <w:lang w:val="pl-PL"/>
        </w:rPr>
        <w:t xml:space="preserve"> Kod źródłowy znajduje się pod adresem: </w:t>
      </w:r>
      <w:hyperlink r:id="rId8" w:history="1">
        <w:r w:rsidR="00DC2736" w:rsidRPr="00DC2736">
          <w:rPr>
            <w:rStyle w:val="Hyperlink"/>
            <w:lang w:val="pl-PL"/>
          </w:rPr>
          <w:t>https://github.com/eurekin/reCORE</w:t>
        </w:r>
      </w:hyperlink>
      <w:r w:rsidR="003E28F3" w:rsidRPr="00DC2736">
        <w:rPr>
          <w:lang w:val="pl-PL"/>
        </w:rPr>
        <w:t>.</w:t>
      </w:r>
    </w:p>
    <w:p w:rsidR="002A7191" w:rsidRDefault="003B2D0D" w:rsidP="005D684D">
      <w:pPr>
        <w:rPr>
          <w:lang w:val="pl-PL"/>
        </w:rPr>
      </w:pPr>
      <w:r>
        <w:rPr>
          <w:lang w:val="pl-PL"/>
        </w:rPr>
        <w:t>Ta część uwzględnia dwie populacje: reguł i zbiorów reguł. Populacja reguł poddana jest pełnej ew</w:t>
      </w:r>
      <w:r>
        <w:rPr>
          <w:lang w:val="pl-PL"/>
        </w:rPr>
        <w:t>o</w:t>
      </w:r>
      <w:r>
        <w:rPr>
          <w:lang w:val="pl-PL"/>
        </w:rPr>
        <w:t>lucji, na</w:t>
      </w:r>
      <w:r w:rsidR="00902515">
        <w:rPr>
          <w:lang w:val="pl-PL"/>
        </w:rPr>
        <w:t>tomiast populacja zbiorów reguł przeszukiwaniu nieukierunkowanemu – losowemu</w:t>
      </w:r>
      <w:r>
        <w:rPr>
          <w:lang w:val="pl-PL"/>
        </w:rPr>
        <w:t>. Reguły poddane są: mutacji</w:t>
      </w:r>
      <w:r w:rsidR="002A7191">
        <w:rPr>
          <w:lang w:val="pl-PL"/>
        </w:rPr>
        <w:t>, ocenie</w:t>
      </w:r>
      <w:r>
        <w:rPr>
          <w:lang w:val="pl-PL"/>
        </w:rPr>
        <w:t xml:space="preserve"> oraz selekcji.</w:t>
      </w:r>
      <w:r w:rsidR="001448C1">
        <w:rPr>
          <w:lang w:val="pl-PL"/>
        </w:rPr>
        <w:t xml:space="preserve"> Zbiory reguł poddawane są wyłącznie mutacji</w:t>
      </w:r>
      <w:r w:rsidR="002A7191">
        <w:rPr>
          <w:lang w:val="pl-PL"/>
        </w:rPr>
        <w:t xml:space="preserve"> i ocenie. W obecnej postaci, selekcja zbiorów reguł wydaje się niepotrzebna.</w:t>
      </w:r>
    </w:p>
    <w:p w:rsidR="003B2D0D" w:rsidRDefault="002A7191" w:rsidP="005D684D">
      <w:pPr>
        <w:rPr>
          <w:lang w:val="pl-PL"/>
        </w:rPr>
      </w:pPr>
      <w:r>
        <w:rPr>
          <w:lang w:val="pl-PL"/>
        </w:rPr>
        <w:t>Gdyby dodać selekcję zbiorów reguł do algorytmu w obecnej postaci, to nic by to nie dało. Dzieje się tak dlatego, że populacja reguł zmieniana jest diametralnie z pokolenia na pokolenie. Osobnik zbioru reguł kodowany jest jako lista indeksów.</w:t>
      </w:r>
      <w:r w:rsidR="003C50F5">
        <w:rPr>
          <w:lang w:val="pl-PL"/>
        </w:rPr>
        <w:t xml:space="preserve"> Pojedynczy krok ewolucji reguł niszczy powiązania – </w:t>
      </w:r>
      <w:r w:rsidR="00BD70D7">
        <w:rPr>
          <w:lang w:val="pl-PL"/>
        </w:rPr>
        <w:t>jest wysoce nieprawdopodobne</w:t>
      </w:r>
      <w:r w:rsidR="003C50F5">
        <w:rPr>
          <w:lang w:val="pl-PL"/>
        </w:rPr>
        <w:t>, aby reguła po selekcji zachowywała swój indeks</w:t>
      </w:r>
      <w:r w:rsidR="008A7287">
        <w:rPr>
          <w:lang w:val="pl-PL"/>
        </w:rPr>
        <w:t xml:space="preserve"> (pozycję na liście w p</w:t>
      </w:r>
      <w:r w:rsidR="008A7287">
        <w:rPr>
          <w:lang w:val="pl-PL"/>
        </w:rPr>
        <w:t>o</w:t>
      </w:r>
      <w:r w:rsidR="008A7287">
        <w:rPr>
          <w:lang w:val="pl-PL"/>
        </w:rPr>
        <w:t>pulacji)</w:t>
      </w:r>
      <w:r w:rsidR="003C50F5">
        <w:rPr>
          <w:lang w:val="pl-PL"/>
        </w:rPr>
        <w:t>.</w:t>
      </w:r>
      <w:r w:rsidR="003B2D0D">
        <w:rPr>
          <w:lang w:val="pl-PL"/>
        </w:rPr>
        <w:t xml:space="preserve"> </w:t>
      </w:r>
      <w:r w:rsidR="00A05705">
        <w:rPr>
          <w:lang w:val="pl-PL"/>
        </w:rPr>
        <w:t xml:space="preserve"> Dlatego osobnik kodujący zbiór reguł po pojedynczym kroku ewolucji reguł zmienia całkow</w:t>
      </w:r>
      <w:r w:rsidR="00A05705">
        <w:rPr>
          <w:lang w:val="pl-PL"/>
        </w:rPr>
        <w:t>i</w:t>
      </w:r>
      <w:r w:rsidR="00A05705">
        <w:rPr>
          <w:lang w:val="pl-PL"/>
        </w:rPr>
        <w:t>cie swoją postać.</w:t>
      </w:r>
    </w:p>
    <w:p w:rsidR="00CD6DFA" w:rsidRDefault="00CD6DFA" w:rsidP="00B65364">
      <w:pPr>
        <w:pStyle w:val="Heading2"/>
        <w:rPr>
          <w:lang w:val="pl-PL"/>
        </w:rPr>
      </w:pPr>
      <w:r>
        <w:rPr>
          <w:lang w:val="pl-PL"/>
        </w:rPr>
        <w:t>Propozycja rozszerzenia</w:t>
      </w:r>
    </w:p>
    <w:p w:rsidR="00902515" w:rsidRDefault="0087652B" w:rsidP="005D684D">
      <w:pPr>
        <w:rPr>
          <w:lang w:val="pl-PL"/>
        </w:rPr>
      </w:pPr>
      <w:r>
        <w:rPr>
          <w:lang w:val="pl-PL"/>
        </w:rPr>
        <w:t xml:space="preserve">Proponuję dodać do systemu mechanizm śledzący reguły. Umożliwiałoby to identyfikowanie reguł po pojedynczym kroku ewolucji. </w:t>
      </w:r>
      <w:r w:rsidR="00667418">
        <w:rPr>
          <w:lang w:val="pl-PL"/>
        </w:rPr>
        <w:t>Oczywiście nie wszystkie reguły przejdą do następnego pokolenia, a te które się znajdą, mogą zostać zmienione.</w:t>
      </w:r>
      <w:r w:rsidR="00517898">
        <w:rPr>
          <w:lang w:val="pl-PL"/>
        </w:rPr>
        <w:t xml:space="preserve">  Jednak mechanizm  śledzący </w:t>
      </w:r>
      <w:r w:rsidR="00CD6DFA">
        <w:rPr>
          <w:lang w:val="pl-PL"/>
        </w:rPr>
        <w:t xml:space="preserve">znacznie </w:t>
      </w:r>
      <w:r w:rsidR="00517898">
        <w:rPr>
          <w:lang w:val="pl-PL"/>
        </w:rPr>
        <w:t>wspomoże ewolucję na poziomie zbiorów reguł – umożliwi promowanie dobrych osobników w populacji zbioru reguł.</w:t>
      </w:r>
    </w:p>
    <w:p w:rsidR="00D16AAA" w:rsidRDefault="00D16AAA" w:rsidP="00247245">
      <w:pPr>
        <w:pStyle w:val="Heading1"/>
        <w:rPr>
          <w:lang w:val="pl-PL"/>
        </w:rPr>
      </w:pPr>
      <w:r>
        <w:rPr>
          <w:lang w:val="pl-PL"/>
        </w:rPr>
        <w:t>Rozbieżnośc</w:t>
      </w:r>
      <w:r w:rsidR="008519D1">
        <w:rPr>
          <w:lang w:val="pl-PL"/>
        </w:rPr>
        <w:t>i z oryginalnym algorytmem CORE</w:t>
      </w:r>
    </w:p>
    <w:p w:rsidR="008519D1" w:rsidRPr="008519D1" w:rsidRDefault="008519D1" w:rsidP="008519D1">
      <w:pPr>
        <w:rPr>
          <w:lang w:val="pl-PL"/>
        </w:rPr>
      </w:pPr>
      <w:r>
        <w:rPr>
          <w:lang w:val="pl-PL"/>
        </w:rPr>
        <w:t>Na potrzeby pierwszej iteracji pominąłem kilka istotnych aspektów oryginalnej implementacji. P</w:t>
      </w:r>
      <w:r>
        <w:rPr>
          <w:lang w:val="pl-PL"/>
        </w:rPr>
        <w:t>o</w:t>
      </w:r>
      <w:r>
        <w:rPr>
          <w:lang w:val="pl-PL"/>
        </w:rPr>
        <w:t xml:space="preserve">działu na </w:t>
      </w:r>
      <w:proofErr w:type="spellStart"/>
      <w:r>
        <w:rPr>
          <w:lang w:val="pl-PL"/>
        </w:rPr>
        <w:t>podpopulacje</w:t>
      </w:r>
      <w:proofErr w:type="spellEnd"/>
      <w:r>
        <w:rPr>
          <w:lang w:val="pl-PL"/>
        </w:rPr>
        <w:t xml:space="preserve"> nie zamierzam </w:t>
      </w:r>
      <w:r w:rsidR="00873F0F">
        <w:rPr>
          <w:lang w:val="pl-PL"/>
        </w:rPr>
        <w:t>wprowadzać</w:t>
      </w:r>
      <w:r>
        <w:rPr>
          <w:lang w:val="pl-PL"/>
        </w:rPr>
        <w:t>, gdyż wydają się koncepcyjnie zbyt zawiłe w st</w:t>
      </w:r>
      <w:r>
        <w:rPr>
          <w:lang w:val="pl-PL"/>
        </w:rPr>
        <w:t>o</w:t>
      </w:r>
      <w:r>
        <w:rPr>
          <w:lang w:val="pl-PL"/>
        </w:rPr>
        <w:t>sunku do oferowanych korzyści.</w:t>
      </w:r>
      <w:r w:rsidR="00873F0F">
        <w:rPr>
          <w:lang w:val="pl-PL"/>
        </w:rPr>
        <w:t xml:space="preserve"> Krzyżowanie jest koncepcyjnie nietrudne, więc można sprawdzić jego działanie w późniejszych etapach. Wydaje się, że największe korzyści można uzyskać przez st</w:t>
      </w:r>
      <w:r w:rsidR="00873F0F">
        <w:rPr>
          <w:lang w:val="pl-PL"/>
        </w:rPr>
        <w:t>o</w:t>
      </w:r>
      <w:r w:rsidR="00873F0F">
        <w:rPr>
          <w:lang w:val="pl-PL"/>
        </w:rPr>
        <w:t xml:space="preserve">sowanie mechanizmu </w:t>
      </w:r>
      <w:proofErr w:type="spellStart"/>
      <w:r w:rsidR="00873F0F">
        <w:rPr>
          <w:lang w:val="pl-PL"/>
        </w:rPr>
        <w:t>niszowania</w:t>
      </w:r>
      <w:proofErr w:type="spellEnd"/>
      <w:r w:rsidR="00873F0F">
        <w:rPr>
          <w:lang w:val="pl-PL"/>
        </w:rPr>
        <w:t>.</w:t>
      </w:r>
    </w:p>
    <w:p w:rsidR="005612E2" w:rsidRPr="005612E2" w:rsidRDefault="005612E2" w:rsidP="005612E2">
      <w:pPr>
        <w:pStyle w:val="Heading2"/>
        <w:rPr>
          <w:lang w:val="pl-PL"/>
        </w:rPr>
      </w:pPr>
      <w:proofErr w:type="spellStart"/>
      <w:r>
        <w:rPr>
          <w:lang w:val="pl-PL"/>
        </w:rPr>
        <w:t>Podpopulacje</w:t>
      </w:r>
      <w:proofErr w:type="spellEnd"/>
    </w:p>
    <w:p w:rsidR="00BD33D7" w:rsidRDefault="00BD33D7" w:rsidP="00BD33D7">
      <w:pPr>
        <w:rPr>
          <w:lang w:val="pl-PL"/>
        </w:rPr>
      </w:pPr>
      <w:r>
        <w:rPr>
          <w:lang w:val="pl-PL"/>
        </w:rPr>
        <w:t xml:space="preserve">Nie zaimplementowałem podziału każdej z populacji na mniejsze </w:t>
      </w:r>
      <w:proofErr w:type="spellStart"/>
      <w:r>
        <w:rPr>
          <w:lang w:val="pl-PL"/>
        </w:rPr>
        <w:t>podpopulacje</w:t>
      </w:r>
      <w:proofErr w:type="spellEnd"/>
      <w:r>
        <w:rPr>
          <w:lang w:val="pl-PL"/>
        </w:rPr>
        <w:t xml:space="preserve">. Algorytm, na którym się wzorowałem, stosował podział na </w:t>
      </w:r>
      <w:proofErr w:type="spellStart"/>
      <w:r>
        <w:rPr>
          <w:lang w:val="pl-PL"/>
        </w:rPr>
        <w:t>podpopulacje</w:t>
      </w:r>
      <w:proofErr w:type="spellEnd"/>
      <w:r>
        <w:rPr>
          <w:lang w:val="pl-PL"/>
        </w:rPr>
        <w:t xml:space="preserve"> zarówno dla reguł jak i dla zbiorów reguł. W przypadku reguł, każda z </w:t>
      </w:r>
      <w:proofErr w:type="spellStart"/>
      <w:r>
        <w:rPr>
          <w:lang w:val="pl-PL"/>
        </w:rPr>
        <w:t>podpopulacji</w:t>
      </w:r>
      <w:proofErr w:type="spellEnd"/>
      <w:r>
        <w:rPr>
          <w:lang w:val="pl-PL"/>
        </w:rPr>
        <w:t xml:space="preserve"> zawierała reguły o określonej liczbie selektorów. W przypadku zbiorów reguł, </w:t>
      </w:r>
      <w:proofErr w:type="spellStart"/>
      <w:r>
        <w:rPr>
          <w:lang w:val="pl-PL"/>
        </w:rPr>
        <w:t>podpopulacje</w:t>
      </w:r>
      <w:proofErr w:type="spellEnd"/>
      <w:r>
        <w:rPr>
          <w:lang w:val="pl-PL"/>
        </w:rPr>
        <w:t xml:space="preserve"> zawierały osobniki o jednakowej liczbie reguł. Wykorzystane w tym pr</w:t>
      </w:r>
      <w:r>
        <w:rPr>
          <w:lang w:val="pl-PL"/>
        </w:rPr>
        <w:t>o</w:t>
      </w:r>
      <w:r>
        <w:rPr>
          <w:lang w:val="pl-PL"/>
        </w:rPr>
        <w:t>gramie sposoby kodowania wykluczają konieczność stosowania tego typu podejścia. Każda reguła posiada genotyp o określonej i stałej długości.</w:t>
      </w:r>
    </w:p>
    <w:p w:rsidR="00BD33D7" w:rsidRDefault="00BD33D7" w:rsidP="00BD33D7">
      <w:pPr>
        <w:rPr>
          <w:lang w:val="pl-PL"/>
        </w:rPr>
      </w:pPr>
      <w:r>
        <w:rPr>
          <w:lang w:val="pl-PL"/>
        </w:rPr>
        <w:lastRenderedPageBreak/>
        <w:t>Inaczej jest w przypadku zbiorów reguł. Tutaj osobnik może w trakcie ewolucji zmieniać długość g</w:t>
      </w:r>
      <w:r>
        <w:rPr>
          <w:lang w:val="pl-PL"/>
        </w:rPr>
        <w:t>e</w:t>
      </w:r>
      <w:r>
        <w:rPr>
          <w:lang w:val="pl-PL"/>
        </w:rPr>
        <w:t xml:space="preserve">notypu. Nie istnieje jednak konieczność stosowania różnych </w:t>
      </w:r>
      <w:proofErr w:type="spellStart"/>
      <w:r>
        <w:rPr>
          <w:lang w:val="pl-PL"/>
        </w:rPr>
        <w:t>podpopulacji</w:t>
      </w:r>
      <w:proofErr w:type="spellEnd"/>
      <w:r>
        <w:rPr>
          <w:lang w:val="pl-PL"/>
        </w:rPr>
        <w:t xml:space="preserve">, aby uzyskać taki sam efekt końcowy. W oryginalnej publikacji </w:t>
      </w:r>
      <w:proofErr w:type="spellStart"/>
      <w:r>
        <w:rPr>
          <w:lang w:val="pl-PL"/>
        </w:rPr>
        <w:t>podpopulacje</w:t>
      </w:r>
      <w:proofErr w:type="spellEnd"/>
      <w:r>
        <w:rPr>
          <w:lang w:val="pl-PL"/>
        </w:rPr>
        <w:t xml:space="preserve"> służą wprowadzeniu do optymalizacji kolejnego kryterium optymalizacyjnego: długości reguły. Sprowadza się to do preferowania krótszej reguły w przypadku gdy istnieją dwie reguły o takiej samej długości. Ten mechanizm bardzo łatwo wdrożyć bez podziału na </w:t>
      </w:r>
      <w:proofErr w:type="spellStart"/>
      <w:r>
        <w:rPr>
          <w:lang w:val="pl-PL"/>
        </w:rPr>
        <w:t>podpopulacje</w:t>
      </w:r>
      <w:proofErr w:type="spellEnd"/>
      <w:r>
        <w:rPr>
          <w:lang w:val="pl-PL"/>
        </w:rPr>
        <w:t>.</w:t>
      </w:r>
    </w:p>
    <w:p w:rsidR="009B503D" w:rsidRDefault="009B503D" w:rsidP="009B503D">
      <w:pPr>
        <w:pStyle w:val="Heading2"/>
        <w:rPr>
          <w:lang w:val="pl-PL"/>
        </w:rPr>
      </w:pPr>
      <w:r>
        <w:rPr>
          <w:lang w:val="pl-PL"/>
        </w:rPr>
        <w:t>Krzyżowanie</w:t>
      </w:r>
    </w:p>
    <w:p w:rsidR="009B503D" w:rsidRDefault="009B503D" w:rsidP="009B503D">
      <w:pPr>
        <w:rPr>
          <w:lang w:val="pl-PL"/>
        </w:rPr>
      </w:pPr>
      <w:r>
        <w:rPr>
          <w:lang w:val="pl-PL"/>
        </w:rPr>
        <w:t>W żadnej populacji nie stosuję krzyżowania.</w:t>
      </w:r>
      <w:r w:rsidR="00AA25E7">
        <w:rPr>
          <w:lang w:val="pl-PL"/>
        </w:rPr>
        <w:t xml:space="preserve"> Poprzednie doświadczenia wykazały znikomą skutec</w:t>
      </w:r>
      <w:r w:rsidR="00AA25E7">
        <w:rPr>
          <w:lang w:val="pl-PL"/>
        </w:rPr>
        <w:t>z</w:t>
      </w:r>
      <w:r w:rsidR="00AA25E7">
        <w:rPr>
          <w:lang w:val="pl-PL"/>
        </w:rPr>
        <w:t>ność tej operacji.</w:t>
      </w:r>
      <w:r w:rsidR="00247245">
        <w:rPr>
          <w:lang w:val="pl-PL"/>
        </w:rPr>
        <w:t xml:space="preserve"> </w:t>
      </w:r>
    </w:p>
    <w:p w:rsidR="00A708AD" w:rsidRDefault="00A708AD" w:rsidP="00A708AD">
      <w:pPr>
        <w:pStyle w:val="Heading2"/>
        <w:rPr>
          <w:lang w:val="pl-PL"/>
        </w:rPr>
      </w:pPr>
      <w:proofErr w:type="spellStart"/>
      <w:r>
        <w:rPr>
          <w:lang w:val="pl-PL"/>
        </w:rPr>
        <w:t>Niszowanie</w:t>
      </w:r>
      <w:proofErr w:type="spellEnd"/>
    </w:p>
    <w:p w:rsidR="00A708AD" w:rsidRDefault="00A708AD" w:rsidP="00A708AD">
      <w:pPr>
        <w:rPr>
          <w:lang w:val="pl-PL"/>
        </w:rPr>
      </w:pPr>
      <w:r>
        <w:rPr>
          <w:lang w:val="pl-PL"/>
        </w:rPr>
        <w:t xml:space="preserve">W oryginalnej wersji populacja reguł jest poddawana mechanizmowi </w:t>
      </w:r>
      <w:proofErr w:type="spellStart"/>
      <w:r>
        <w:rPr>
          <w:lang w:val="pl-PL"/>
        </w:rPr>
        <w:t>niszowania</w:t>
      </w:r>
      <w:proofErr w:type="spellEnd"/>
      <w:r>
        <w:rPr>
          <w:lang w:val="pl-PL"/>
        </w:rPr>
        <w:t xml:space="preserve">. Wydaje się, że jest to bardzo istotny element wspomagający działanie całej </w:t>
      </w:r>
      <w:proofErr w:type="spellStart"/>
      <w:r>
        <w:rPr>
          <w:lang w:val="pl-PL"/>
        </w:rPr>
        <w:t>koewolucji</w:t>
      </w:r>
      <w:proofErr w:type="spellEnd"/>
      <w:r w:rsidR="009A3FD4">
        <w:rPr>
          <w:lang w:val="pl-PL"/>
        </w:rPr>
        <w:t>.</w:t>
      </w:r>
      <w:r w:rsidR="00A6292A">
        <w:rPr>
          <w:lang w:val="pl-PL"/>
        </w:rPr>
        <w:t xml:space="preserve"> Jakość ostatecznie zbudowanego klasyfikatora zależy silnie od tego z jakich reguł go utworzono. Istotne zatem jest, aby utrzymywać jednocześnie dobre i różnorodne reguły w populacji reguł.</w:t>
      </w:r>
    </w:p>
    <w:p w:rsidR="00153F7C" w:rsidRDefault="00153F7C" w:rsidP="00153F7C">
      <w:pPr>
        <w:pStyle w:val="Heading1"/>
        <w:rPr>
          <w:lang w:val="pl-PL"/>
        </w:rPr>
      </w:pPr>
      <w:r>
        <w:rPr>
          <w:lang w:val="pl-PL"/>
        </w:rPr>
        <w:t>Opis koncepcyjny</w:t>
      </w:r>
    </w:p>
    <w:p w:rsidR="000B74DD" w:rsidRDefault="000B74DD" w:rsidP="000B74DD">
      <w:pPr>
        <w:rPr>
          <w:lang w:val="pl-PL"/>
        </w:rPr>
      </w:pPr>
      <w:r w:rsidRPr="00AF2D48">
        <w:rPr>
          <w:rStyle w:val="Heading2Char"/>
          <w:lang w:val="pl-PL"/>
        </w:rPr>
        <w:t>Populacja reguł</w:t>
      </w:r>
    </w:p>
    <w:p w:rsidR="00AF2D48" w:rsidRDefault="000B74DD" w:rsidP="000B74DD">
      <w:pPr>
        <w:rPr>
          <w:lang w:val="pl-PL"/>
        </w:rPr>
      </w:pPr>
      <w:r>
        <w:rPr>
          <w:lang w:val="pl-PL"/>
        </w:rPr>
        <w:t>Osobnik kodowany jest w postaci łańcucha binarnego o stałej długości.</w:t>
      </w:r>
      <w:r w:rsidR="00AF2D48">
        <w:rPr>
          <w:lang w:val="pl-PL"/>
        </w:rPr>
        <w:t xml:space="preserve"> Dla problemu uczącego o następujących parametrach:</w:t>
      </w:r>
    </w:p>
    <w:p w:rsidR="00AF2D48" w:rsidRDefault="00AF2D48" w:rsidP="00AF2D48">
      <w:pPr>
        <w:jc w:val="left"/>
        <w:rPr>
          <w:lang w:val="pl-PL"/>
        </w:rPr>
      </w:pPr>
      <w:r>
        <w:rPr>
          <w:lang w:val="pl-PL"/>
        </w:rPr>
        <w:t>Ilość atrybutów do zakodowania: 3.</w:t>
      </w:r>
      <w:r>
        <w:rPr>
          <w:lang w:val="pl-PL"/>
        </w:rPr>
        <w:br/>
        <w:t>Dziedziny atrybutów:  1 – {0,1,2,3}, 2 – {0,1,…, 15}, 3 – {0,1,…6}</w:t>
      </w:r>
      <w:r>
        <w:rPr>
          <w:lang w:val="pl-PL"/>
        </w:rPr>
        <w:br/>
        <w:t>Wymagana długość kodu do zapisania wartości: 1 – 2 bity, 2 – 4 bity, 3 – 3 bity</w:t>
      </w:r>
    </w:p>
    <w:p w:rsidR="000B74DD" w:rsidRDefault="000B74DD" w:rsidP="000B74DD">
      <w:pPr>
        <w:rPr>
          <w:lang w:val="pl-PL"/>
        </w:rPr>
      </w:pPr>
      <w:r>
        <w:rPr>
          <w:lang w:val="pl-PL"/>
        </w:rPr>
        <w:t xml:space="preserve"> </w:t>
      </w:r>
      <w:r w:rsidR="00AF2D48">
        <w:rPr>
          <w:lang w:val="pl-PL"/>
        </w:rPr>
        <w:t xml:space="preserve">Przykładowy osobnik </w:t>
      </w:r>
      <w:r w:rsidR="0079306C">
        <w:rPr>
          <w:lang w:val="pl-PL"/>
        </w:rPr>
        <w:t xml:space="preserve">kodujący regułę </w:t>
      </w:r>
      <w:r w:rsidR="00AF2D48">
        <w:rPr>
          <w:lang w:val="pl-PL"/>
        </w:rPr>
        <w:t xml:space="preserve">mógłby wyglądać </w:t>
      </w:r>
      <w:proofErr w:type="spellStart"/>
      <w:r w:rsidR="00AF2D48">
        <w:rPr>
          <w:lang w:val="pl-PL"/>
        </w:rPr>
        <w:t>nastepująco</w:t>
      </w:r>
      <w:proofErr w:type="spellEnd"/>
      <w:r w:rsidR="00AF2D48">
        <w:rPr>
          <w:lang w:val="pl-PL"/>
        </w:rPr>
        <w:t>:</w:t>
      </w:r>
    </w:p>
    <w:tbl>
      <w:tblPr>
        <w:tblStyle w:val="TableGrid"/>
        <w:tblW w:w="5000" w:type="pct"/>
        <w:tblLook w:val="04A0"/>
      </w:tblPr>
      <w:tblGrid>
        <w:gridCol w:w="2819"/>
        <w:gridCol w:w="631"/>
        <w:gridCol w:w="436"/>
        <w:gridCol w:w="692"/>
        <w:gridCol w:w="710"/>
        <w:gridCol w:w="436"/>
        <w:gridCol w:w="693"/>
        <w:gridCol w:w="632"/>
        <w:gridCol w:w="545"/>
        <w:gridCol w:w="693"/>
        <w:gridCol w:w="1001"/>
      </w:tblGrid>
      <w:tr w:rsidR="000B74DD" w:rsidRPr="00AF2D48" w:rsidTr="00F15F60">
        <w:tc>
          <w:tcPr>
            <w:tcW w:w="1528" w:type="pct"/>
          </w:tcPr>
          <w:p w:rsidR="000B74DD" w:rsidRDefault="000B74DD" w:rsidP="00F15F60">
            <w:pPr>
              <w:rPr>
                <w:lang w:val="pl-PL"/>
              </w:rPr>
            </w:pPr>
            <w:r>
              <w:rPr>
                <w:lang w:val="pl-PL"/>
              </w:rPr>
              <w:t>Numer selektora</w:t>
            </w:r>
          </w:p>
        </w:tc>
        <w:tc>
          <w:tcPr>
            <w:tcW w:w="962" w:type="pct"/>
            <w:gridSpan w:val="3"/>
          </w:tcPr>
          <w:p w:rsidR="000B74DD" w:rsidRDefault="000B74DD" w:rsidP="00F15F60">
            <w:pPr>
              <w:jc w:val="center"/>
              <w:rPr>
                <w:lang w:val="pl-PL"/>
              </w:rPr>
            </w:pPr>
            <w:r>
              <w:rPr>
                <w:lang w:val="pl-PL"/>
              </w:rPr>
              <w:t>1</w:t>
            </w:r>
          </w:p>
        </w:tc>
        <w:tc>
          <w:tcPr>
            <w:tcW w:w="1003" w:type="pct"/>
            <w:gridSpan w:val="3"/>
          </w:tcPr>
          <w:p w:rsidR="000B74DD" w:rsidRDefault="000B74DD" w:rsidP="00F15F60">
            <w:pPr>
              <w:jc w:val="center"/>
              <w:rPr>
                <w:lang w:val="pl-PL"/>
              </w:rPr>
            </w:pPr>
            <w:r>
              <w:rPr>
                <w:lang w:val="pl-PL"/>
              </w:rPr>
              <w:t>2</w:t>
            </w:r>
          </w:p>
        </w:tc>
        <w:tc>
          <w:tcPr>
            <w:tcW w:w="1036" w:type="pct"/>
            <w:gridSpan w:val="3"/>
          </w:tcPr>
          <w:p w:rsidR="000B74DD" w:rsidRDefault="000B74DD" w:rsidP="00F15F60">
            <w:pPr>
              <w:jc w:val="center"/>
              <w:rPr>
                <w:lang w:val="pl-PL"/>
              </w:rPr>
            </w:pPr>
            <w:r>
              <w:rPr>
                <w:lang w:val="pl-PL"/>
              </w:rPr>
              <w:t>3</w:t>
            </w:r>
          </w:p>
        </w:tc>
        <w:tc>
          <w:tcPr>
            <w:tcW w:w="471" w:type="pct"/>
          </w:tcPr>
          <w:p w:rsidR="000B74DD" w:rsidRDefault="000B74DD" w:rsidP="00F15F60">
            <w:pPr>
              <w:jc w:val="center"/>
              <w:rPr>
                <w:lang w:val="pl-PL"/>
              </w:rPr>
            </w:pPr>
            <w:r>
              <w:rPr>
                <w:lang w:val="pl-PL"/>
              </w:rPr>
              <w:t>Klasa</w:t>
            </w:r>
          </w:p>
        </w:tc>
      </w:tr>
      <w:tr w:rsidR="000B74DD" w:rsidRPr="00AF2D48" w:rsidTr="00F15F60">
        <w:tc>
          <w:tcPr>
            <w:tcW w:w="1528" w:type="pct"/>
          </w:tcPr>
          <w:p w:rsidR="000B74DD" w:rsidRDefault="000B74DD" w:rsidP="00F15F60">
            <w:pPr>
              <w:rPr>
                <w:lang w:val="pl-PL"/>
              </w:rPr>
            </w:pPr>
            <w:r>
              <w:rPr>
                <w:lang w:val="pl-PL"/>
              </w:rPr>
              <w:t>Kod binarny</w:t>
            </w:r>
          </w:p>
        </w:tc>
        <w:tc>
          <w:tcPr>
            <w:tcW w:w="350" w:type="pct"/>
            <w:vAlign w:val="center"/>
          </w:tcPr>
          <w:p w:rsidR="000B74DD" w:rsidRDefault="000B74DD" w:rsidP="00F15F60">
            <w:pPr>
              <w:jc w:val="center"/>
              <w:rPr>
                <w:lang w:val="pl-PL"/>
              </w:rPr>
            </w:pPr>
            <w:r>
              <w:rPr>
                <w:lang w:val="pl-PL"/>
              </w:rPr>
              <w:t>1</w:t>
            </w:r>
          </w:p>
        </w:tc>
        <w:tc>
          <w:tcPr>
            <w:tcW w:w="229" w:type="pct"/>
            <w:vAlign w:val="center"/>
          </w:tcPr>
          <w:p w:rsidR="000B74DD" w:rsidRDefault="000B74DD" w:rsidP="00F15F60">
            <w:pPr>
              <w:jc w:val="center"/>
              <w:rPr>
                <w:lang w:val="pl-PL"/>
              </w:rPr>
            </w:pPr>
            <w:r>
              <w:rPr>
                <w:lang w:val="pl-PL"/>
              </w:rPr>
              <w:t>0</w:t>
            </w:r>
          </w:p>
        </w:tc>
        <w:tc>
          <w:tcPr>
            <w:tcW w:w="383" w:type="pct"/>
            <w:vAlign w:val="center"/>
          </w:tcPr>
          <w:p w:rsidR="000B74DD" w:rsidRDefault="000B74DD" w:rsidP="00F15F60">
            <w:pPr>
              <w:jc w:val="center"/>
              <w:rPr>
                <w:lang w:val="pl-PL"/>
              </w:rPr>
            </w:pPr>
            <w:r>
              <w:rPr>
                <w:lang w:val="pl-PL"/>
              </w:rPr>
              <w:t>11</w:t>
            </w:r>
          </w:p>
        </w:tc>
        <w:tc>
          <w:tcPr>
            <w:tcW w:w="392" w:type="pct"/>
            <w:vAlign w:val="center"/>
          </w:tcPr>
          <w:p w:rsidR="000B74DD" w:rsidRDefault="000B74DD" w:rsidP="00F15F60">
            <w:pPr>
              <w:jc w:val="center"/>
              <w:rPr>
                <w:lang w:val="pl-PL"/>
              </w:rPr>
            </w:pPr>
            <w:r>
              <w:rPr>
                <w:lang w:val="pl-PL"/>
              </w:rPr>
              <w:t>0</w:t>
            </w:r>
          </w:p>
        </w:tc>
        <w:tc>
          <w:tcPr>
            <w:tcW w:w="228" w:type="pct"/>
            <w:vAlign w:val="center"/>
          </w:tcPr>
          <w:p w:rsidR="000B74DD" w:rsidRDefault="000B74DD" w:rsidP="00F15F60">
            <w:pPr>
              <w:jc w:val="center"/>
              <w:rPr>
                <w:lang w:val="pl-PL"/>
              </w:rPr>
            </w:pPr>
            <w:r>
              <w:rPr>
                <w:lang w:val="pl-PL"/>
              </w:rPr>
              <w:t>0</w:t>
            </w:r>
          </w:p>
        </w:tc>
        <w:tc>
          <w:tcPr>
            <w:tcW w:w="383" w:type="pct"/>
            <w:vAlign w:val="center"/>
          </w:tcPr>
          <w:p w:rsidR="000B74DD" w:rsidRDefault="000B74DD" w:rsidP="00F15F60">
            <w:pPr>
              <w:jc w:val="center"/>
              <w:rPr>
                <w:lang w:val="pl-PL"/>
              </w:rPr>
            </w:pPr>
            <w:r>
              <w:rPr>
                <w:lang w:val="pl-PL"/>
              </w:rPr>
              <w:t>1101</w:t>
            </w:r>
          </w:p>
        </w:tc>
        <w:tc>
          <w:tcPr>
            <w:tcW w:w="350" w:type="pct"/>
            <w:vAlign w:val="center"/>
          </w:tcPr>
          <w:p w:rsidR="000B74DD" w:rsidRDefault="000B74DD" w:rsidP="00F15F60">
            <w:pPr>
              <w:jc w:val="center"/>
              <w:rPr>
                <w:lang w:val="pl-PL"/>
              </w:rPr>
            </w:pPr>
            <w:r>
              <w:rPr>
                <w:lang w:val="pl-PL"/>
              </w:rPr>
              <w:t>1</w:t>
            </w:r>
          </w:p>
        </w:tc>
        <w:tc>
          <w:tcPr>
            <w:tcW w:w="303" w:type="pct"/>
            <w:vAlign w:val="center"/>
          </w:tcPr>
          <w:p w:rsidR="000B74DD" w:rsidRDefault="000B74DD" w:rsidP="00F15F60">
            <w:pPr>
              <w:jc w:val="center"/>
              <w:rPr>
                <w:lang w:val="pl-PL"/>
              </w:rPr>
            </w:pPr>
            <w:r>
              <w:rPr>
                <w:lang w:val="pl-PL"/>
              </w:rPr>
              <w:t>1</w:t>
            </w:r>
          </w:p>
        </w:tc>
        <w:tc>
          <w:tcPr>
            <w:tcW w:w="383" w:type="pct"/>
            <w:vAlign w:val="center"/>
          </w:tcPr>
          <w:p w:rsidR="000B74DD" w:rsidRDefault="000B74DD" w:rsidP="00F15F60">
            <w:pPr>
              <w:jc w:val="center"/>
              <w:rPr>
                <w:lang w:val="pl-PL"/>
              </w:rPr>
            </w:pPr>
            <w:r>
              <w:rPr>
                <w:lang w:val="pl-PL"/>
              </w:rPr>
              <w:t>000</w:t>
            </w:r>
          </w:p>
        </w:tc>
        <w:tc>
          <w:tcPr>
            <w:tcW w:w="471" w:type="pct"/>
          </w:tcPr>
          <w:p w:rsidR="000B74DD" w:rsidRDefault="000B74DD" w:rsidP="00F15F60">
            <w:pPr>
              <w:jc w:val="center"/>
              <w:rPr>
                <w:lang w:val="pl-PL"/>
              </w:rPr>
            </w:pPr>
            <w:r>
              <w:rPr>
                <w:lang w:val="pl-PL"/>
              </w:rPr>
              <w:t>1</w:t>
            </w:r>
          </w:p>
        </w:tc>
      </w:tr>
      <w:tr w:rsidR="000B74DD" w:rsidRPr="00AF2D48" w:rsidTr="00F15F60">
        <w:tc>
          <w:tcPr>
            <w:tcW w:w="1528" w:type="pct"/>
          </w:tcPr>
          <w:p w:rsidR="000B74DD" w:rsidRDefault="000B74DD" w:rsidP="00F15F60">
            <w:pPr>
              <w:rPr>
                <w:lang w:val="pl-PL"/>
              </w:rPr>
            </w:pPr>
            <w:r>
              <w:rPr>
                <w:lang w:val="pl-PL"/>
              </w:rPr>
              <w:t>Znaczenie składowych</w:t>
            </w:r>
          </w:p>
        </w:tc>
        <w:tc>
          <w:tcPr>
            <w:tcW w:w="350" w:type="pct"/>
            <w:vAlign w:val="center"/>
          </w:tcPr>
          <w:p w:rsidR="000B74DD" w:rsidRDefault="000B74DD" w:rsidP="00F15F60">
            <w:pPr>
              <w:jc w:val="center"/>
              <w:rPr>
                <w:lang w:val="pl-PL"/>
              </w:rPr>
            </w:pPr>
            <w:r>
              <w:rPr>
                <w:lang w:val="pl-PL"/>
              </w:rPr>
              <w:t>ON</w:t>
            </w:r>
          </w:p>
        </w:tc>
        <w:tc>
          <w:tcPr>
            <w:tcW w:w="229" w:type="pct"/>
            <w:vAlign w:val="center"/>
          </w:tcPr>
          <w:p w:rsidR="000B74DD" w:rsidRDefault="000B74DD" w:rsidP="00F15F60">
            <w:pPr>
              <w:jc w:val="center"/>
              <w:rPr>
                <w:lang w:val="pl-PL"/>
              </w:rPr>
            </w:pPr>
            <w:r>
              <w:rPr>
                <w:lang w:val="pl-PL"/>
              </w:rPr>
              <w:t>=</w:t>
            </w:r>
            <w:r w:rsidR="007D318D">
              <w:rPr>
                <w:lang w:val="pl-PL"/>
              </w:rPr>
              <w:t>=</w:t>
            </w:r>
          </w:p>
        </w:tc>
        <w:tc>
          <w:tcPr>
            <w:tcW w:w="383" w:type="pct"/>
            <w:vAlign w:val="center"/>
          </w:tcPr>
          <w:p w:rsidR="000B74DD" w:rsidRDefault="000B74DD" w:rsidP="00F15F60">
            <w:pPr>
              <w:jc w:val="center"/>
              <w:rPr>
                <w:lang w:val="pl-PL"/>
              </w:rPr>
            </w:pPr>
            <w:r>
              <w:rPr>
                <w:lang w:val="pl-PL"/>
              </w:rPr>
              <w:t>3</w:t>
            </w:r>
          </w:p>
        </w:tc>
        <w:tc>
          <w:tcPr>
            <w:tcW w:w="392" w:type="pct"/>
            <w:vAlign w:val="center"/>
          </w:tcPr>
          <w:p w:rsidR="000B74DD" w:rsidRDefault="000B74DD" w:rsidP="00F15F60">
            <w:pPr>
              <w:jc w:val="center"/>
              <w:rPr>
                <w:lang w:val="pl-PL"/>
              </w:rPr>
            </w:pPr>
            <w:r>
              <w:rPr>
                <w:lang w:val="pl-PL"/>
              </w:rPr>
              <w:t>OFF</w:t>
            </w:r>
          </w:p>
        </w:tc>
        <w:tc>
          <w:tcPr>
            <w:tcW w:w="228" w:type="pct"/>
            <w:vAlign w:val="center"/>
          </w:tcPr>
          <w:p w:rsidR="000B74DD" w:rsidRDefault="000B74DD" w:rsidP="00F15F60">
            <w:pPr>
              <w:jc w:val="center"/>
              <w:rPr>
                <w:lang w:val="pl-PL"/>
              </w:rPr>
            </w:pPr>
            <w:r>
              <w:rPr>
                <w:lang w:val="pl-PL"/>
              </w:rPr>
              <w:t>=</w:t>
            </w:r>
            <w:r w:rsidR="007D318D">
              <w:rPr>
                <w:lang w:val="pl-PL"/>
              </w:rPr>
              <w:t>=</w:t>
            </w:r>
          </w:p>
        </w:tc>
        <w:tc>
          <w:tcPr>
            <w:tcW w:w="383" w:type="pct"/>
            <w:vAlign w:val="center"/>
          </w:tcPr>
          <w:p w:rsidR="000B74DD" w:rsidRDefault="000B74DD" w:rsidP="00F15F60">
            <w:pPr>
              <w:jc w:val="center"/>
              <w:rPr>
                <w:lang w:val="pl-PL"/>
              </w:rPr>
            </w:pPr>
            <w:r>
              <w:rPr>
                <w:lang w:val="pl-PL"/>
              </w:rPr>
              <w:t>13</w:t>
            </w:r>
          </w:p>
        </w:tc>
        <w:tc>
          <w:tcPr>
            <w:tcW w:w="350" w:type="pct"/>
            <w:vAlign w:val="center"/>
          </w:tcPr>
          <w:p w:rsidR="000B74DD" w:rsidRDefault="000B74DD" w:rsidP="00F15F60">
            <w:pPr>
              <w:jc w:val="center"/>
              <w:rPr>
                <w:lang w:val="pl-PL"/>
              </w:rPr>
            </w:pPr>
            <w:r>
              <w:rPr>
                <w:lang w:val="pl-PL"/>
              </w:rPr>
              <w:t>ON</w:t>
            </w:r>
          </w:p>
        </w:tc>
        <w:tc>
          <w:tcPr>
            <w:tcW w:w="303" w:type="pct"/>
            <w:vAlign w:val="center"/>
          </w:tcPr>
          <w:p w:rsidR="000B74DD" w:rsidRDefault="007D318D" w:rsidP="00F15F60">
            <w:pPr>
              <w:jc w:val="center"/>
              <w:rPr>
                <w:lang w:val="pl-PL"/>
              </w:rPr>
            </w:pPr>
            <w:r>
              <w:rPr>
                <w:lang w:val="pl-PL"/>
              </w:rPr>
              <w:t>!=</w:t>
            </w:r>
          </w:p>
        </w:tc>
        <w:tc>
          <w:tcPr>
            <w:tcW w:w="383" w:type="pct"/>
            <w:vAlign w:val="center"/>
          </w:tcPr>
          <w:p w:rsidR="000B74DD" w:rsidRDefault="000B74DD" w:rsidP="00F15F60">
            <w:pPr>
              <w:jc w:val="center"/>
              <w:rPr>
                <w:lang w:val="pl-PL"/>
              </w:rPr>
            </w:pPr>
            <w:r>
              <w:rPr>
                <w:lang w:val="pl-PL"/>
              </w:rPr>
              <w:t>0</w:t>
            </w:r>
          </w:p>
        </w:tc>
        <w:tc>
          <w:tcPr>
            <w:tcW w:w="471" w:type="pct"/>
          </w:tcPr>
          <w:p w:rsidR="000B74DD" w:rsidRDefault="000B74DD" w:rsidP="00F15F60">
            <w:pPr>
              <w:jc w:val="center"/>
              <w:rPr>
                <w:lang w:val="pl-PL"/>
              </w:rPr>
            </w:pPr>
            <w:r>
              <w:rPr>
                <w:lang w:val="pl-PL"/>
              </w:rPr>
              <w:t>B</w:t>
            </w:r>
          </w:p>
        </w:tc>
      </w:tr>
      <w:tr w:rsidR="000B74DD" w:rsidRPr="00D46083" w:rsidTr="00F15F60">
        <w:tc>
          <w:tcPr>
            <w:tcW w:w="1528" w:type="pct"/>
          </w:tcPr>
          <w:p w:rsidR="000B74DD" w:rsidRDefault="000B74DD" w:rsidP="00F15F60">
            <w:pPr>
              <w:rPr>
                <w:lang w:val="pl-PL"/>
              </w:rPr>
            </w:pPr>
            <w:r>
              <w:rPr>
                <w:lang w:val="pl-PL"/>
              </w:rPr>
              <w:t>Znaczenie całościowe</w:t>
            </w:r>
          </w:p>
        </w:tc>
        <w:tc>
          <w:tcPr>
            <w:tcW w:w="962" w:type="pct"/>
            <w:gridSpan w:val="3"/>
            <w:vAlign w:val="center"/>
          </w:tcPr>
          <w:p w:rsidR="000B74DD" w:rsidRDefault="000B74DD" w:rsidP="00F15F60">
            <w:pPr>
              <w:jc w:val="center"/>
              <w:rPr>
                <w:lang w:val="pl-PL"/>
              </w:rPr>
            </w:pPr>
            <w:r>
              <w:rPr>
                <w:lang w:val="pl-PL"/>
              </w:rPr>
              <w:t>IF Attr1 == 1</w:t>
            </w:r>
          </w:p>
        </w:tc>
        <w:tc>
          <w:tcPr>
            <w:tcW w:w="1003" w:type="pct"/>
            <w:gridSpan w:val="3"/>
            <w:vAlign w:val="center"/>
          </w:tcPr>
          <w:p w:rsidR="000B74DD" w:rsidRDefault="000B74DD" w:rsidP="00F15F60">
            <w:pPr>
              <w:jc w:val="center"/>
              <w:rPr>
                <w:lang w:val="pl-PL"/>
              </w:rPr>
            </w:pPr>
            <w:r>
              <w:rPr>
                <w:lang w:val="pl-PL"/>
              </w:rPr>
              <w:t>-</w:t>
            </w:r>
          </w:p>
        </w:tc>
        <w:tc>
          <w:tcPr>
            <w:tcW w:w="1036" w:type="pct"/>
            <w:gridSpan w:val="3"/>
            <w:vAlign w:val="center"/>
          </w:tcPr>
          <w:p w:rsidR="000B74DD" w:rsidRPr="00D46083" w:rsidRDefault="000B74DD" w:rsidP="00F15F60">
            <w:pPr>
              <w:jc w:val="center"/>
              <w:rPr>
                <w:lang w:val="en-US"/>
              </w:rPr>
            </w:pPr>
            <w:r w:rsidRPr="00D46083">
              <w:rPr>
                <w:lang w:val="en-US"/>
              </w:rPr>
              <w:t>Attr3 !=</w:t>
            </w:r>
            <w:r>
              <w:rPr>
                <w:lang w:val="en-US"/>
              </w:rPr>
              <w:t xml:space="preserve"> 0</w:t>
            </w:r>
          </w:p>
        </w:tc>
        <w:tc>
          <w:tcPr>
            <w:tcW w:w="471" w:type="pct"/>
          </w:tcPr>
          <w:p w:rsidR="000B74DD" w:rsidRPr="00D46083" w:rsidRDefault="000B74DD" w:rsidP="00F15F60">
            <w:pPr>
              <w:jc w:val="center"/>
              <w:rPr>
                <w:lang w:val="en-US"/>
              </w:rPr>
            </w:pPr>
            <w:r>
              <w:rPr>
                <w:lang w:val="en-US"/>
              </w:rPr>
              <w:t>Class=</w:t>
            </w:r>
            <w:r w:rsidR="00A81977">
              <w:rPr>
                <w:lang w:val="en-US"/>
              </w:rPr>
              <w:t>=</w:t>
            </w:r>
            <w:r>
              <w:rPr>
                <w:lang w:val="en-US"/>
              </w:rPr>
              <w:t>B</w:t>
            </w:r>
          </w:p>
        </w:tc>
      </w:tr>
    </w:tbl>
    <w:p w:rsidR="0079306C" w:rsidRDefault="0079306C" w:rsidP="000B74DD">
      <w:pPr>
        <w:rPr>
          <w:lang w:val="en-US"/>
        </w:rPr>
      </w:pPr>
    </w:p>
    <w:p w:rsidR="000B74DD" w:rsidRPr="00D46083" w:rsidRDefault="0079306C" w:rsidP="000B74DD">
      <w:pPr>
        <w:rPr>
          <w:lang w:val="en-US"/>
        </w:rPr>
      </w:pPr>
      <w:proofErr w:type="spellStart"/>
      <w:r>
        <w:rPr>
          <w:lang w:val="en-US"/>
        </w:rPr>
        <w:t>Ogólna</w:t>
      </w:r>
      <w:proofErr w:type="spellEnd"/>
      <w:r>
        <w:rPr>
          <w:lang w:val="en-US"/>
        </w:rPr>
        <w:t xml:space="preserve"> </w:t>
      </w:r>
      <w:proofErr w:type="spellStart"/>
      <w:r>
        <w:rPr>
          <w:lang w:val="en-US"/>
        </w:rPr>
        <w:t>postać</w:t>
      </w:r>
      <w:proofErr w:type="spellEnd"/>
      <w:r>
        <w:rPr>
          <w:lang w:val="en-US"/>
        </w:rPr>
        <w:t xml:space="preserve"> </w:t>
      </w:r>
      <w:proofErr w:type="spellStart"/>
      <w:r>
        <w:rPr>
          <w:lang w:val="en-US"/>
        </w:rPr>
        <w:t>reguły</w:t>
      </w:r>
      <w:proofErr w:type="spellEnd"/>
      <w:r>
        <w:rPr>
          <w:lang w:val="en-US"/>
        </w:rPr>
        <w:t>:</w:t>
      </w:r>
    </w:p>
    <w:p w:rsidR="000B74DD" w:rsidRPr="00480873" w:rsidRDefault="000B74DD" w:rsidP="000B74DD">
      <w:pPr>
        <w:rPr>
          <w:lang w:val="en-US"/>
        </w:rPr>
      </w:pPr>
      <w:r w:rsidRPr="00480873">
        <w:rPr>
          <w:lang w:val="en-US"/>
        </w:rPr>
        <w:t xml:space="preserve">IF </w:t>
      </w:r>
      <w:r>
        <w:rPr>
          <w:lang w:val="en-US"/>
        </w:rPr>
        <w:t>ATTR</w:t>
      </w:r>
      <w:r w:rsidRPr="00480873">
        <w:rPr>
          <w:lang w:val="en-US"/>
        </w:rPr>
        <w:t xml:space="preserve">1 op1 val1 AND </w:t>
      </w:r>
      <w:r>
        <w:rPr>
          <w:lang w:val="en-US"/>
        </w:rPr>
        <w:t>ATTR</w:t>
      </w:r>
      <w:r w:rsidRPr="00480873">
        <w:rPr>
          <w:lang w:val="en-US"/>
        </w:rPr>
        <w:t xml:space="preserve">2 op2 val2 AND … AND </w:t>
      </w:r>
      <w:r>
        <w:rPr>
          <w:lang w:val="en-US"/>
        </w:rPr>
        <w:t>ATTR_</w:t>
      </w:r>
      <w:r w:rsidRPr="00480873">
        <w:rPr>
          <w:lang w:val="en-US"/>
        </w:rPr>
        <w:t xml:space="preserve">N </w:t>
      </w:r>
      <w:proofErr w:type="spellStart"/>
      <w:r w:rsidRPr="00480873">
        <w:rPr>
          <w:lang w:val="en-US"/>
        </w:rPr>
        <w:t>opN</w:t>
      </w:r>
      <w:proofErr w:type="spellEnd"/>
      <w:r w:rsidRPr="00480873">
        <w:rPr>
          <w:lang w:val="en-US"/>
        </w:rPr>
        <w:t xml:space="preserve"> </w:t>
      </w:r>
      <w:proofErr w:type="spellStart"/>
      <w:r w:rsidRPr="00480873">
        <w:rPr>
          <w:lang w:val="en-US"/>
        </w:rPr>
        <w:t>valN</w:t>
      </w:r>
      <w:proofErr w:type="spellEnd"/>
      <w:r w:rsidRPr="00480873">
        <w:rPr>
          <w:lang w:val="en-US"/>
        </w:rPr>
        <w:t xml:space="preserve"> THEN CLASS = class</w:t>
      </w:r>
    </w:p>
    <w:p w:rsidR="000B74DD" w:rsidRPr="00480873" w:rsidRDefault="000B74DD" w:rsidP="000B74DD">
      <w:pPr>
        <w:rPr>
          <w:lang w:val="pl-PL"/>
        </w:rPr>
      </w:pPr>
      <w:r w:rsidRPr="00E055DF">
        <w:rPr>
          <w:lang w:val="pl-PL"/>
        </w:rPr>
        <w:t xml:space="preserve">Indeks atrybutu nie jest kodowany, </w:t>
      </w:r>
      <w:r>
        <w:rPr>
          <w:lang w:val="pl-PL"/>
        </w:rPr>
        <w:t>gdyż każdemu atrybutowi odpowiada określone miejsce w łańc</w:t>
      </w:r>
      <w:r>
        <w:rPr>
          <w:lang w:val="pl-PL"/>
        </w:rPr>
        <w:t>u</w:t>
      </w:r>
      <w:r>
        <w:rPr>
          <w:lang w:val="pl-PL"/>
        </w:rPr>
        <w:t xml:space="preserve">chu. </w:t>
      </w:r>
    </w:p>
    <w:p w:rsidR="000B74DD" w:rsidRDefault="0068312C" w:rsidP="0068312C">
      <w:pPr>
        <w:pStyle w:val="Heading2"/>
        <w:rPr>
          <w:lang w:val="pl-PL"/>
        </w:rPr>
      </w:pPr>
      <w:r>
        <w:rPr>
          <w:lang w:val="pl-PL"/>
        </w:rPr>
        <w:t>Populacja zbiorów reguł</w:t>
      </w:r>
    </w:p>
    <w:p w:rsidR="0068312C" w:rsidRDefault="0068312C" w:rsidP="000B74DD">
      <w:pPr>
        <w:rPr>
          <w:lang w:val="pl-PL"/>
        </w:rPr>
      </w:pPr>
      <w:r>
        <w:rPr>
          <w:lang w:val="pl-PL"/>
        </w:rPr>
        <w:t>Osobnik taki składa się z listy indeksów wskazujących wybrane reguły z populacji reguł. Oprócz tego osobnik koduję ‘domyślną klasę’, która jest odpowiedzią osobnika gdy żadna z wskazywanych reguł nie została uruchomiona. Ze względów optymalizacyjnych, osobnik posiada jednocześnie listę i zbiór indeksów.  Jest to wykorzystywane przy mutacji oraz ocenianiu osobnika. Kolejna linijka przedstawia kolejno: zbiór indeksów, listę indeksów, klasę domyślną.</w:t>
      </w:r>
    </w:p>
    <w:p w:rsidR="0068312C" w:rsidRPr="005D684D" w:rsidRDefault="0068312C" w:rsidP="0068312C">
      <w:pPr>
        <w:rPr>
          <w:lang w:val="pl-PL"/>
        </w:rPr>
      </w:pPr>
      <w:r>
        <w:rPr>
          <w:lang w:val="pl-PL"/>
        </w:rPr>
        <w:lastRenderedPageBreak/>
        <w:t>Następna linijka przedstawia osobnika z populacji zbioru reguł:</w:t>
      </w:r>
    </w:p>
    <w:p w:rsidR="0068312C" w:rsidRPr="000F70FD" w:rsidRDefault="0068312C" w:rsidP="0068312C">
      <w:pPr>
        <w:pStyle w:val="JCode"/>
        <w:tabs>
          <w:tab w:val="left" w:pos="3210"/>
        </w:tabs>
        <w:rPr>
          <w:lang w:val="pl-PL"/>
        </w:rPr>
      </w:pPr>
      <w:r w:rsidRPr="000F70FD">
        <w:rPr>
          <w:lang w:val="pl-PL"/>
        </w:rPr>
        <w:t>[628, 299] [628, 299] 0</w:t>
      </w:r>
      <w:r w:rsidRPr="000F70FD">
        <w:rPr>
          <w:lang w:val="pl-PL"/>
        </w:rPr>
        <w:tab/>
      </w:r>
    </w:p>
    <w:p w:rsidR="00B053DC" w:rsidRDefault="000F70FD" w:rsidP="00473109">
      <w:pPr>
        <w:rPr>
          <w:lang w:val="pl-PL"/>
        </w:rPr>
      </w:pPr>
      <w:r>
        <w:rPr>
          <w:lang w:val="pl-PL"/>
        </w:rPr>
        <w:t>Oznacza to, że w skład osobnika wchodzą reguły 299 oraz 299, a domyślna klasa to 0.</w:t>
      </w:r>
    </w:p>
    <w:p w:rsidR="00473109" w:rsidRDefault="00B053DC" w:rsidP="00B053DC">
      <w:pPr>
        <w:rPr>
          <w:rStyle w:val="Heading2Char"/>
        </w:rPr>
      </w:pPr>
      <w:proofErr w:type="spellStart"/>
      <w:r w:rsidRPr="00473109">
        <w:rPr>
          <w:rStyle w:val="Heading2Char"/>
        </w:rPr>
        <w:t>Naprawianie</w:t>
      </w:r>
      <w:proofErr w:type="spellEnd"/>
    </w:p>
    <w:p w:rsidR="00B053DC" w:rsidRDefault="00B053DC" w:rsidP="00B053DC">
      <w:pPr>
        <w:rPr>
          <w:lang w:val="pl-PL"/>
        </w:rPr>
      </w:pPr>
      <w:r>
        <w:rPr>
          <w:lang w:val="pl-PL"/>
        </w:rPr>
        <w:t xml:space="preserve"> Atrybutów o zbiorze wartości, którego liczebność nie jest potęgą dwójki, nie można jednoznacznie odzwierciedlić w takim sposobie kodowania. Jeśli przyjmiemy, że osobnikiem może być dowolny ciąg bitów to może się zdarzyć, że nie będzie się dało go odkodować. Problem można rozwiązać stosując odpowiednie procedury naprawcze, lub ostrożnie prowadzić ewolucję w taki sposób, alby nie dop</w:t>
      </w:r>
      <w:r>
        <w:rPr>
          <w:lang w:val="pl-PL"/>
        </w:rPr>
        <w:t>u</w:t>
      </w:r>
      <w:r>
        <w:rPr>
          <w:lang w:val="pl-PL"/>
        </w:rPr>
        <w:t>ścić do zakodowania wartości spoza dziedziny atrybutu. W tej implementacji stosuje się prostą pr</w:t>
      </w:r>
      <w:r>
        <w:rPr>
          <w:lang w:val="pl-PL"/>
        </w:rPr>
        <w:t>o</w:t>
      </w:r>
      <w:r>
        <w:rPr>
          <w:lang w:val="pl-PL"/>
        </w:rPr>
        <w:t>cedurę naprawczą. Po rekombinacji osobniki sprawdzane są celem wykrycia wartości spoza dziedziny.  Wartości te są zamieniane na należące do dziedziny – na drodze losowania.</w:t>
      </w:r>
    </w:p>
    <w:p w:rsidR="00D112C2" w:rsidRDefault="00EA22C8" w:rsidP="00D112C2">
      <w:pPr>
        <w:pStyle w:val="Heading1"/>
        <w:rPr>
          <w:lang w:val="pl-PL"/>
        </w:rPr>
      </w:pPr>
      <w:r w:rsidRPr="005F53C3">
        <w:rPr>
          <w:lang w:val="pl-PL"/>
        </w:rPr>
        <w:t>Optymalizacje</w:t>
      </w:r>
    </w:p>
    <w:p w:rsidR="00EA22C8" w:rsidRDefault="005F53C3" w:rsidP="00EA22C8">
      <w:pPr>
        <w:rPr>
          <w:lang w:val="pl-PL"/>
        </w:rPr>
      </w:pPr>
      <w:r>
        <w:rPr>
          <w:lang w:val="pl-PL"/>
        </w:rPr>
        <w:t>Najbardziej zaawansowaną optymalizacją w stosunku do poprzedniej implementacji jest operacja mutacji.</w:t>
      </w:r>
      <w:r w:rsidR="005D4DB5">
        <w:rPr>
          <w:lang w:val="pl-PL"/>
        </w:rPr>
        <w:t xml:space="preserve"> Poprzednio mutacja wykonywana była dla każdego bitu osobnika z osobna.</w:t>
      </w:r>
      <w:r w:rsidR="004A52D9">
        <w:rPr>
          <w:lang w:val="pl-PL"/>
        </w:rPr>
        <w:t xml:space="preserve"> Korzystając z faktu, że każdy bit posiadał identyczne prawdopodobieństwo mutacji można zastosować rozkład dwumianowy do wyznaczenia ilości bitów w ciągu, które należy poddać mutacji</w:t>
      </w:r>
      <w:r w:rsidR="00733115">
        <w:rPr>
          <w:lang w:val="pl-PL"/>
        </w:rPr>
        <w:t>.</w:t>
      </w:r>
      <w:r w:rsidR="009A151E">
        <w:rPr>
          <w:lang w:val="pl-PL"/>
        </w:rPr>
        <w:t xml:space="preserve"> </w:t>
      </w:r>
      <w:r w:rsidR="00EF1810">
        <w:rPr>
          <w:lang w:val="pl-PL"/>
        </w:rPr>
        <w:t xml:space="preserve">Następnie należy wylosować </w:t>
      </w:r>
      <w:r w:rsidR="00D65EAB">
        <w:rPr>
          <w:lang w:val="pl-PL"/>
        </w:rPr>
        <w:t xml:space="preserve">unikalne indeksy i zamienić wskazywane przez nie wartości (zera na jedynki i odwrotnie). </w:t>
      </w:r>
      <w:r w:rsidR="001A15DE">
        <w:rPr>
          <w:lang w:val="pl-PL"/>
        </w:rPr>
        <w:t xml:space="preserve">Efekt jest taki sam jak dla mutowania każdego bitu z osobna. </w:t>
      </w:r>
      <w:r w:rsidR="009A151E">
        <w:rPr>
          <w:lang w:val="pl-PL"/>
        </w:rPr>
        <w:t>Dla typowego przypadku (</w:t>
      </w:r>
      <w:proofErr w:type="spellStart"/>
      <w:r w:rsidR="009A151E">
        <w:rPr>
          <w:lang w:val="pl-PL"/>
        </w:rPr>
        <w:t>p.mut</w:t>
      </w:r>
      <w:proofErr w:type="spellEnd"/>
      <w:r w:rsidR="009A151E">
        <w:rPr>
          <w:lang w:val="pl-PL"/>
        </w:rPr>
        <w:t>. mnie</w:t>
      </w:r>
      <w:r w:rsidR="009A151E">
        <w:rPr>
          <w:lang w:val="pl-PL"/>
        </w:rPr>
        <w:t>j</w:t>
      </w:r>
      <w:r w:rsidR="009A151E">
        <w:rPr>
          <w:lang w:val="pl-PL"/>
        </w:rPr>
        <w:t>sze niż kilka procent) oznacza to znaczne zmniejszenie ilości wywołań funkcji losowania liczb.</w:t>
      </w:r>
      <w:r w:rsidR="001A15DE">
        <w:rPr>
          <w:lang w:val="pl-PL"/>
        </w:rPr>
        <w:t xml:space="preserve"> Należy zauważyć, że często stosowane przypadki graniczne nie mają tutaj zastosowania. </w:t>
      </w:r>
      <w:r w:rsidR="005C354A">
        <w:rPr>
          <w:lang w:val="pl-PL"/>
        </w:rPr>
        <w:t>Mowa o przypa</w:t>
      </w:r>
      <w:r w:rsidR="005C354A">
        <w:rPr>
          <w:lang w:val="pl-PL"/>
        </w:rPr>
        <w:t>d</w:t>
      </w:r>
      <w:r w:rsidR="005C354A">
        <w:rPr>
          <w:lang w:val="pl-PL"/>
        </w:rPr>
        <w:t xml:space="preserve">kach gdy rozkład dwumianowy upodabnia się do rozkładu Poissona oraz rozkładu normalnego. </w:t>
      </w:r>
      <w:r w:rsidR="00334E12">
        <w:rPr>
          <w:lang w:val="pl-PL"/>
        </w:rPr>
        <w:t>Dzieje się tak dlatego, że prawdopodobieństwo mutacji jest dalekie od 0,5%.</w:t>
      </w:r>
      <w:r w:rsidR="009F376B">
        <w:rPr>
          <w:lang w:val="pl-PL"/>
        </w:rPr>
        <w:t xml:space="preserve"> W programie wykorzystano implementację rozkładu </w:t>
      </w:r>
      <w:proofErr w:type="spellStart"/>
      <w:r w:rsidR="009F376B">
        <w:rPr>
          <w:lang w:val="pl-PL"/>
        </w:rPr>
        <w:t>Bernoulliego</w:t>
      </w:r>
      <w:proofErr w:type="spellEnd"/>
      <w:r w:rsidR="009F376B">
        <w:rPr>
          <w:lang w:val="pl-PL"/>
        </w:rPr>
        <w:t xml:space="preserve">, udostępnianą przez bibliotekę Apache </w:t>
      </w:r>
      <w:proofErr w:type="spellStart"/>
      <w:r w:rsidR="009F376B">
        <w:rPr>
          <w:lang w:val="pl-PL"/>
        </w:rPr>
        <w:t>Commons</w:t>
      </w:r>
      <w:proofErr w:type="spellEnd"/>
      <w:r w:rsidR="009F376B">
        <w:rPr>
          <w:lang w:val="pl-PL"/>
        </w:rPr>
        <w:t xml:space="preserve"> </w:t>
      </w:r>
      <w:proofErr w:type="spellStart"/>
      <w:r w:rsidR="009F376B">
        <w:rPr>
          <w:lang w:val="pl-PL"/>
        </w:rPr>
        <w:t>Math</w:t>
      </w:r>
      <w:proofErr w:type="spellEnd"/>
      <w:r w:rsidR="009F376B">
        <w:rPr>
          <w:lang w:val="pl-PL"/>
        </w:rPr>
        <w:t xml:space="preserve">. </w:t>
      </w:r>
      <w:r w:rsidR="004D3739">
        <w:rPr>
          <w:lang w:val="pl-PL"/>
        </w:rPr>
        <w:t>W</w:t>
      </w:r>
      <w:r w:rsidR="004D3739">
        <w:rPr>
          <w:lang w:val="pl-PL"/>
        </w:rPr>
        <w:t>e</w:t>
      </w:r>
      <w:r w:rsidR="004D3739">
        <w:rPr>
          <w:lang w:val="pl-PL"/>
        </w:rPr>
        <w:t>wnętrznie korzysta ona z liczb ułamkowych, które posiadają bardzo dobre właściwości numeryczne i unikają katastrofalnego (wykładniczego) zwiększania się błędu przy wykonywaniu kolejnych przybl</w:t>
      </w:r>
      <w:r w:rsidR="004D3739">
        <w:rPr>
          <w:lang w:val="pl-PL"/>
        </w:rPr>
        <w:t>i</w:t>
      </w:r>
      <w:r w:rsidR="004D3739">
        <w:rPr>
          <w:lang w:val="pl-PL"/>
        </w:rPr>
        <w:t>żeń.</w:t>
      </w:r>
      <w:r w:rsidR="002B6525">
        <w:rPr>
          <w:lang w:val="pl-PL"/>
        </w:rPr>
        <w:t xml:space="preserve"> Prawidłowość działania potwierdzono w środowisku statystycznym R.</w:t>
      </w:r>
    </w:p>
    <w:p w:rsidR="003B7CAA" w:rsidRDefault="001C3623" w:rsidP="00EA22C8">
      <w:pPr>
        <w:rPr>
          <w:b/>
          <w:lang w:val="pl-PL"/>
        </w:rPr>
      </w:pPr>
      <w:r w:rsidRPr="00893BE4">
        <w:rPr>
          <w:rStyle w:val="Heading2Char"/>
          <w:lang w:val="pl-PL"/>
        </w:rPr>
        <w:t>Równoległość</w:t>
      </w:r>
    </w:p>
    <w:p w:rsidR="001C3623" w:rsidRDefault="001C3623" w:rsidP="00EA22C8">
      <w:pPr>
        <w:rPr>
          <w:lang w:val="pl-PL"/>
        </w:rPr>
      </w:pPr>
      <w:r>
        <w:rPr>
          <w:lang w:val="pl-PL"/>
        </w:rPr>
        <w:t xml:space="preserve">Podczas implementacji algorytmu brano pod uwagę możliwość uruchamiania współbieżnego. </w:t>
      </w:r>
      <w:r w:rsidR="009D3C16">
        <w:rPr>
          <w:lang w:val="pl-PL"/>
        </w:rPr>
        <w:t>Z nat</w:t>
      </w:r>
      <w:r w:rsidR="009D3C16">
        <w:rPr>
          <w:lang w:val="pl-PL"/>
        </w:rPr>
        <w:t>u</w:t>
      </w:r>
      <w:r w:rsidR="009D3C16">
        <w:rPr>
          <w:lang w:val="pl-PL"/>
        </w:rPr>
        <w:t>ry ten algorytm</w:t>
      </w:r>
      <w:r w:rsidR="00127CCC">
        <w:rPr>
          <w:lang w:val="pl-PL"/>
        </w:rPr>
        <w:t xml:space="preserve"> daje się łatwo zrównoleglić na poziomie danych.</w:t>
      </w:r>
      <w:r w:rsidR="00753426">
        <w:rPr>
          <w:lang w:val="pl-PL"/>
        </w:rPr>
        <w:t xml:space="preserve"> </w:t>
      </w:r>
      <w:r w:rsidR="00F10D76">
        <w:rPr>
          <w:lang w:val="pl-PL"/>
        </w:rPr>
        <w:t>Każdy z etapów ewolucji operuje na zbiorze osobników.</w:t>
      </w:r>
      <w:r w:rsidR="00D221FA">
        <w:rPr>
          <w:lang w:val="pl-PL"/>
        </w:rPr>
        <w:t xml:space="preserve"> Każdemu </w:t>
      </w:r>
      <w:r w:rsidR="00A5054B">
        <w:rPr>
          <w:lang w:val="pl-PL"/>
        </w:rPr>
        <w:t>wątkowi</w:t>
      </w:r>
      <w:r w:rsidR="00D221FA">
        <w:rPr>
          <w:lang w:val="pl-PL"/>
        </w:rPr>
        <w:t xml:space="preserve"> można przydzielić wydzieloną część do przerobienia. </w:t>
      </w:r>
      <w:r w:rsidR="00503EA1">
        <w:rPr>
          <w:lang w:val="pl-PL"/>
        </w:rPr>
        <w:t>Oczyw</w:t>
      </w:r>
      <w:r w:rsidR="00503EA1">
        <w:rPr>
          <w:lang w:val="pl-PL"/>
        </w:rPr>
        <w:t>i</w:t>
      </w:r>
      <w:r w:rsidR="00503EA1">
        <w:rPr>
          <w:lang w:val="pl-PL"/>
        </w:rPr>
        <w:t xml:space="preserve">ście są etapy, które wymagają całościowego spojrzenia na populacje. W Tym przypadku z pomocą przychodzą mechanizmy z kategorii </w:t>
      </w:r>
      <w:proofErr w:type="spellStart"/>
      <w:r w:rsidR="00503EA1">
        <w:rPr>
          <w:lang w:val="pl-PL"/>
        </w:rPr>
        <w:t>MapReduce</w:t>
      </w:r>
      <w:proofErr w:type="spellEnd"/>
      <w:r w:rsidR="00503EA1">
        <w:rPr>
          <w:lang w:val="pl-PL"/>
        </w:rPr>
        <w:t>.</w:t>
      </w:r>
      <w:r w:rsidR="00AC3FFE">
        <w:rPr>
          <w:lang w:val="pl-PL"/>
        </w:rPr>
        <w:t xml:space="preserve"> </w:t>
      </w:r>
      <w:r w:rsidR="001F2112">
        <w:rPr>
          <w:lang w:val="pl-PL"/>
        </w:rPr>
        <w:t xml:space="preserve"> Przyspieszenie tych algorytmów nie będzie jednak liniowe w stosunku do liczby uruchomionych procesów.</w:t>
      </w:r>
    </w:p>
    <w:p w:rsidR="00D10D9B" w:rsidRDefault="00D10D9B" w:rsidP="00EA22C8">
      <w:pPr>
        <w:rPr>
          <w:lang w:val="pl-PL"/>
        </w:rPr>
      </w:pPr>
      <w:r>
        <w:rPr>
          <w:lang w:val="pl-PL"/>
        </w:rPr>
        <w:t xml:space="preserve">Ogólnie jednak algorytm ewolucyjny w tej postaci </w:t>
      </w:r>
      <w:r w:rsidR="00967B71">
        <w:rPr>
          <w:lang w:val="pl-PL"/>
        </w:rPr>
        <w:t>nadaje się do rozpisania na maszyny wieloproces</w:t>
      </w:r>
      <w:r w:rsidR="00967B71">
        <w:rPr>
          <w:lang w:val="pl-PL"/>
        </w:rPr>
        <w:t>o</w:t>
      </w:r>
      <w:r w:rsidR="00967B71">
        <w:rPr>
          <w:lang w:val="pl-PL"/>
        </w:rPr>
        <w:t>rowe.</w:t>
      </w:r>
      <w:r w:rsidR="00F206A5">
        <w:rPr>
          <w:lang w:val="pl-PL"/>
        </w:rPr>
        <w:t xml:space="preserve"> Co innego w przypadku </w:t>
      </w:r>
      <w:proofErr w:type="spellStart"/>
      <w:r w:rsidR="00F206A5">
        <w:rPr>
          <w:lang w:val="pl-PL"/>
        </w:rPr>
        <w:t>klastrów</w:t>
      </w:r>
      <w:proofErr w:type="spellEnd"/>
      <w:r w:rsidR="00F206A5">
        <w:rPr>
          <w:lang w:val="pl-PL"/>
        </w:rPr>
        <w:t xml:space="preserve"> obliczeniowych</w:t>
      </w:r>
      <w:r w:rsidR="00FA3BA6">
        <w:rPr>
          <w:lang w:val="pl-PL"/>
        </w:rPr>
        <w:t>(wielu jednostek obliczeniowych komunikuj</w:t>
      </w:r>
      <w:r w:rsidR="00FA3BA6">
        <w:rPr>
          <w:lang w:val="pl-PL"/>
        </w:rPr>
        <w:t>ą</w:t>
      </w:r>
      <w:r w:rsidR="00FA3BA6">
        <w:rPr>
          <w:lang w:val="pl-PL"/>
        </w:rPr>
        <w:t>cych się poprzez sieć opartą o TCP/IP)</w:t>
      </w:r>
      <w:r w:rsidR="00F206A5">
        <w:rPr>
          <w:lang w:val="pl-PL"/>
        </w:rPr>
        <w:t>.</w:t>
      </w:r>
      <w:r w:rsidR="000C562D">
        <w:rPr>
          <w:lang w:val="pl-PL"/>
        </w:rPr>
        <w:t xml:space="preserve"> Stosunkowo </w:t>
      </w:r>
      <w:r w:rsidR="00ED2749">
        <w:rPr>
          <w:lang w:val="pl-PL"/>
        </w:rPr>
        <w:t xml:space="preserve">częstość </w:t>
      </w:r>
      <w:r w:rsidR="000C562D">
        <w:rPr>
          <w:lang w:val="pl-PL"/>
        </w:rPr>
        <w:t>etapów wymagających komunikacji p</w:t>
      </w:r>
      <w:r w:rsidR="000C562D">
        <w:rPr>
          <w:lang w:val="pl-PL"/>
        </w:rPr>
        <w:t>o</w:t>
      </w:r>
      <w:r w:rsidR="000C562D">
        <w:rPr>
          <w:lang w:val="pl-PL"/>
        </w:rPr>
        <w:t xml:space="preserve">między procesami mogłaby zniwelować korzyści płynące ze stosowania </w:t>
      </w:r>
      <w:proofErr w:type="spellStart"/>
      <w:r w:rsidR="000C562D">
        <w:rPr>
          <w:lang w:val="pl-PL"/>
        </w:rPr>
        <w:t>klastrów</w:t>
      </w:r>
      <w:proofErr w:type="spellEnd"/>
      <w:r w:rsidR="000C562D">
        <w:rPr>
          <w:lang w:val="pl-PL"/>
        </w:rPr>
        <w:t xml:space="preserve"> obliczeniowych.</w:t>
      </w:r>
    </w:p>
    <w:p w:rsidR="00893BE4" w:rsidRDefault="00ED730F" w:rsidP="00EA22C8">
      <w:pPr>
        <w:rPr>
          <w:rStyle w:val="Heading2Char"/>
        </w:rPr>
      </w:pPr>
      <w:r w:rsidRPr="00893BE4">
        <w:rPr>
          <w:rStyle w:val="Heading2Char"/>
        </w:rPr>
        <w:t>Profiling</w:t>
      </w:r>
    </w:p>
    <w:p w:rsidR="00ED730F" w:rsidRDefault="00ED730F" w:rsidP="00EA22C8">
      <w:pPr>
        <w:rPr>
          <w:lang w:val="pl-PL"/>
        </w:rPr>
      </w:pPr>
      <w:r>
        <w:rPr>
          <w:lang w:val="pl-PL"/>
        </w:rPr>
        <w:lastRenderedPageBreak/>
        <w:t xml:space="preserve">Z ciekawości uruchomiłem </w:t>
      </w:r>
      <w:proofErr w:type="spellStart"/>
      <w:r>
        <w:rPr>
          <w:lang w:val="pl-PL"/>
        </w:rPr>
        <w:t>profiler</w:t>
      </w:r>
      <w:proofErr w:type="spellEnd"/>
      <w:r>
        <w:rPr>
          <w:lang w:val="pl-PL"/>
        </w:rPr>
        <w:t xml:space="preserve"> na aplikacji i usunąłem oczywiste błędy implementacji, które zn</w:t>
      </w:r>
      <w:r>
        <w:rPr>
          <w:lang w:val="pl-PL"/>
        </w:rPr>
        <w:t>a</w:t>
      </w:r>
      <w:r>
        <w:rPr>
          <w:lang w:val="pl-PL"/>
        </w:rPr>
        <w:t xml:space="preserve">cząco spowalniały proces ewolucji. </w:t>
      </w:r>
      <w:r w:rsidR="00D25CD3">
        <w:rPr>
          <w:lang w:val="pl-PL"/>
        </w:rPr>
        <w:t>Po tych zabiegach gorące punkty aplikacji gromadziły się w fun</w:t>
      </w:r>
      <w:r w:rsidR="00D25CD3">
        <w:rPr>
          <w:lang w:val="pl-PL"/>
        </w:rPr>
        <w:t>k</w:t>
      </w:r>
      <w:r w:rsidR="00D25CD3">
        <w:rPr>
          <w:lang w:val="pl-PL"/>
        </w:rPr>
        <w:t xml:space="preserve">cjach, które wymagały </w:t>
      </w:r>
      <w:r w:rsidR="00E83F20">
        <w:rPr>
          <w:lang w:val="pl-PL"/>
        </w:rPr>
        <w:t xml:space="preserve">intensywnego </w:t>
      </w:r>
      <w:r w:rsidR="00D25CD3">
        <w:rPr>
          <w:lang w:val="pl-PL"/>
        </w:rPr>
        <w:t>dostępu do pamięci.</w:t>
      </w:r>
      <w:r w:rsidR="00B53228">
        <w:rPr>
          <w:lang w:val="pl-PL"/>
        </w:rPr>
        <w:t xml:space="preserve"> Kolejne przyspieszenie można uzyskać stosując </w:t>
      </w:r>
      <w:r w:rsidR="00CF65CA">
        <w:rPr>
          <w:lang w:val="pl-PL"/>
        </w:rPr>
        <w:t>nietrywialnie w implementacji</w:t>
      </w:r>
      <w:r w:rsidR="00B53228">
        <w:rPr>
          <w:lang w:val="pl-PL"/>
        </w:rPr>
        <w:t xml:space="preserve"> techniki </w:t>
      </w:r>
      <w:proofErr w:type="spellStart"/>
      <w:r w:rsidR="00B53228">
        <w:rPr>
          <w:lang w:val="pl-PL"/>
        </w:rPr>
        <w:t>cache’ingu</w:t>
      </w:r>
      <w:proofErr w:type="spellEnd"/>
      <w:r w:rsidR="00B53228">
        <w:rPr>
          <w:lang w:val="pl-PL"/>
        </w:rPr>
        <w:t xml:space="preserve"> oraz indeksy.</w:t>
      </w:r>
    </w:p>
    <w:p w:rsidR="004460FD" w:rsidRDefault="004460FD" w:rsidP="004460FD">
      <w:pPr>
        <w:pStyle w:val="Heading1"/>
        <w:rPr>
          <w:lang w:val="pl-PL"/>
        </w:rPr>
      </w:pPr>
      <w:r>
        <w:rPr>
          <w:lang w:val="pl-PL"/>
        </w:rPr>
        <w:t>Doświadczenia</w:t>
      </w:r>
    </w:p>
    <w:p w:rsidR="004460FD" w:rsidRDefault="004460FD" w:rsidP="004460FD">
      <w:pPr>
        <w:rPr>
          <w:lang w:val="pl-PL"/>
        </w:rPr>
      </w:pPr>
      <w:r>
        <w:rPr>
          <w:lang w:val="pl-PL"/>
        </w:rPr>
        <w:t xml:space="preserve">W ramach weryfikacji poprawności działania wykonałem proste testy na zbiorze </w:t>
      </w:r>
      <w:r w:rsidR="00CD290B">
        <w:rPr>
          <w:lang w:val="pl-PL"/>
        </w:rPr>
        <w:t xml:space="preserve">MONK – </w:t>
      </w:r>
      <w:r w:rsidRPr="004460FD">
        <w:rPr>
          <w:b/>
          <w:lang w:val="pl-PL"/>
        </w:rPr>
        <w:t>M3</w:t>
      </w:r>
      <w:r>
        <w:rPr>
          <w:lang w:val="pl-PL"/>
        </w:rPr>
        <w:t xml:space="preserve"> z publ</w:t>
      </w:r>
      <w:r>
        <w:rPr>
          <w:lang w:val="pl-PL"/>
        </w:rPr>
        <w:t>i</w:t>
      </w:r>
      <w:r>
        <w:rPr>
          <w:lang w:val="pl-PL"/>
        </w:rPr>
        <w:t xml:space="preserve">kacji </w:t>
      </w:r>
      <w:sdt>
        <w:sdtPr>
          <w:rPr>
            <w:lang w:val="pl-PL"/>
          </w:rPr>
          <w:id w:val="190047501"/>
          <w:citation/>
        </w:sdtPr>
        <w:sdtContent>
          <w:r w:rsidR="00463B6B">
            <w:rPr>
              <w:lang w:val="pl-PL"/>
            </w:rPr>
            <w:fldChar w:fldCharType="begin"/>
          </w:r>
          <w:r>
            <w:rPr>
              <w:lang w:val="pl-PL"/>
            </w:rPr>
            <w:instrText xml:space="preserve"> CITATION Thr91 \l 1045 </w:instrText>
          </w:r>
          <w:r w:rsidR="00463B6B">
            <w:rPr>
              <w:lang w:val="pl-PL"/>
            </w:rPr>
            <w:fldChar w:fldCharType="separate"/>
          </w:r>
          <w:r w:rsidRPr="004460FD">
            <w:rPr>
              <w:noProof/>
              <w:lang w:val="pl-PL"/>
            </w:rPr>
            <w:t>(Thrun 1991)</w:t>
          </w:r>
          <w:r w:rsidR="00463B6B">
            <w:rPr>
              <w:lang w:val="pl-PL"/>
            </w:rPr>
            <w:fldChar w:fldCharType="end"/>
          </w:r>
        </w:sdtContent>
      </w:sdt>
      <w:r>
        <w:rPr>
          <w:lang w:val="pl-PL"/>
        </w:rPr>
        <w:t>. Do uczenia i oceny wybrałem zbiór uczący.</w:t>
      </w:r>
      <w:r w:rsidR="006C2E91">
        <w:rPr>
          <w:lang w:val="pl-PL"/>
        </w:rPr>
        <w:t xml:space="preserve"> Nie porównywałem ocen na zbiorze testowym, jednak porównywałem graficzną reprezentację. W publikacji wynikowy klasyfikator prze</w:t>
      </w:r>
      <w:r w:rsidR="006C2E91">
        <w:rPr>
          <w:lang w:val="pl-PL"/>
        </w:rPr>
        <w:t>d</w:t>
      </w:r>
      <w:r w:rsidR="006C2E91">
        <w:rPr>
          <w:lang w:val="pl-PL"/>
        </w:rPr>
        <w:t>stawiany jest w postaci graficznej, gdzie rzędy i kolumny odpowiadają wartościom atrybutów, a sy</w:t>
      </w:r>
      <w:r w:rsidR="006C2E91">
        <w:rPr>
          <w:lang w:val="pl-PL"/>
        </w:rPr>
        <w:t>m</w:t>
      </w:r>
      <w:r w:rsidR="006C2E91">
        <w:rPr>
          <w:lang w:val="pl-PL"/>
        </w:rPr>
        <w:t>bole określają przynależność do klasy.</w:t>
      </w:r>
    </w:p>
    <w:p w:rsidR="00CD290B" w:rsidRDefault="00CD290B" w:rsidP="004460FD">
      <w:pPr>
        <w:rPr>
          <w:lang w:val="pl-PL"/>
        </w:rPr>
      </w:pPr>
      <w:r>
        <w:rPr>
          <w:lang w:val="pl-PL"/>
        </w:rPr>
        <w:t xml:space="preserve">Zadanie </w:t>
      </w:r>
      <w:r w:rsidR="000C223F">
        <w:rPr>
          <w:lang w:val="pl-PL"/>
        </w:rPr>
        <w:t>klasyfikacji MONK zaprojektowane zostało w możliwie najprostszy sposób, aby umożliwić porównywanie szerokiej gamy algorytmów uczących się.</w:t>
      </w:r>
      <w:r w:rsidR="007A5D5F">
        <w:rPr>
          <w:lang w:val="pl-PL"/>
        </w:rPr>
        <w:t xml:space="preserve"> Każdy obiekt opisywany jest za pomocą 7 atrybutów i może należeć do jednej z dwóch klas (klasyfikacja binarna).</w:t>
      </w:r>
      <w:r w:rsidR="004F430B">
        <w:rPr>
          <w:lang w:val="pl-PL"/>
        </w:rPr>
        <w:t xml:space="preserve"> Zbiór wartości atrybutów nie jest rozbudowany – największy ma 4 dozwolone wartości. W sumie można zakodować</w:t>
      </w:r>
      <w:r w:rsidR="006D28F9">
        <w:rPr>
          <w:lang w:val="pl-PL"/>
        </w:rPr>
        <w:t xml:space="preserve"> 432 unikalne przykłady.</w:t>
      </w:r>
    </w:p>
    <w:p w:rsidR="004716B3" w:rsidRDefault="004716B3" w:rsidP="004716B3">
      <w:pPr>
        <w:pStyle w:val="Heading2"/>
        <w:rPr>
          <w:lang w:val="pl-PL"/>
        </w:rPr>
      </w:pPr>
      <w:r>
        <w:rPr>
          <w:lang w:val="pl-PL"/>
        </w:rPr>
        <w:t>Wywołanie</w:t>
      </w:r>
    </w:p>
    <w:p w:rsidR="004716B3" w:rsidRDefault="004716B3" w:rsidP="004716B3">
      <w:pPr>
        <w:rPr>
          <w:lang w:val="pl-PL"/>
        </w:rPr>
      </w:pPr>
      <w:r>
        <w:rPr>
          <w:lang w:val="pl-PL"/>
        </w:rPr>
        <w:t>Aby uzyskać kod źródłowy należy najpierw ściągnąć kod źródłowy za pomocą narzędzia git:</w:t>
      </w:r>
    </w:p>
    <w:p w:rsidR="004716B3" w:rsidRDefault="004716B3" w:rsidP="004716B3">
      <w:pPr>
        <w:pStyle w:val="JCode"/>
      </w:pPr>
      <w:proofErr w:type="spellStart"/>
      <w:r w:rsidRPr="004716B3">
        <w:t>git</w:t>
      </w:r>
      <w:proofErr w:type="spellEnd"/>
      <w:r w:rsidRPr="004716B3">
        <w:t xml:space="preserve"> clone git://github.com/eurekin/reCORE.git</w:t>
      </w:r>
    </w:p>
    <w:p w:rsidR="004716B3" w:rsidRPr="004716B3" w:rsidRDefault="004716B3" w:rsidP="004716B3">
      <w:pPr>
        <w:pStyle w:val="JCode"/>
        <w:rPr>
          <w:lang w:val="pl-PL"/>
        </w:rPr>
      </w:pPr>
      <w:proofErr w:type="spellStart"/>
      <w:r w:rsidRPr="004716B3">
        <w:rPr>
          <w:lang w:val="pl-PL"/>
        </w:rPr>
        <w:t>cd</w:t>
      </w:r>
      <w:proofErr w:type="spellEnd"/>
      <w:r w:rsidRPr="004716B3">
        <w:rPr>
          <w:lang w:val="pl-PL"/>
        </w:rPr>
        <w:t xml:space="preserve"> </w:t>
      </w:r>
      <w:proofErr w:type="spellStart"/>
      <w:r w:rsidRPr="004716B3">
        <w:rPr>
          <w:lang w:val="pl-PL"/>
        </w:rPr>
        <w:t>reCORE</w:t>
      </w:r>
      <w:proofErr w:type="spellEnd"/>
    </w:p>
    <w:p w:rsidR="004716B3" w:rsidRPr="004716B3" w:rsidRDefault="004716B3" w:rsidP="004716B3">
      <w:pPr>
        <w:rPr>
          <w:lang w:val="pl-PL"/>
        </w:rPr>
      </w:pPr>
      <w:r w:rsidRPr="004716B3">
        <w:rPr>
          <w:lang w:val="pl-PL"/>
        </w:rPr>
        <w:t>Następnie zbudować program komendą</w:t>
      </w:r>
    </w:p>
    <w:p w:rsidR="004716B3" w:rsidRPr="004716B3" w:rsidRDefault="004716B3" w:rsidP="004716B3">
      <w:pPr>
        <w:pStyle w:val="JCode"/>
        <w:rPr>
          <w:lang w:val="pl-PL"/>
        </w:rPr>
      </w:pPr>
      <w:r w:rsidRPr="004716B3">
        <w:rPr>
          <w:lang w:val="pl-PL"/>
        </w:rPr>
        <w:t>ant</w:t>
      </w:r>
    </w:p>
    <w:p w:rsidR="004716B3" w:rsidRDefault="0086227F" w:rsidP="004716B3">
      <w:pPr>
        <w:rPr>
          <w:lang w:val="pl-PL"/>
        </w:rPr>
      </w:pPr>
      <w:r>
        <w:rPr>
          <w:lang w:val="pl-PL"/>
        </w:rPr>
        <w:t>Oraz uruchomić doświadczenie</w:t>
      </w:r>
    </w:p>
    <w:p w:rsidR="004716B3" w:rsidRPr="004716B3" w:rsidRDefault="004716B3" w:rsidP="004716B3">
      <w:pPr>
        <w:rPr>
          <w:lang w:val="en-US"/>
        </w:rPr>
      </w:pPr>
      <w:r w:rsidRPr="004716B3">
        <w:rPr>
          <w:lang w:val="en-US"/>
        </w:rPr>
        <w:t xml:space="preserve">java -cp build/classes </w:t>
      </w:r>
      <w:proofErr w:type="spellStart"/>
      <w:r w:rsidRPr="004716B3">
        <w:rPr>
          <w:lang w:val="en-US"/>
        </w:rPr>
        <w:t>core.examples.RuleSetPopulatio</w:t>
      </w:r>
      <w:r>
        <w:rPr>
          <w:lang w:val="en-US"/>
        </w:rPr>
        <w:t>nExample</w:t>
      </w:r>
      <w:proofErr w:type="spellEnd"/>
    </w:p>
    <w:p w:rsidR="004716B3" w:rsidRDefault="004716B3" w:rsidP="004716B3">
      <w:pPr>
        <w:pStyle w:val="Heading2"/>
        <w:rPr>
          <w:lang w:val="pl-PL"/>
        </w:rPr>
      </w:pPr>
      <w:r>
        <w:rPr>
          <w:lang w:val="pl-PL"/>
        </w:rPr>
        <w:t>Parametry ewolucji</w:t>
      </w:r>
    </w:p>
    <w:p w:rsidR="00505CC7" w:rsidRDefault="00505CC7" w:rsidP="00505CC7">
      <w:pPr>
        <w:rPr>
          <w:lang w:val="pl-PL"/>
        </w:rPr>
      </w:pPr>
      <w:r w:rsidRPr="00505CC7">
        <w:rPr>
          <w:lang w:val="pl-PL"/>
        </w:rPr>
        <w:t>P</w:t>
      </w:r>
      <w:r>
        <w:rPr>
          <w:lang w:val="pl-PL"/>
        </w:rPr>
        <w:t>odczas doświadczenia obrano następujące parametry algorytmu:</w:t>
      </w:r>
    </w:p>
    <w:p w:rsidR="00972D1D" w:rsidRDefault="00972D1D" w:rsidP="00505CC7">
      <w:pPr>
        <w:rPr>
          <w:lang w:val="pl-PL"/>
        </w:rPr>
      </w:pPr>
      <w:r>
        <w:rPr>
          <w:lang w:val="pl-PL"/>
        </w:rPr>
        <w:t>Ogólne:</w:t>
      </w:r>
    </w:p>
    <w:p w:rsidR="00972D1D" w:rsidRPr="00972D1D" w:rsidRDefault="00972D1D" w:rsidP="00505CC7">
      <w:pPr>
        <w:pStyle w:val="ListParagraph"/>
        <w:numPr>
          <w:ilvl w:val="0"/>
          <w:numId w:val="1"/>
        </w:numPr>
        <w:rPr>
          <w:lang w:val="pl-PL"/>
        </w:rPr>
      </w:pPr>
      <w:r>
        <w:rPr>
          <w:rStyle w:val="JCodeChar"/>
          <w:rFonts w:asciiTheme="minorHAnsi" w:hAnsiTheme="minorHAnsi"/>
          <w:lang w:val="pl-PL"/>
        </w:rPr>
        <w:t>funkcja oceny: miara F</w:t>
      </w:r>
    </w:p>
    <w:p w:rsidR="00505CC7" w:rsidRDefault="00505CC7" w:rsidP="00505CC7">
      <w:pPr>
        <w:rPr>
          <w:rStyle w:val="JCodeChar"/>
          <w:rFonts w:asciiTheme="minorHAnsi" w:hAnsiTheme="minorHAnsi"/>
          <w:lang w:val="pl-PL"/>
        </w:rPr>
      </w:pPr>
      <w:r>
        <w:rPr>
          <w:rStyle w:val="JCodeChar"/>
          <w:rFonts w:asciiTheme="minorHAnsi" w:hAnsiTheme="minorHAnsi"/>
          <w:lang w:val="pl-PL"/>
        </w:rPr>
        <w:t>Reguły:</w:t>
      </w:r>
    </w:p>
    <w:p w:rsidR="00505CC7" w:rsidRDefault="00505CC7" w:rsidP="00505CC7">
      <w:pPr>
        <w:pStyle w:val="ListParagraph"/>
        <w:numPr>
          <w:ilvl w:val="0"/>
          <w:numId w:val="1"/>
        </w:numPr>
        <w:rPr>
          <w:rStyle w:val="JCodeChar"/>
          <w:rFonts w:asciiTheme="minorHAnsi" w:hAnsiTheme="minorHAnsi"/>
          <w:lang w:val="pl-PL"/>
        </w:rPr>
      </w:pPr>
      <w:r>
        <w:rPr>
          <w:rStyle w:val="JCodeChar"/>
          <w:rFonts w:asciiTheme="minorHAnsi" w:hAnsiTheme="minorHAnsi"/>
          <w:lang w:val="pl-PL"/>
        </w:rPr>
        <w:t>prawdopodobieństwo mutacji: 0,002</w:t>
      </w:r>
    </w:p>
    <w:p w:rsidR="00505CC7" w:rsidRDefault="00505CC7" w:rsidP="00505CC7">
      <w:pPr>
        <w:pStyle w:val="ListParagraph"/>
        <w:numPr>
          <w:ilvl w:val="0"/>
          <w:numId w:val="1"/>
        </w:numPr>
        <w:rPr>
          <w:rStyle w:val="JCodeChar"/>
          <w:rFonts w:asciiTheme="minorHAnsi" w:hAnsiTheme="minorHAnsi"/>
          <w:lang w:val="pl-PL"/>
        </w:rPr>
      </w:pPr>
      <w:r>
        <w:rPr>
          <w:rStyle w:val="JCodeChar"/>
          <w:rFonts w:asciiTheme="minorHAnsi" w:hAnsiTheme="minorHAnsi"/>
          <w:lang w:val="pl-PL"/>
        </w:rPr>
        <w:t>typ selekcji: ruletka</w:t>
      </w:r>
    </w:p>
    <w:p w:rsidR="00B104E0" w:rsidRDefault="002D3A50" w:rsidP="002D3A50">
      <w:pPr>
        <w:rPr>
          <w:rStyle w:val="JCodeChar"/>
          <w:rFonts w:asciiTheme="minorHAnsi" w:hAnsiTheme="minorHAnsi"/>
          <w:lang w:val="pl-PL"/>
        </w:rPr>
      </w:pPr>
      <w:r>
        <w:rPr>
          <w:rStyle w:val="JCodeChar"/>
          <w:rFonts w:asciiTheme="minorHAnsi" w:hAnsiTheme="minorHAnsi"/>
          <w:lang w:val="pl-PL"/>
        </w:rPr>
        <w:t>Zbiór reguł:</w:t>
      </w:r>
    </w:p>
    <w:p w:rsidR="002D3A50" w:rsidRDefault="002D3A50" w:rsidP="002D3A50">
      <w:pPr>
        <w:pStyle w:val="ListParagraph"/>
        <w:numPr>
          <w:ilvl w:val="0"/>
          <w:numId w:val="5"/>
        </w:numPr>
        <w:rPr>
          <w:rStyle w:val="JCodeChar"/>
          <w:rFonts w:asciiTheme="minorHAnsi" w:hAnsiTheme="minorHAnsi"/>
          <w:lang w:val="pl-PL"/>
        </w:rPr>
      </w:pPr>
      <w:r>
        <w:rPr>
          <w:rStyle w:val="JCodeChar"/>
          <w:rFonts w:asciiTheme="minorHAnsi" w:hAnsiTheme="minorHAnsi"/>
          <w:lang w:val="pl-PL"/>
        </w:rPr>
        <w:t>prawdopodobieństwo mutacji: 0,01</w:t>
      </w:r>
    </w:p>
    <w:p w:rsidR="002D3A50" w:rsidRPr="002D3A50" w:rsidRDefault="002D3A50" w:rsidP="002D3A50">
      <w:pPr>
        <w:pStyle w:val="ListParagraph"/>
        <w:numPr>
          <w:ilvl w:val="0"/>
          <w:numId w:val="5"/>
        </w:numPr>
        <w:rPr>
          <w:rStyle w:val="JCodeChar"/>
          <w:rFonts w:asciiTheme="minorHAnsi" w:hAnsiTheme="minorHAnsi"/>
          <w:lang w:val="pl-PL"/>
        </w:rPr>
      </w:pPr>
      <w:r>
        <w:rPr>
          <w:rStyle w:val="JCodeChar"/>
          <w:rFonts w:asciiTheme="minorHAnsi" w:hAnsiTheme="minorHAnsi"/>
          <w:lang w:val="pl-PL"/>
        </w:rPr>
        <w:t>maksymalna liczba reguł: 5</w:t>
      </w:r>
    </w:p>
    <w:p w:rsidR="00A15F8B" w:rsidRDefault="00A15F8B" w:rsidP="00A15F8B">
      <w:pPr>
        <w:pStyle w:val="Heading2"/>
        <w:rPr>
          <w:lang w:val="pl-PL"/>
        </w:rPr>
      </w:pPr>
      <w:r>
        <w:rPr>
          <w:lang w:val="pl-PL"/>
        </w:rPr>
        <w:lastRenderedPageBreak/>
        <w:t>Wizualizacja</w:t>
      </w:r>
    </w:p>
    <w:p w:rsidR="001D6804" w:rsidRPr="001D6804" w:rsidRDefault="001D6804" w:rsidP="001D6804">
      <w:pPr>
        <w:rPr>
          <w:lang w:val="pl-PL"/>
        </w:rPr>
      </w:pPr>
      <w:r>
        <w:rPr>
          <w:lang w:val="pl-PL"/>
        </w:rPr>
        <w:t>Oryginalny problem M3 przedstawiony został na poniższych rysunkach.</w:t>
      </w:r>
    </w:p>
    <w:p w:rsidR="000128C3" w:rsidRDefault="00A15F8B" w:rsidP="000128C3">
      <w:pPr>
        <w:keepNext/>
      </w:pPr>
      <w:r>
        <w:rPr>
          <w:noProof/>
          <w:lang w:eastAsia="de-DE"/>
        </w:rPr>
        <w:drawing>
          <wp:inline distT="0" distB="0" distL="0" distR="0">
            <wp:extent cx="5759450" cy="38119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9450" cy="3811905"/>
                    </a:xfrm>
                    <a:prstGeom prst="rect">
                      <a:avLst/>
                    </a:prstGeom>
                    <a:noFill/>
                    <a:ln w="9525">
                      <a:noFill/>
                      <a:miter lim="800000"/>
                      <a:headEnd/>
                      <a:tailEnd/>
                    </a:ln>
                  </pic:spPr>
                </pic:pic>
              </a:graphicData>
            </a:graphic>
          </wp:inline>
        </w:drawing>
      </w:r>
    </w:p>
    <w:p w:rsidR="00B2108F" w:rsidRPr="000128C3" w:rsidRDefault="000128C3" w:rsidP="000128C3">
      <w:pPr>
        <w:pStyle w:val="Caption"/>
        <w:rPr>
          <w:lang w:val="en-US"/>
        </w:rPr>
      </w:pPr>
      <w:r w:rsidRPr="000128C3">
        <w:rPr>
          <w:lang w:val="en-US"/>
        </w:rPr>
        <w:t xml:space="preserve">Figure </w:t>
      </w:r>
      <w:r w:rsidR="00463B6B">
        <w:fldChar w:fldCharType="begin"/>
      </w:r>
      <w:r w:rsidRPr="000128C3">
        <w:rPr>
          <w:lang w:val="en-US"/>
        </w:rPr>
        <w:instrText xml:space="preserve"> SEQ Figure \* ARABIC </w:instrText>
      </w:r>
      <w:r w:rsidR="00463B6B">
        <w:fldChar w:fldCharType="separate"/>
      </w:r>
      <w:r w:rsidR="00FB7352">
        <w:rPr>
          <w:noProof/>
          <w:lang w:val="en-US"/>
        </w:rPr>
        <w:t>1</w:t>
      </w:r>
      <w:r w:rsidR="00463B6B">
        <w:fldChar w:fldCharType="end"/>
      </w:r>
      <w:r w:rsidRPr="000128C3">
        <w:rPr>
          <w:lang w:val="en-US"/>
        </w:rPr>
        <w:t xml:space="preserve"> Monk M3 Train set</w:t>
      </w:r>
    </w:p>
    <w:p w:rsidR="000128C3" w:rsidRDefault="00A15F8B" w:rsidP="000128C3">
      <w:pPr>
        <w:keepNext/>
      </w:pPr>
      <w:r>
        <w:rPr>
          <w:noProof/>
          <w:lang w:eastAsia="de-DE"/>
        </w:rPr>
        <w:drawing>
          <wp:inline distT="0" distB="0" distL="0" distR="0">
            <wp:extent cx="5759450" cy="3425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9450" cy="3425825"/>
                    </a:xfrm>
                    <a:prstGeom prst="rect">
                      <a:avLst/>
                    </a:prstGeom>
                    <a:noFill/>
                    <a:ln w="9525">
                      <a:noFill/>
                      <a:miter lim="800000"/>
                      <a:headEnd/>
                      <a:tailEnd/>
                    </a:ln>
                  </pic:spPr>
                </pic:pic>
              </a:graphicData>
            </a:graphic>
          </wp:inline>
        </w:drawing>
      </w:r>
    </w:p>
    <w:p w:rsidR="00A15F8B" w:rsidRPr="007450F3" w:rsidRDefault="000128C3" w:rsidP="000128C3">
      <w:pPr>
        <w:pStyle w:val="Caption"/>
        <w:rPr>
          <w:lang w:val="pl-PL"/>
        </w:rPr>
      </w:pPr>
      <w:proofErr w:type="spellStart"/>
      <w:r w:rsidRPr="007450F3">
        <w:rPr>
          <w:lang w:val="pl-PL"/>
        </w:rPr>
        <w:t>Figure</w:t>
      </w:r>
      <w:proofErr w:type="spellEnd"/>
      <w:r w:rsidRPr="007450F3">
        <w:rPr>
          <w:lang w:val="pl-PL"/>
        </w:rPr>
        <w:t xml:space="preserve"> </w:t>
      </w:r>
      <w:r w:rsidR="00463B6B">
        <w:fldChar w:fldCharType="begin"/>
      </w:r>
      <w:r w:rsidRPr="007450F3">
        <w:rPr>
          <w:lang w:val="pl-PL"/>
        </w:rPr>
        <w:instrText xml:space="preserve"> SEQ Figure \* ARABIC </w:instrText>
      </w:r>
      <w:r w:rsidR="00463B6B">
        <w:fldChar w:fldCharType="separate"/>
      </w:r>
      <w:r w:rsidR="00FB7352">
        <w:rPr>
          <w:noProof/>
          <w:lang w:val="pl-PL"/>
        </w:rPr>
        <w:t>2</w:t>
      </w:r>
      <w:r w:rsidR="00463B6B">
        <w:fldChar w:fldCharType="end"/>
      </w:r>
      <w:r w:rsidRPr="007450F3">
        <w:rPr>
          <w:lang w:val="pl-PL"/>
        </w:rPr>
        <w:t xml:space="preserve"> Monk M3 Test set</w:t>
      </w:r>
    </w:p>
    <w:p w:rsidR="007450F3" w:rsidRDefault="007450F3" w:rsidP="00965F0D">
      <w:pPr>
        <w:rPr>
          <w:lang w:val="pl-PL"/>
        </w:rPr>
      </w:pPr>
      <w:r>
        <w:rPr>
          <w:lang w:val="pl-PL"/>
        </w:rPr>
        <w:t>Wynik działania programu zawiera wizualizacje zbioru reguł, która nie posiada opisu rzędów i k</w:t>
      </w:r>
      <w:r>
        <w:rPr>
          <w:lang w:val="pl-PL"/>
        </w:rPr>
        <w:t>o</w:t>
      </w:r>
      <w:r>
        <w:rPr>
          <w:lang w:val="pl-PL"/>
        </w:rPr>
        <w:t>lumn. Odpowiadają one tym z powyższych rysunków.</w:t>
      </w:r>
    </w:p>
    <w:p w:rsidR="00634DF7" w:rsidRDefault="00634DF7" w:rsidP="00634DF7">
      <w:pPr>
        <w:pStyle w:val="Heading2"/>
        <w:rPr>
          <w:lang w:val="pl-PL"/>
        </w:rPr>
      </w:pPr>
      <w:r>
        <w:rPr>
          <w:lang w:val="pl-PL"/>
        </w:rPr>
        <w:lastRenderedPageBreak/>
        <w:t>Opis przykładowego wyniku</w:t>
      </w:r>
    </w:p>
    <w:p w:rsidR="00634DF7" w:rsidRPr="005D684D" w:rsidRDefault="00634DF7" w:rsidP="00634DF7">
      <w:pPr>
        <w:rPr>
          <w:lang w:val="pl-PL"/>
        </w:rPr>
      </w:pPr>
      <w:r>
        <w:rPr>
          <w:lang w:val="pl-PL"/>
        </w:rPr>
        <w:t>Opis znalezionego rozwiązania rozpoczyna się wartością początkową generatora liczb pseudolos</w:t>
      </w:r>
      <w:r>
        <w:rPr>
          <w:lang w:val="pl-PL"/>
        </w:rPr>
        <w:t>o</w:t>
      </w:r>
      <w:r>
        <w:rPr>
          <w:lang w:val="pl-PL"/>
        </w:rPr>
        <w:t>wych:</w:t>
      </w:r>
    </w:p>
    <w:p w:rsidR="00634DF7" w:rsidRPr="00480873" w:rsidRDefault="00634DF7" w:rsidP="00634DF7">
      <w:pPr>
        <w:pStyle w:val="JCode"/>
        <w:rPr>
          <w:lang w:val="pl-PL"/>
        </w:rPr>
      </w:pPr>
      <w:proofErr w:type="spellStart"/>
      <w:r w:rsidRPr="00480873">
        <w:rPr>
          <w:lang w:val="pl-PL"/>
        </w:rPr>
        <w:t>Seed</w:t>
      </w:r>
      <w:proofErr w:type="spellEnd"/>
      <w:r w:rsidRPr="00480873">
        <w:rPr>
          <w:lang w:val="pl-PL"/>
        </w:rPr>
        <w:t xml:space="preserve"> = 1292969085196</w:t>
      </w:r>
    </w:p>
    <w:p w:rsidR="00634DF7" w:rsidRDefault="00634DF7" w:rsidP="00634DF7">
      <w:pPr>
        <w:rPr>
          <w:lang w:val="pl-PL"/>
        </w:rPr>
      </w:pPr>
      <w:r w:rsidRPr="005D684D">
        <w:rPr>
          <w:lang w:val="pl-PL"/>
        </w:rPr>
        <w:t>Podanie tej wartości pozwala powtórzyć</w:t>
      </w:r>
      <w:r>
        <w:rPr>
          <w:lang w:val="pl-PL"/>
        </w:rPr>
        <w:t xml:space="preserve"> kompletny przebieg ewolucji.</w:t>
      </w:r>
    </w:p>
    <w:p w:rsidR="00634DF7" w:rsidRPr="00E863B5" w:rsidRDefault="00634DF7" w:rsidP="00634DF7">
      <w:pPr>
        <w:rPr>
          <w:lang w:val="en-US"/>
        </w:rPr>
      </w:pPr>
      <w:proofErr w:type="spellStart"/>
      <w:r w:rsidRPr="008E0D3E">
        <w:rPr>
          <w:lang w:val="en-US"/>
        </w:rPr>
        <w:t>Następnie</w:t>
      </w:r>
      <w:proofErr w:type="spellEnd"/>
      <w:r w:rsidRPr="008E0D3E">
        <w:rPr>
          <w:lang w:val="en-US"/>
        </w:rPr>
        <w:t xml:space="preserve"> </w:t>
      </w:r>
      <w:proofErr w:type="spellStart"/>
      <w:r w:rsidRPr="008E0D3E">
        <w:rPr>
          <w:lang w:val="en-US"/>
        </w:rPr>
        <w:t>przedstawione</w:t>
      </w:r>
      <w:proofErr w:type="spellEnd"/>
      <w:r w:rsidRPr="008E0D3E">
        <w:rPr>
          <w:lang w:val="en-US"/>
        </w:rPr>
        <w:t xml:space="preserve"> </w:t>
      </w:r>
      <w:proofErr w:type="spellStart"/>
      <w:r w:rsidRPr="008E0D3E">
        <w:rPr>
          <w:lang w:val="en-US"/>
        </w:rPr>
        <w:t>są</w:t>
      </w:r>
      <w:proofErr w:type="spellEnd"/>
      <w:r w:rsidRPr="008E0D3E">
        <w:rPr>
          <w:lang w:val="en-US"/>
        </w:rPr>
        <w:t xml:space="preserve"> </w:t>
      </w:r>
      <w:proofErr w:type="spellStart"/>
      <w:r w:rsidRPr="008E0D3E">
        <w:rPr>
          <w:lang w:val="en-US"/>
        </w:rPr>
        <w:t>miary</w:t>
      </w:r>
      <w:proofErr w:type="spellEnd"/>
      <w:r w:rsidRPr="008E0D3E">
        <w:rPr>
          <w:lang w:val="en-US"/>
        </w:rPr>
        <w:t xml:space="preserve"> </w:t>
      </w:r>
      <w:proofErr w:type="spellStart"/>
      <w:r w:rsidRPr="008E0D3E">
        <w:rPr>
          <w:lang w:val="en-US"/>
        </w:rPr>
        <w:t>oceny</w:t>
      </w:r>
      <w:proofErr w:type="spellEnd"/>
      <w:r w:rsidRPr="008E0D3E">
        <w:rPr>
          <w:lang w:val="en-US"/>
        </w:rPr>
        <w:t xml:space="preserve"> </w:t>
      </w:r>
      <w:proofErr w:type="spellStart"/>
      <w:r w:rsidRPr="008E0D3E">
        <w:rPr>
          <w:lang w:val="en-US"/>
        </w:rPr>
        <w:t>osobnika</w:t>
      </w:r>
      <w:proofErr w:type="spellEnd"/>
      <w:r w:rsidRPr="00E863B5">
        <w:rPr>
          <w:lang w:val="en-US"/>
        </w:rPr>
        <w:t>: True Positive Rate, False Positive Rate, True Pos</w:t>
      </w:r>
      <w:r w:rsidRPr="00E863B5">
        <w:rPr>
          <w:lang w:val="en-US"/>
        </w:rPr>
        <w:t>i</w:t>
      </w:r>
      <w:r w:rsidRPr="00E863B5">
        <w:rPr>
          <w:lang w:val="en-US"/>
        </w:rPr>
        <w:t>tives, False Negatives, True Negatives, False Positives, Accuracy (</w:t>
      </w:r>
      <w:proofErr w:type="spellStart"/>
      <w:r w:rsidRPr="008E0D3E">
        <w:rPr>
          <w:lang w:val="en-US"/>
        </w:rPr>
        <w:t>dokładność</w:t>
      </w:r>
      <w:proofErr w:type="spellEnd"/>
      <w:r w:rsidRPr="00E863B5">
        <w:rPr>
          <w:lang w:val="en-US"/>
        </w:rPr>
        <w:t>), F Score (</w:t>
      </w:r>
      <w:proofErr w:type="spellStart"/>
      <w:r w:rsidRPr="00E863B5">
        <w:rPr>
          <w:lang w:val="en-US"/>
        </w:rPr>
        <w:t>miarę</w:t>
      </w:r>
      <w:proofErr w:type="spellEnd"/>
      <w:r w:rsidRPr="00E863B5">
        <w:rPr>
          <w:lang w:val="en-US"/>
        </w:rPr>
        <w:t xml:space="preserve"> F), R</w:t>
      </w:r>
      <w:r w:rsidRPr="00E863B5">
        <w:rPr>
          <w:lang w:val="en-US"/>
        </w:rPr>
        <w:t>e</w:t>
      </w:r>
      <w:r w:rsidRPr="00E863B5">
        <w:rPr>
          <w:lang w:val="en-US"/>
        </w:rPr>
        <w:t xml:space="preserve">call </w:t>
      </w:r>
      <w:proofErr w:type="spellStart"/>
      <w:r w:rsidRPr="00E863B5">
        <w:rPr>
          <w:lang w:val="en-US"/>
        </w:rPr>
        <w:t>oraz</w:t>
      </w:r>
      <w:proofErr w:type="spellEnd"/>
      <w:r w:rsidRPr="00E863B5">
        <w:rPr>
          <w:lang w:val="en-US"/>
        </w:rPr>
        <w:t xml:space="preserve"> Precision.</w:t>
      </w:r>
    </w:p>
    <w:p w:rsidR="00634DF7" w:rsidRDefault="00634DF7" w:rsidP="00634DF7">
      <w:pPr>
        <w:pStyle w:val="JCode"/>
      </w:pPr>
      <w:r w:rsidRPr="008E0D3E">
        <w:t>TPR:</w:t>
      </w:r>
      <w:r>
        <w:t xml:space="preserve"> </w:t>
      </w:r>
      <w:r w:rsidRPr="008E0D3E">
        <w:t>95,1% FPR:</w:t>
      </w:r>
      <w:r>
        <w:t xml:space="preserve"> </w:t>
      </w:r>
      <w:r w:rsidRPr="008E0D3E">
        <w:t xml:space="preserve">4,8% </w:t>
      </w:r>
      <w:r>
        <w:t xml:space="preserve">  </w:t>
      </w:r>
      <w:r w:rsidRPr="008E0D3E">
        <w:t>TP:</w:t>
      </w:r>
      <w:r>
        <w:t xml:space="preserve"> </w:t>
      </w:r>
      <w:r w:rsidRPr="008E0D3E">
        <w:t xml:space="preserve">116 </w:t>
      </w:r>
      <w:r>
        <w:t xml:space="preserve">   </w:t>
      </w:r>
      <w:r w:rsidRPr="008E0D3E">
        <w:t>FN:</w:t>
      </w:r>
      <w:r>
        <w:t xml:space="preserve"> </w:t>
      </w:r>
      <w:r w:rsidRPr="008E0D3E">
        <w:t xml:space="preserve">6 </w:t>
      </w:r>
      <w:r>
        <w:t xml:space="preserve">    </w:t>
      </w:r>
      <w:r w:rsidRPr="008E0D3E">
        <w:t>TN:</w:t>
      </w:r>
      <w:r>
        <w:t xml:space="preserve"> </w:t>
      </w:r>
      <w:r w:rsidRPr="008E0D3E">
        <w:t xml:space="preserve">0 </w:t>
      </w:r>
      <w:r>
        <w:t xml:space="preserve">  </w:t>
      </w:r>
      <w:r w:rsidRPr="008E0D3E">
        <w:t>FP:</w:t>
      </w:r>
      <w:r>
        <w:t xml:space="preserve"> </w:t>
      </w:r>
      <w:r w:rsidRPr="008E0D3E">
        <w:t>12</w:t>
      </w:r>
    </w:p>
    <w:p w:rsidR="00634DF7" w:rsidRPr="003124D0" w:rsidRDefault="00634DF7" w:rsidP="00634DF7">
      <w:pPr>
        <w:pStyle w:val="JCode"/>
        <w:rPr>
          <w:lang w:val="pl-PL"/>
        </w:rPr>
      </w:pPr>
      <w:r w:rsidRPr="003124D0">
        <w:rPr>
          <w:lang w:val="pl-PL"/>
        </w:rPr>
        <w:t>ACC: 95,1%   F: 95,1% RCL: 95,1% PRC: 95,3%</w:t>
      </w:r>
    </w:p>
    <w:p w:rsidR="00634DF7" w:rsidRPr="00361198" w:rsidRDefault="00634DF7" w:rsidP="00634DF7">
      <w:pPr>
        <w:rPr>
          <w:lang w:val="pl-PL"/>
        </w:rPr>
      </w:pPr>
      <w:r>
        <w:rPr>
          <w:lang w:val="pl-PL"/>
        </w:rPr>
        <w:t>Następnie przedstawiony jest osobnik – zbiór reguł klasyfikujących – w postaci tekstowej:</w:t>
      </w:r>
    </w:p>
    <w:p w:rsidR="00634DF7" w:rsidRPr="00414C75" w:rsidRDefault="00634DF7" w:rsidP="00634DF7">
      <w:pPr>
        <w:pStyle w:val="JCode"/>
      </w:pPr>
      <w:r w:rsidRPr="00E863B5">
        <w:t xml:space="preserve">IF </w:t>
      </w:r>
      <w:proofErr w:type="spellStart"/>
      <w:r w:rsidRPr="00E863B5">
        <w:t>body_shape</w:t>
      </w:r>
      <w:proofErr w:type="spellEnd"/>
      <w:r w:rsidRPr="00E863B5">
        <w:t>!=octago</w:t>
      </w:r>
      <w:r w:rsidRPr="00414C75">
        <w:t xml:space="preserve">n AND </w:t>
      </w:r>
      <w:proofErr w:type="spellStart"/>
      <w:r w:rsidRPr="00414C75">
        <w:t>jacket_color</w:t>
      </w:r>
      <w:proofErr w:type="spellEnd"/>
      <w:r w:rsidRPr="00414C75">
        <w:t>!=blue THEN class=B</w:t>
      </w:r>
    </w:p>
    <w:p w:rsidR="00634DF7" w:rsidRDefault="00634DF7" w:rsidP="00634DF7">
      <w:pPr>
        <w:pStyle w:val="JCode"/>
      </w:pPr>
      <w:r w:rsidRPr="00414C75">
        <w:t xml:space="preserve">IF </w:t>
      </w:r>
      <w:proofErr w:type="spellStart"/>
      <w:r w:rsidRPr="00414C75">
        <w:t>body_shape</w:t>
      </w:r>
      <w:proofErr w:type="spellEnd"/>
      <w:r w:rsidRPr="00414C75">
        <w:t>==octagon AND holding==sword</w:t>
      </w:r>
    </w:p>
    <w:p w:rsidR="00634DF7" w:rsidRPr="00414C75" w:rsidRDefault="00634DF7" w:rsidP="00634DF7">
      <w:pPr>
        <w:pStyle w:val="JCode"/>
      </w:pPr>
      <w:r>
        <w:t xml:space="preserve">   </w:t>
      </w:r>
      <w:r w:rsidRPr="00414C75">
        <w:t xml:space="preserve">AND </w:t>
      </w:r>
      <w:proofErr w:type="spellStart"/>
      <w:r w:rsidRPr="00414C75">
        <w:t>jacket_color</w:t>
      </w:r>
      <w:proofErr w:type="spellEnd"/>
      <w:r w:rsidRPr="00414C75">
        <w:t>==green THEN class=B</w:t>
      </w:r>
    </w:p>
    <w:p w:rsidR="00634DF7" w:rsidRPr="008E0D3E" w:rsidRDefault="00634DF7" w:rsidP="00634DF7">
      <w:pPr>
        <w:pStyle w:val="JCode"/>
        <w:rPr>
          <w:lang w:val="pl-PL"/>
        </w:rPr>
      </w:pPr>
      <w:r w:rsidRPr="008E0D3E">
        <w:rPr>
          <w:lang w:val="pl-PL"/>
        </w:rPr>
        <w:t xml:space="preserve">ELSE </w:t>
      </w:r>
      <w:proofErr w:type="spellStart"/>
      <w:r w:rsidRPr="008E0D3E">
        <w:rPr>
          <w:lang w:val="pl-PL"/>
        </w:rPr>
        <w:t>class=A</w:t>
      </w:r>
      <w:proofErr w:type="spellEnd"/>
    </w:p>
    <w:p w:rsidR="00634DF7" w:rsidRPr="003E62C1" w:rsidRDefault="00634DF7" w:rsidP="00634DF7">
      <w:pPr>
        <w:rPr>
          <w:lang w:val="pl-PL"/>
        </w:rPr>
      </w:pPr>
      <w:r w:rsidRPr="003E62C1">
        <w:rPr>
          <w:lang w:val="pl-PL"/>
        </w:rPr>
        <w:t xml:space="preserve">Następnie przedstawiony jest osobnik w postaci wykresu. </w:t>
      </w:r>
      <w:r>
        <w:rPr>
          <w:lang w:val="pl-PL"/>
        </w:rPr>
        <w:t xml:space="preserve">Opisy atrybutów pominięto, jednak są one takie same jak w publikacji </w:t>
      </w:r>
      <w:proofErr w:type="spellStart"/>
      <w:r>
        <w:rPr>
          <w:lang w:val="pl-PL"/>
        </w:rPr>
        <w:t>Thrun</w:t>
      </w:r>
      <w:proofErr w:type="spellEnd"/>
      <w:r>
        <w:rPr>
          <w:lang w:val="pl-PL"/>
        </w:rPr>
        <w:t xml:space="preserve"> et. al. </w:t>
      </w:r>
    </w:p>
    <w:p w:rsidR="00634DF7" w:rsidRPr="003E62C1" w:rsidRDefault="00634DF7" w:rsidP="00634DF7">
      <w:pPr>
        <w:pStyle w:val="JCode"/>
        <w:rPr>
          <w:lang w:val="pl-PL"/>
        </w:rPr>
      </w:pPr>
    </w:p>
    <w:p w:rsidR="00634DF7" w:rsidRPr="003124D0" w:rsidRDefault="00634DF7" w:rsidP="00634DF7">
      <w:pPr>
        <w:pStyle w:val="JCode"/>
        <w:rPr>
          <w:lang w:val="pl-PL"/>
        </w:rPr>
      </w:pPr>
      <w:proofErr w:type="spellStart"/>
      <w:r w:rsidRPr="003124D0">
        <w:rPr>
          <w:lang w:val="pl-PL"/>
        </w:rPr>
        <w:t>Visualization</w:t>
      </w:r>
      <w:proofErr w:type="spellEnd"/>
      <w:r w:rsidRPr="003124D0">
        <w:rPr>
          <w:lang w:val="pl-PL"/>
        </w:rPr>
        <w:t xml:space="preserve">: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w:t>
      </w:r>
    </w:p>
    <w:p w:rsidR="00634DF7" w:rsidRPr="003124D0" w:rsidRDefault="00634DF7" w:rsidP="00634DF7">
      <w:pPr>
        <w:pStyle w:val="JCode"/>
        <w:rPr>
          <w:lang w:val="pl-PL"/>
        </w:rPr>
      </w:pPr>
      <w:r w:rsidRPr="003124D0">
        <w:rPr>
          <w:lang w:val="pl-PL"/>
        </w:rPr>
        <w:t xml:space="preserve">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w:t>
      </w:r>
    </w:p>
    <w:p w:rsidR="00634DF7" w:rsidRPr="003124D0" w:rsidRDefault="00634DF7" w:rsidP="00634DF7">
      <w:pPr>
        <w:pStyle w:val="JCode"/>
        <w:rPr>
          <w:lang w:val="pl-PL"/>
        </w:rPr>
      </w:pPr>
      <w:r w:rsidRPr="003124D0">
        <w:rPr>
          <w:lang w:val="pl-PL"/>
        </w:rPr>
        <w:t xml:space="preserve">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    </w:t>
      </w:r>
    </w:p>
    <w:p w:rsidR="00634DF7" w:rsidRPr="003124D0" w:rsidRDefault="00634DF7" w:rsidP="00634DF7">
      <w:pPr>
        <w:pStyle w:val="JCode"/>
        <w:rPr>
          <w:lang w:val="pl-PL"/>
        </w:rPr>
      </w:pPr>
      <w:r w:rsidRPr="003124D0">
        <w:rPr>
          <w:lang w:val="pl-PL"/>
        </w:rPr>
        <w:t xml:space="preserve">        [][]                                    </w:t>
      </w:r>
    </w:p>
    <w:p w:rsidR="00634DF7" w:rsidRPr="008E0D3E" w:rsidRDefault="00634DF7" w:rsidP="00634DF7">
      <w:pPr>
        <w:pStyle w:val="JCode"/>
        <w:rPr>
          <w:lang w:val="pl-PL"/>
        </w:rPr>
      </w:pPr>
      <w:r w:rsidRPr="003124D0">
        <w:rPr>
          <w:lang w:val="pl-PL"/>
        </w:rPr>
        <w:t xml:space="preserve">        [][]                                    </w:t>
      </w:r>
    </w:p>
    <w:p w:rsidR="00634DF7" w:rsidRDefault="00634DF7" w:rsidP="00634DF7">
      <w:pPr>
        <w:rPr>
          <w:lang w:val="pl-PL"/>
        </w:rPr>
      </w:pPr>
      <w:r w:rsidRPr="0060561E">
        <w:rPr>
          <w:lang w:val="pl-PL"/>
        </w:rPr>
        <w:t>Przedstawiony osobnik odpowiada regułom, które użyto do wygenerowania</w:t>
      </w:r>
      <w:r>
        <w:rPr>
          <w:lang w:val="pl-PL"/>
        </w:rPr>
        <w:t xml:space="preserve"> zbiorów uczącego pr</w:t>
      </w:r>
      <w:r>
        <w:rPr>
          <w:lang w:val="pl-PL"/>
        </w:rPr>
        <w:t>o</w:t>
      </w:r>
      <w:r>
        <w:rPr>
          <w:lang w:val="pl-PL"/>
        </w:rPr>
        <w:t>blemu M3. Na zbiorze testowym posiada 100% dokładność.</w:t>
      </w:r>
    </w:p>
    <w:p w:rsidR="00634DF7" w:rsidRPr="00634DF7" w:rsidRDefault="00634DF7" w:rsidP="00634DF7">
      <w:pPr>
        <w:rPr>
          <w:lang w:val="pl-PL"/>
        </w:rPr>
      </w:pPr>
    </w:p>
    <w:p w:rsidR="00B053DC" w:rsidRDefault="00B053DC" w:rsidP="00B053DC">
      <w:pPr>
        <w:pStyle w:val="Heading1"/>
        <w:rPr>
          <w:lang w:val="pl-PL"/>
        </w:rPr>
      </w:pPr>
      <w:r>
        <w:rPr>
          <w:lang w:val="pl-PL"/>
        </w:rPr>
        <w:lastRenderedPageBreak/>
        <w:t>Ogólne wnioski z tego prototypu</w:t>
      </w:r>
    </w:p>
    <w:p w:rsidR="00B053DC" w:rsidRDefault="00B053DC" w:rsidP="00B053DC">
      <w:pPr>
        <w:rPr>
          <w:lang w:val="pl-PL"/>
        </w:rPr>
      </w:pPr>
      <w:r>
        <w:rPr>
          <w:lang w:val="pl-PL"/>
        </w:rPr>
        <w:t xml:space="preserve">Program posiada potencjał. Zaimplementowano jedynie część przedstawioną w publikacji, a mimo to potrafi znaleźć rozwiązanie prostego, aczkolwiek </w:t>
      </w:r>
      <w:proofErr w:type="spellStart"/>
      <w:r>
        <w:rPr>
          <w:lang w:val="pl-PL"/>
        </w:rPr>
        <w:t>nietrywialnego</w:t>
      </w:r>
      <w:proofErr w:type="spellEnd"/>
      <w:r>
        <w:rPr>
          <w:lang w:val="pl-PL"/>
        </w:rPr>
        <w:t xml:space="preserve"> problemu. Jednak, daleko do stos</w:t>
      </w:r>
      <w:r>
        <w:rPr>
          <w:lang w:val="pl-PL"/>
        </w:rPr>
        <w:t>o</w:t>
      </w:r>
      <w:r>
        <w:rPr>
          <w:lang w:val="pl-PL"/>
        </w:rPr>
        <w:t>walności w problemach ogólnych, trudnych.</w:t>
      </w:r>
    </w:p>
    <w:sdt>
      <w:sdtPr>
        <w:rPr>
          <w:rFonts w:asciiTheme="minorHAnsi" w:eastAsiaTheme="minorHAnsi" w:hAnsiTheme="minorHAnsi" w:cstheme="minorBidi"/>
          <w:b w:val="0"/>
          <w:bCs w:val="0"/>
          <w:color w:val="auto"/>
          <w:sz w:val="22"/>
          <w:szCs w:val="22"/>
        </w:rPr>
        <w:id w:val="138459527"/>
        <w:docPartObj>
          <w:docPartGallery w:val="Bibliographies"/>
          <w:docPartUnique/>
        </w:docPartObj>
      </w:sdtPr>
      <w:sdtContent>
        <w:p w:rsidR="00CD06F7" w:rsidRPr="001833D8" w:rsidRDefault="00CD06F7">
          <w:pPr>
            <w:pStyle w:val="Heading1"/>
            <w:rPr>
              <w:lang w:val="pl-PL"/>
            </w:rPr>
          </w:pPr>
          <w:r w:rsidRPr="001833D8">
            <w:rPr>
              <w:lang w:val="pl-PL"/>
            </w:rPr>
            <w:t xml:space="preserve">Works </w:t>
          </w:r>
          <w:proofErr w:type="spellStart"/>
          <w:r w:rsidRPr="001833D8">
            <w:rPr>
              <w:lang w:val="pl-PL"/>
            </w:rPr>
            <w:t>Cited</w:t>
          </w:r>
          <w:proofErr w:type="spellEnd"/>
        </w:p>
        <w:p w:rsidR="00CD06F7" w:rsidRDefault="00463B6B" w:rsidP="00CD06F7">
          <w:pPr>
            <w:pStyle w:val="Bibliography"/>
            <w:rPr>
              <w:noProof/>
              <w:lang w:val="en-US"/>
            </w:rPr>
          </w:pPr>
          <w:r>
            <w:fldChar w:fldCharType="begin"/>
          </w:r>
          <w:r w:rsidR="00CD06F7" w:rsidRPr="00CD06F7">
            <w:rPr>
              <w:lang w:val="en-US"/>
            </w:rPr>
            <w:instrText xml:space="preserve"> BIBLIOGRAPHY </w:instrText>
          </w:r>
          <w:r>
            <w:fldChar w:fldCharType="separate"/>
          </w:r>
          <w:r w:rsidR="00CD06F7">
            <w:rPr>
              <w:noProof/>
              <w:lang w:val="en-US"/>
            </w:rPr>
            <w:t xml:space="preserve">Tan, K. C., Q. Yi, and J. H. Ang. "A coevolutionary algorithm for rules discovery in data mining." </w:t>
          </w:r>
          <w:r w:rsidR="00CD06F7">
            <w:rPr>
              <w:i/>
              <w:iCs/>
              <w:noProof/>
              <w:lang w:val="en-US"/>
            </w:rPr>
            <w:t>International journal of systems science</w:t>
          </w:r>
          <w:r w:rsidR="00CD06F7">
            <w:rPr>
              <w:noProof/>
              <w:lang w:val="en-US"/>
            </w:rPr>
            <w:t xml:space="preserve"> 37, no. 12 (2006): 835-864.</w:t>
          </w:r>
        </w:p>
        <w:p w:rsidR="00CD06F7" w:rsidRDefault="00CD06F7" w:rsidP="00CD06F7">
          <w:pPr>
            <w:pStyle w:val="Bibliography"/>
            <w:rPr>
              <w:noProof/>
              <w:lang w:val="en-US"/>
            </w:rPr>
          </w:pPr>
          <w:r>
            <w:rPr>
              <w:noProof/>
              <w:lang w:val="en-US"/>
            </w:rPr>
            <w:t xml:space="preserve">Thrun, S. B., et al. </w:t>
          </w:r>
          <w:r>
            <w:rPr>
              <w:i/>
              <w:iCs/>
              <w:noProof/>
              <w:lang w:val="en-US"/>
            </w:rPr>
            <w:t>The MONK's Problems A Performance Comparison of Different Learning Algorithms.</w:t>
          </w:r>
          <w:r>
            <w:rPr>
              <w:noProof/>
              <w:lang w:val="en-US"/>
            </w:rPr>
            <w:t xml:space="preserve"> Carnegie Mellon University, 1991.</w:t>
          </w:r>
        </w:p>
        <w:p w:rsidR="00CD06F7" w:rsidRDefault="00463B6B" w:rsidP="00CD06F7">
          <w:r>
            <w:fldChar w:fldCharType="end"/>
          </w:r>
        </w:p>
      </w:sdtContent>
    </w:sdt>
    <w:p w:rsidR="00315B2A" w:rsidRDefault="00315B2A" w:rsidP="00CD06F7"/>
    <w:p w:rsidR="00315B2A" w:rsidRPr="00E43483" w:rsidRDefault="00315B2A" w:rsidP="0060561E">
      <w:pPr>
        <w:rPr>
          <w:lang w:val="pl-PL"/>
        </w:rPr>
      </w:pPr>
    </w:p>
    <w:sectPr w:rsidR="00315B2A" w:rsidRPr="00E43483" w:rsidSect="00277FE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AA0" w:rsidRDefault="009B2AA0" w:rsidP="00667418">
      <w:pPr>
        <w:spacing w:after="0" w:line="240" w:lineRule="auto"/>
      </w:pPr>
      <w:r>
        <w:separator/>
      </w:r>
    </w:p>
  </w:endnote>
  <w:endnote w:type="continuationSeparator" w:id="0">
    <w:p w:rsidR="009B2AA0" w:rsidRDefault="009B2AA0" w:rsidP="006674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FA" w:rsidRDefault="00CD6D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FA" w:rsidRDefault="00CD6D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FA" w:rsidRDefault="00CD6D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AA0" w:rsidRDefault="009B2AA0" w:rsidP="00667418">
      <w:pPr>
        <w:spacing w:after="0" w:line="240" w:lineRule="auto"/>
      </w:pPr>
      <w:r>
        <w:separator/>
      </w:r>
    </w:p>
  </w:footnote>
  <w:footnote w:type="continuationSeparator" w:id="0">
    <w:p w:rsidR="009B2AA0" w:rsidRDefault="009B2AA0" w:rsidP="006674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FA" w:rsidRDefault="00CD6D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FA" w:rsidRDefault="00CD6DF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FA" w:rsidRDefault="00CD6D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72C56"/>
    <w:multiLevelType w:val="hybridMultilevel"/>
    <w:tmpl w:val="4D1E0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1E0ECD"/>
    <w:multiLevelType w:val="hybridMultilevel"/>
    <w:tmpl w:val="F820AC1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B2E16B1"/>
    <w:multiLevelType w:val="hybridMultilevel"/>
    <w:tmpl w:val="8774F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1B578DC"/>
    <w:multiLevelType w:val="hybridMultilevel"/>
    <w:tmpl w:val="B9464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A0E4AB7"/>
    <w:multiLevelType w:val="hybridMultilevel"/>
    <w:tmpl w:val="38A6C5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defaultTabStop w:val="708"/>
  <w:autoHyphenation/>
  <w:hyphenationZone w:val="425"/>
  <w:characterSpacingControl w:val="doNotCompress"/>
  <w:hdrShapeDefaults>
    <o:shapedefaults v:ext="edit" spidmax="10242"/>
  </w:hdrShapeDefaults>
  <w:footnotePr>
    <w:footnote w:id="-1"/>
    <w:footnote w:id="0"/>
  </w:footnotePr>
  <w:endnotePr>
    <w:endnote w:id="-1"/>
    <w:endnote w:id="0"/>
  </w:endnotePr>
  <w:compat/>
  <w:rsids>
    <w:rsidRoot w:val="00414C75"/>
    <w:rsid w:val="000046BE"/>
    <w:rsid w:val="000128C3"/>
    <w:rsid w:val="0002260D"/>
    <w:rsid w:val="00040072"/>
    <w:rsid w:val="00043862"/>
    <w:rsid w:val="00046B1F"/>
    <w:rsid w:val="00046B9B"/>
    <w:rsid w:val="000B74DD"/>
    <w:rsid w:val="000C223F"/>
    <w:rsid w:val="000C562D"/>
    <w:rsid w:val="000D4911"/>
    <w:rsid w:val="000F70FD"/>
    <w:rsid w:val="00103DBE"/>
    <w:rsid w:val="00106E4B"/>
    <w:rsid w:val="00127CCC"/>
    <w:rsid w:val="0013040E"/>
    <w:rsid w:val="00137770"/>
    <w:rsid w:val="001448C1"/>
    <w:rsid w:val="00153F7C"/>
    <w:rsid w:val="00171BAA"/>
    <w:rsid w:val="00172CA7"/>
    <w:rsid w:val="001833D8"/>
    <w:rsid w:val="001A15DE"/>
    <w:rsid w:val="001C3623"/>
    <w:rsid w:val="001D6804"/>
    <w:rsid w:val="001E64FA"/>
    <w:rsid w:val="001F2112"/>
    <w:rsid w:val="002004A0"/>
    <w:rsid w:val="00206C03"/>
    <w:rsid w:val="00242960"/>
    <w:rsid w:val="00247245"/>
    <w:rsid w:val="0026172E"/>
    <w:rsid w:val="002754D3"/>
    <w:rsid w:val="00277FED"/>
    <w:rsid w:val="00292ABB"/>
    <w:rsid w:val="002A7191"/>
    <w:rsid w:val="002B0187"/>
    <w:rsid w:val="002B6525"/>
    <w:rsid w:val="002B6FA7"/>
    <w:rsid w:val="002C0236"/>
    <w:rsid w:val="002D3A50"/>
    <w:rsid w:val="003124D0"/>
    <w:rsid w:val="00315B2A"/>
    <w:rsid w:val="00316A86"/>
    <w:rsid w:val="00334E12"/>
    <w:rsid w:val="00361198"/>
    <w:rsid w:val="00366A3A"/>
    <w:rsid w:val="00367411"/>
    <w:rsid w:val="003708F5"/>
    <w:rsid w:val="00373A39"/>
    <w:rsid w:val="003B2D0D"/>
    <w:rsid w:val="003B56E4"/>
    <w:rsid w:val="003B7CAA"/>
    <w:rsid w:val="003C50F5"/>
    <w:rsid w:val="003D528F"/>
    <w:rsid w:val="003D54B3"/>
    <w:rsid w:val="003D6245"/>
    <w:rsid w:val="003E28F3"/>
    <w:rsid w:val="003E62C1"/>
    <w:rsid w:val="00411DAD"/>
    <w:rsid w:val="0041237E"/>
    <w:rsid w:val="00412EA9"/>
    <w:rsid w:val="00414C75"/>
    <w:rsid w:val="00426EC8"/>
    <w:rsid w:val="00444E72"/>
    <w:rsid w:val="004460FD"/>
    <w:rsid w:val="004466F9"/>
    <w:rsid w:val="00446DE4"/>
    <w:rsid w:val="00463B6B"/>
    <w:rsid w:val="004716B3"/>
    <w:rsid w:val="00473109"/>
    <w:rsid w:val="00480352"/>
    <w:rsid w:val="00480873"/>
    <w:rsid w:val="00492514"/>
    <w:rsid w:val="004A52D9"/>
    <w:rsid w:val="004C701D"/>
    <w:rsid w:val="004D3739"/>
    <w:rsid w:val="004D5F28"/>
    <w:rsid w:val="004D7494"/>
    <w:rsid w:val="004F3AE5"/>
    <w:rsid w:val="004F430B"/>
    <w:rsid w:val="00503EA1"/>
    <w:rsid w:val="00505C3F"/>
    <w:rsid w:val="00505CC7"/>
    <w:rsid w:val="00515BC3"/>
    <w:rsid w:val="00517898"/>
    <w:rsid w:val="005612E2"/>
    <w:rsid w:val="00572D79"/>
    <w:rsid w:val="005834A9"/>
    <w:rsid w:val="005B2780"/>
    <w:rsid w:val="005C354A"/>
    <w:rsid w:val="005D4DB5"/>
    <w:rsid w:val="005D684D"/>
    <w:rsid w:val="005F53C3"/>
    <w:rsid w:val="005F6513"/>
    <w:rsid w:val="0060561E"/>
    <w:rsid w:val="00615CD8"/>
    <w:rsid w:val="00634DF7"/>
    <w:rsid w:val="006402A3"/>
    <w:rsid w:val="00643C9A"/>
    <w:rsid w:val="00667418"/>
    <w:rsid w:val="00681E3C"/>
    <w:rsid w:val="0068312C"/>
    <w:rsid w:val="00696AF9"/>
    <w:rsid w:val="006C2E91"/>
    <w:rsid w:val="006C2EA8"/>
    <w:rsid w:val="006C520E"/>
    <w:rsid w:val="006D28F9"/>
    <w:rsid w:val="006F615C"/>
    <w:rsid w:val="0070609E"/>
    <w:rsid w:val="007260DD"/>
    <w:rsid w:val="00733115"/>
    <w:rsid w:val="007450F3"/>
    <w:rsid w:val="00750D18"/>
    <w:rsid w:val="00753426"/>
    <w:rsid w:val="007776C6"/>
    <w:rsid w:val="007902CD"/>
    <w:rsid w:val="0079306C"/>
    <w:rsid w:val="00796E30"/>
    <w:rsid w:val="007A5D5F"/>
    <w:rsid w:val="007B12A2"/>
    <w:rsid w:val="007B7B5F"/>
    <w:rsid w:val="007C6673"/>
    <w:rsid w:val="007D318D"/>
    <w:rsid w:val="007D5FF2"/>
    <w:rsid w:val="00807A57"/>
    <w:rsid w:val="00850706"/>
    <w:rsid w:val="008519D1"/>
    <w:rsid w:val="0086227F"/>
    <w:rsid w:val="00873F0F"/>
    <w:rsid w:val="00874363"/>
    <w:rsid w:val="0087652B"/>
    <w:rsid w:val="00877AD6"/>
    <w:rsid w:val="00881A51"/>
    <w:rsid w:val="00893BE4"/>
    <w:rsid w:val="008A7287"/>
    <w:rsid w:val="008B2E1D"/>
    <w:rsid w:val="008E0D3E"/>
    <w:rsid w:val="008F0983"/>
    <w:rsid w:val="00902515"/>
    <w:rsid w:val="0090278D"/>
    <w:rsid w:val="00965F0D"/>
    <w:rsid w:val="00967B71"/>
    <w:rsid w:val="00972D1D"/>
    <w:rsid w:val="00991932"/>
    <w:rsid w:val="00992F5D"/>
    <w:rsid w:val="009A151E"/>
    <w:rsid w:val="009A3BF3"/>
    <w:rsid w:val="009A3FD4"/>
    <w:rsid w:val="009B2897"/>
    <w:rsid w:val="009B2AA0"/>
    <w:rsid w:val="009B503D"/>
    <w:rsid w:val="009B7873"/>
    <w:rsid w:val="009D3C16"/>
    <w:rsid w:val="009F376B"/>
    <w:rsid w:val="00A05705"/>
    <w:rsid w:val="00A15F8B"/>
    <w:rsid w:val="00A405AE"/>
    <w:rsid w:val="00A44515"/>
    <w:rsid w:val="00A5054B"/>
    <w:rsid w:val="00A527A8"/>
    <w:rsid w:val="00A6265F"/>
    <w:rsid w:val="00A6292A"/>
    <w:rsid w:val="00A708AD"/>
    <w:rsid w:val="00A81977"/>
    <w:rsid w:val="00AA25E7"/>
    <w:rsid w:val="00AC3FFE"/>
    <w:rsid w:val="00AE6804"/>
    <w:rsid w:val="00AF2D48"/>
    <w:rsid w:val="00B006D1"/>
    <w:rsid w:val="00B03693"/>
    <w:rsid w:val="00B053DC"/>
    <w:rsid w:val="00B104E0"/>
    <w:rsid w:val="00B14C72"/>
    <w:rsid w:val="00B2108F"/>
    <w:rsid w:val="00B342B4"/>
    <w:rsid w:val="00B53228"/>
    <w:rsid w:val="00B65364"/>
    <w:rsid w:val="00BA2E73"/>
    <w:rsid w:val="00BD1051"/>
    <w:rsid w:val="00BD33D7"/>
    <w:rsid w:val="00BD70D7"/>
    <w:rsid w:val="00BE1066"/>
    <w:rsid w:val="00BF1FEE"/>
    <w:rsid w:val="00BF7B82"/>
    <w:rsid w:val="00C02159"/>
    <w:rsid w:val="00C12EC8"/>
    <w:rsid w:val="00C671D2"/>
    <w:rsid w:val="00CA213D"/>
    <w:rsid w:val="00CD06F7"/>
    <w:rsid w:val="00CD290B"/>
    <w:rsid w:val="00CD6DFA"/>
    <w:rsid w:val="00CE54A6"/>
    <w:rsid w:val="00CF65CA"/>
    <w:rsid w:val="00D10D9B"/>
    <w:rsid w:val="00D112C2"/>
    <w:rsid w:val="00D16AAA"/>
    <w:rsid w:val="00D16EE7"/>
    <w:rsid w:val="00D221FA"/>
    <w:rsid w:val="00D25CD3"/>
    <w:rsid w:val="00D2601C"/>
    <w:rsid w:val="00D46083"/>
    <w:rsid w:val="00D65EAB"/>
    <w:rsid w:val="00D97D35"/>
    <w:rsid w:val="00DB5739"/>
    <w:rsid w:val="00DC2736"/>
    <w:rsid w:val="00E055DF"/>
    <w:rsid w:val="00E177F8"/>
    <w:rsid w:val="00E32CFF"/>
    <w:rsid w:val="00E40161"/>
    <w:rsid w:val="00E43483"/>
    <w:rsid w:val="00E60259"/>
    <w:rsid w:val="00E65C11"/>
    <w:rsid w:val="00E83F20"/>
    <w:rsid w:val="00E85953"/>
    <w:rsid w:val="00E863B5"/>
    <w:rsid w:val="00E901C2"/>
    <w:rsid w:val="00EA22C8"/>
    <w:rsid w:val="00EA543B"/>
    <w:rsid w:val="00EC4294"/>
    <w:rsid w:val="00ED2749"/>
    <w:rsid w:val="00ED730F"/>
    <w:rsid w:val="00EF1810"/>
    <w:rsid w:val="00F10D76"/>
    <w:rsid w:val="00F206A5"/>
    <w:rsid w:val="00F218E9"/>
    <w:rsid w:val="00F22FDA"/>
    <w:rsid w:val="00F4775A"/>
    <w:rsid w:val="00F67DAA"/>
    <w:rsid w:val="00F7699D"/>
    <w:rsid w:val="00F87012"/>
    <w:rsid w:val="00F95067"/>
    <w:rsid w:val="00FA3BA6"/>
    <w:rsid w:val="00FB1F17"/>
    <w:rsid w:val="00FB227D"/>
    <w:rsid w:val="00FB7352"/>
    <w:rsid w:val="00FF0DB4"/>
    <w:rsid w:val="00FF4B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C2"/>
    <w:pPr>
      <w:jc w:val="both"/>
    </w:pPr>
  </w:style>
  <w:style w:type="paragraph" w:styleId="Heading1">
    <w:name w:val="heading 1"/>
    <w:basedOn w:val="Normal"/>
    <w:next w:val="Normal"/>
    <w:link w:val="Heading1Char"/>
    <w:uiPriority w:val="9"/>
    <w:qFormat/>
    <w:rsid w:val="005D6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6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C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684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D684D"/>
    <w:pPr>
      <w:spacing w:after="0" w:line="240" w:lineRule="auto"/>
    </w:pPr>
  </w:style>
  <w:style w:type="paragraph" w:styleId="ListParagraph">
    <w:name w:val="List Paragraph"/>
    <w:basedOn w:val="Normal"/>
    <w:uiPriority w:val="34"/>
    <w:qFormat/>
    <w:rsid w:val="005D684D"/>
    <w:pPr>
      <w:ind w:left="720"/>
      <w:contextualSpacing/>
    </w:pPr>
  </w:style>
  <w:style w:type="paragraph" w:customStyle="1" w:styleId="JCode">
    <w:name w:val="JCode"/>
    <w:basedOn w:val="Normal"/>
    <w:link w:val="JCodeChar"/>
    <w:qFormat/>
    <w:rsid w:val="005D684D"/>
    <w:pPr>
      <w:spacing w:line="240" w:lineRule="auto"/>
      <w:contextualSpacing/>
    </w:pPr>
    <w:rPr>
      <w:rFonts w:ascii="Consolas" w:hAnsi="Consolas"/>
      <w:lang w:val="en-US"/>
    </w:rPr>
  </w:style>
  <w:style w:type="character" w:customStyle="1" w:styleId="JCodeChar">
    <w:name w:val="JCode Char"/>
    <w:basedOn w:val="DefaultParagraphFont"/>
    <w:link w:val="JCode"/>
    <w:rsid w:val="005D684D"/>
    <w:rPr>
      <w:rFonts w:ascii="Consolas" w:hAnsi="Consolas"/>
      <w:lang w:val="en-US"/>
    </w:rPr>
  </w:style>
  <w:style w:type="table" w:styleId="TableGrid">
    <w:name w:val="Table Grid"/>
    <w:basedOn w:val="TableNormal"/>
    <w:uiPriority w:val="59"/>
    <w:rsid w:val="00877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362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15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2A"/>
    <w:rPr>
      <w:rFonts w:ascii="Tahoma" w:hAnsi="Tahoma" w:cs="Tahoma"/>
      <w:sz w:val="16"/>
      <w:szCs w:val="16"/>
    </w:rPr>
  </w:style>
  <w:style w:type="paragraph" w:styleId="Bibliography">
    <w:name w:val="Bibliography"/>
    <w:basedOn w:val="Normal"/>
    <w:next w:val="Normal"/>
    <w:uiPriority w:val="37"/>
    <w:unhideWhenUsed/>
    <w:rsid w:val="00315B2A"/>
  </w:style>
  <w:style w:type="paragraph" w:styleId="EndnoteText">
    <w:name w:val="endnote text"/>
    <w:basedOn w:val="Normal"/>
    <w:link w:val="EndnoteTextChar"/>
    <w:uiPriority w:val="99"/>
    <w:semiHidden/>
    <w:unhideWhenUsed/>
    <w:rsid w:val="006674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7418"/>
    <w:rPr>
      <w:sz w:val="20"/>
      <w:szCs w:val="20"/>
    </w:rPr>
  </w:style>
  <w:style w:type="character" w:styleId="EndnoteReference">
    <w:name w:val="endnote reference"/>
    <w:basedOn w:val="DefaultParagraphFont"/>
    <w:uiPriority w:val="99"/>
    <w:semiHidden/>
    <w:unhideWhenUsed/>
    <w:rsid w:val="00667418"/>
    <w:rPr>
      <w:vertAlign w:val="superscript"/>
    </w:rPr>
  </w:style>
  <w:style w:type="paragraph" w:styleId="Header">
    <w:name w:val="header"/>
    <w:basedOn w:val="Normal"/>
    <w:link w:val="HeaderChar"/>
    <w:uiPriority w:val="99"/>
    <w:semiHidden/>
    <w:unhideWhenUsed/>
    <w:rsid w:val="00CD6DF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6DFA"/>
  </w:style>
  <w:style w:type="paragraph" w:styleId="Footer">
    <w:name w:val="footer"/>
    <w:basedOn w:val="Normal"/>
    <w:link w:val="FooterChar"/>
    <w:uiPriority w:val="99"/>
    <w:semiHidden/>
    <w:unhideWhenUsed/>
    <w:rsid w:val="00CD6DF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D6DFA"/>
  </w:style>
  <w:style w:type="character" w:styleId="Hyperlink">
    <w:name w:val="Hyperlink"/>
    <w:basedOn w:val="DefaultParagraphFont"/>
    <w:uiPriority w:val="99"/>
    <w:semiHidden/>
    <w:unhideWhenUsed/>
    <w:rsid w:val="00373A39"/>
    <w:rPr>
      <w:color w:val="0000FF"/>
      <w:u w:val="single"/>
    </w:rPr>
  </w:style>
  <w:style w:type="paragraph" w:styleId="Caption">
    <w:name w:val="caption"/>
    <w:basedOn w:val="Normal"/>
    <w:next w:val="Normal"/>
    <w:uiPriority w:val="35"/>
    <w:unhideWhenUsed/>
    <w:qFormat/>
    <w:rsid w:val="00B2108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rekin/reCOR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Tan06</b:Tag>
    <b:SourceType>JournalArticle</b:SourceType>
    <b:Guid>{33BFF11F-98AB-4E3E-BF29-DB4377098761}</b:Guid>
    <b:LCID>0</b:LCID>
    <b:Author>
      <b:Author>
        <b:NameList>
          <b:Person>
            <b:Last>Tan</b:Last>
            <b:First>K.</b:First>
            <b:Middle>C.</b:Middle>
          </b:Person>
          <b:Person>
            <b:Last>Yi</b:Last>
            <b:First>Q.</b:First>
          </b:Person>
          <b:Person>
            <b:Last>Ang</b:Last>
            <b:First>J.</b:First>
            <b:Middle>H.</b:Middle>
          </b:Person>
        </b:NameList>
      </b:Author>
    </b:Author>
    <b:Title>A coevolutionary algorithm for rules discovery in data mining</b:Title>
    <b:Year>2006</b:Year>
    <b:Pages>835-864</b:Pages>
    <b:JournalName>International journal of systems science</b:JournalName>
    <b:Volume>37</b:Volume>
    <b:Issue>12</b:Issue>
    <b:RefOrder>1</b:RefOrder>
  </b:Source>
  <b:Source>
    <b:Tag>Thr91</b:Tag>
    <b:SourceType>Report</b:SourceType>
    <b:Guid>{7AFEA4B8-292E-4D92-9EC2-FAE23B796C71}</b:Guid>
    <b:LCID>1033</b:LCID>
    <b:Author>
      <b:Author>
        <b:NameList>
          <b:Person>
            <b:Last>Thrun</b:Last>
            <b:First>S.</b:First>
            <b:Middle>B., et al</b:Middle>
          </b:Person>
        </b:NameList>
      </b:Author>
    </b:Author>
    <b:Title>The MONK's Problems A Performance Comparison of Different Learning Algorithms</b:Title>
    <b:Year>1991</b:Year>
    <b:Publisher>Carnegie Mellon University</b:Publisher>
    <b:RefOrder>2</b:RefOrder>
  </b:Source>
</b:Sources>
</file>

<file path=customXml/itemProps1.xml><?xml version="1.0" encoding="utf-8"?>
<ds:datastoreItem xmlns:ds="http://schemas.openxmlformats.org/officeDocument/2006/customXml" ds:itemID="{C7D33C2D-399D-47A7-9394-DDAD228A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1783</Words>
  <Characters>11234</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gmatoga</dc:creator>
  <cp:keywords/>
  <dc:description/>
  <cp:lastModifiedBy>gmatoga</cp:lastModifiedBy>
  <cp:revision>213</cp:revision>
  <cp:lastPrinted>2010-12-30T08:02:00Z</cp:lastPrinted>
  <dcterms:created xsi:type="dcterms:W3CDTF">2010-12-22T21:06:00Z</dcterms:created>
  <dcterms:modified xsi:type="dcterms:W3CDTF">2010-12-30T08:02:00Z</dcterms:modified>
</cp:coreProperties>
</file>