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6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1.0" w:type="dxa"/>
        <w:jc w:val="left"/>
        <w:tblInd w:w="-20.0" w:type="dxa"/>
        <w:tblLayout w:type="fixed"/>
        <w:tblLook w:val="0000"/>
      </w:tblPr>
      <w:tblGrid>
        <w:gridCol w:w="3227"/>
        <w:gridCol w:w="3544"/>
        <w:gridCol w:w="1275"/>
        <w:gridCol w:w="2755"/>
        <w:tblGridChange w:id="0">
          <w:tblGrid>
            <w:gridCol w:w="3227"/>
            <w:gridCol w:w="3544"/>
            <w:gridCol w:w="1275"/>
            <w:gridCol w:w="275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Curso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Disciplina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Cód. Turma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Período / Ano / Semestre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pos="708"/>
                <w:tab w:val="center" w:pos="4419"/>
                <w:tab w:val="right" w:pos="8838"/>
              </w:tabs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SISTEMAS DE INFORMAÇÃO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pos="708"/>
                <w:tab w:val="center" w:pos="4419"/>
                <w:tab w:val="right" w:pos="8838"/>
              </w:tabs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SISTEMAS DISTRIBUÍDOS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pos="708"/>
                <w:tab w:val="center" w:pos="4419"/>
                <w:tab w:val="right" w:pos="8838"/>
              </w:tabs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617N06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1º Período – 2018.2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1.0" w:type="dxa"/>
        <w:jc w:val="left"/>
        <w:tblInd w:w="-20.0" w:type="dxa"/>
        <w:tblLayout w:type="fixed"/>
        <w:tblLook w:val="0000"/>
      </w:tblPr>
      <w:tblGrid>
        <w:gridCol w:w="5749"/>
        <w:gridCol w:w="1415"/>
        <w:gridCol w:w="1835"/>
        <w:gridCol w:w="1802"/>
        <w:tblGridChange w:id="0">
          <w:tblGrid>
            <w:gridCol w:w="5749"/>
            <w:gridCol w:w="1415"/>
            <w:gridCol w:w="1835"/>
            <w:gridCol w:w="180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Professor(a)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Nº Questões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Turno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Euristenho Queiroz de Oliveira Júnior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11/9/2018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Ind w:w="-20.0" w:type="dxa"/>
        <w:tblLayout w:type="fixed"/>
        <w:tblLook w:val="0000"/>
      </w:tblPr>
      <w:tblGrid>
        <w:gridCol w:w="7196"/>
        <w:gridCol w:w="1843"/>
        <w:gridCol w:w="1735"/>
        <w:tblGridChange w:id="0">
          <w:tblGrid>
            <w:gridCol w:w="7196"/>
            <w:gridCol w:w="1843"/>
            <w:gridCol w:w="173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Aluno(a)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Arial" w:cs="Arial" w:eastAsia="Arial" w:hAnsi="Arial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 ATENTAMENTE AS INSTRUÇÕES ANTES DE INICIAR A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INSTRUÇÕES GERAIS</w:t>
      </w:r>
      <w:r w:rsidDel="00000000" w:rsidR="00000000" w:rsidRPr="00000000">
        <w:rPr>
          <w:rtl w:val="0"/>
        </w:rPr>
      </w:r>
    </w:p>
    <w:tbl>
      <w:tblPr>
        <w:tblStyle w:val="Table4"/>
        <w:tblW w:w="10861.0" w:type="dxa"/>
        <w:jc w:val="left"/>
        <w:tblInd w:w="-20.0" w:type="dxa"/>
        <w:tblLayout w:type="fixed"/>
        <w:tblLook w:val="0000"/>
      </w:tblPr>
      <w:tblGrid>
        <w:gridCol w:w="10861"/>
        <w:tblGridChange w:id="0">
          <w:tblGrid>
            <w:gridCol w:w="10861"/>
          </w:tblGrid>
        </w:tblGridChange>
      </w:tblGrid>
      <w:tr>
        <w:trPr>
          <w:trHeight w:val="4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57" w:hanging="425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prova deverá ser respondida individualmente e sem consulta, respeitadas as exceções previstas nas instruções específicas ou a critério do professor. É proibida qualquer anotação indevida encontrada com o aluno.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57" w:hanging="425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partir do início da prova até sua entrega por parte do último aluno, não serão permitidas conversas de qualquer natureza, nem a troca ou cessão de materiais entre os participantes, bem como atitude temerária ou ofensiva ao decoro.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57" w:hanging="425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serão aceitos recursos em questões, se permitida resposta a lápis e também em questões onde houve uso de corretivo ou gabarito rasurado.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57" w:hanging="425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será permitido o uso de celulares ou qualquer outro aparelho eletrônico durante a realização da prova. Todos os aparelhos devem estar desligados.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57" w:hanging="425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Nenhuma folha desta prova pode ser destacada.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57" w:hanging="425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À exceção de grávidas ou sequelados, o aluno não poderá ausentar-se durante a realização da prova.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57" w:hanging="425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enunciado das questões contém todas as informações necessárias para respondê-las. A interpretação do enunciado faz parte da prova, portanto só em casos excepcionais, poderão ser prestados esclarecimentos adicionais sobre as questões durante a realização da prova.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57" w:hanging="425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atribuição da pontuação na correção da questão será decidida conforme os critérios do Professor.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63" w:hanging="425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será recebida prova antes de 30 minutos após o seu início, nem permitida a submissão à prova por alunos retardatários após esse prazo.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57" w:hanging="425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desobediência de qualquer um dos itens de 1 a 4 acima descritos será considerada improbidade na execução de atos ou trabalhos escolares, com implicações previstas no Regimento Interno do Centro Universitário Christus no seu artigo 77, independentemente de ser atribuída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 ZERO À PROVA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INSTRUÇÕES ESPECÍFICAS</w:t>
      </w:r>
      <w:r w:rsidDel="00000000" w:rsidR="00000000" w:rsidRPr="00000000">
        <w:rPr>
          <w:rtl w:val="0"/>
        </w:rPr>
      </w:r>
    </w:p>
    <w:tbl>
      <w:tblPr>
        <w:tblStyle w:val="Table5"/>
        <w:tblW w:w="10801.0" w:type="dxa"/>
        <w:jc w:val="left"/>
        <w:tblInd w:w="-20.0" w:type="dxa"/>
        <w:tblLayout w:type="fixed"/>
        <w:tblLook w:val="0000"/>
      </w:tblPr>
      <w:tblGrid>
        <w:gridCol w:w="10801"/>
        <w:tblGridChange w:id="0">
          <w:tblGrid>
            <w:gridCol w:w="10801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197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QUESTÃO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(valor: 1,0 ponto)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Andrew Tanembaum (2007) Sistema Distribuído é uma coleção de computadores  independentes que se apresenta ao usuário como um sistema único e consistente. Assinale a alternativa correta a respeito de um sistema de informação distribuído.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A distribuição de tarefas se dá a partir de requisições do usuário, que indica o endereço do servidor  onde deseja executar tal tarefa.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Em uma rede de computadores há servidores dedicados a atender pedidos dos clientes e estes, por sua vez, têm função exclusiva de requisitantes.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Todos os computadores de uma rede executam tarefas de cliente e servidor, quando se deseja integrá-los em uma arquitetura de sistemas distribuídos.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A transparência de acesso é uma característica dos sistemas distribuídos que permite que recursos sejam acessados sem que sua localização seja determinada.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Em um sistema de objetos distribuídos é possível invocar métodos de um objeto, ainda que este não esteja presente no computador do usuário.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QUESTÃO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(valor: 1,0 ponto)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máquina que custava U$ 10.000.000 e executava 1 operação por segundo, chegamos as máquinas que custam U$ 1.000 e executam 1 bilhão de instruções por segundo, um ganho de 1013. Se os carros tivessem melhorado nessa proporção, um Rolls Royce custaria U$ 1 e faria 1 bilhão de km por litro – e provavelmente necessitaria de um manual de 200 páginas para ensinar a abrir a porta (Tanenbaum, [01])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evolução da computação, e dos sistemas distribuídos, surgem novos conceitos e quebras de paradigmas.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Explique os conceitos Computação Ubíqua, Computação Pervasiva e Computação Móvel.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55.0" w:type="dxa"/>
        <w:jc w:val="left"/>
        <w:tblInd w:w="72.0" w:type="dxa"/>
        <w:tblLayout w:type="fixed"/>
        <w:tblLook w:val="0000"/>
      </w:tblPr>
      <w:tblGrid>
        <w:gridCol w:w="570"/>
        <w:gridCol w:w="9985"/>
        <w:tblGridChange w:id="0">
          <w:tblGrid>
            <w:gridCol w:w="570"/>
            <w:gridCol w:w="9985"/>
          </w:tblGrid>
        </w:tblGridChange>
      </w:tblGrid>
      <w:tr>
        <w:trPr>
          <w:trHeight w:val="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Resposta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QUESTÃO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(valor: 1,0 ponto)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os anos 50 e 60, a arquitetura de computadores e suas aplicações, passaram por muitas transformações. A computação saiu de uma estrutura orientada a sistemas centralizados, considerados tradicionais, até chegarem aos dias atuais, baseada em microkernel, em oposição aos sistemas monolíticos robustos, porém com menos flexibilidade.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acordo com a evolução dos sistemas distribuídos, marque V (verdadeiro) ou F (falso) para os conceitos apresentados abaixo.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) Os sistemas centralizados nos anos 60, funcionavam com uma organização onde um único computador detinha o controle do hardware e software disponível. Sempre que um usuário realizava a requisição, ficava aguardando o processamento do servidor, para dar continuidade nas suas tarefas. Com o advento do recurso time-slice, os usuários não ficam mais aguardando o processamento do servidor para as suas requisições, funcionando de maneira paralela e distribuída. O Cliente realiza uma requisição e pode continuar suas tarefas, enquanto o servidor processa suas solicitações e a dos demais clientes concorrentemente.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) A partir da década de 70, com o desenvolvimento de microprocessadores, surgem os sistemas paralelos. As características dos sistemas paralelos são definidas pela forma de comunicação entre os processadores e o grau de compartilhamento de seus recursos: </w:t>
        <w:tab/>
        <w:t xml:space="preserve">Sistemas Fortemente Acoplados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Tightly Coupled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Processadores compartilham memória (único espaço de endereçamento) e são interligados por um barramento.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) Em sistemas paralelos, os Sistemas Fracamente Acoplados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Loosely Coupled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significa que a computação é distribuída entre vários processadores físicos que se comunicam por intermédio de um relógio global, na qual esta máquina central envia os comandos de sincronização com os computadores remotos.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) Semelhante aos Sistemas de Rede, estes sistemas são menos autônomos, com seus componentes, interagindo o suficiente para dar a impressão de um único sistema. As vantagens dos Sistemas Distribuídos são: eficiente compartilhamento de recursos e da carga de trabalho, distribuição mais eficiente permite computação mais rápida, capacidade de redundância, sistema de tolerância a falhas, transparência do Sistema, o usuário não “vê” os demais computadores interligados permitindo que o sistema procure os recursos.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V-V-F-F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V-V-F-V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F-V-F-V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F-V-V-F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V-F-F-V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QUESTÃO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(valor: 1,0 ponto)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nova opção de utilização dos sistemas computacionais, em que os sistemas e os dados podem ser acessados em qualquer lugar do mundo e a qualquer tempo, sem a necessidade de instalação e (ou) configuração de softwares, e o acesso aos programas, serviços e arquivos, ocorrem de forma remota por meio da internet.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características apresentadas acima se referem a um conceito denominado: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a) software livre.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b) computação ubíqua.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c) wide area netework.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d) redes abertas.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e) computação em nuvem.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QUESTÃO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(valor: 2,0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os sistemas eram construídos utilizando algoritmos centralizados em ambientes monolíticos, as aplicações possuíam desafios no processamento de grandes volumes de dados. Com o surgimento dos sistemas distribuídos, o processamento passou a ser utilizado em sistemas paralelos, resolvendo a grande problemática do processamento de massivos processamentos. Em contrapartida, uma série de desafios foram sendo identificados na implementação desta nova arquitetura. Cite e comente os 8 tipos de desafios encontrados em sistemas distribuídos.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QUESTÃO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(valor: 1,0 ponto)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 um exemplo clássico de sistemas distribuídos, comentado no livro “Sistemas Distribuídos – Conceitos e Projetos” de (Coulouris, Dollimore, Kindber, Blair, 2013, p26), que explica um estudo de caso sobre a World Wide Web. Explique como funciona esta solução, descrevendo na sua resposta, o significado dos conceitos, HTTP, URL, URI, Web Services.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55.0" w:type="dxa"/>
        <w:jc w:val="left"/>
        <w:tblInd w:w="72.0" w:type="dxa"/>
        <w:tblLayout w:type="fixed"/>
        <w:tblLook w:val="0000"/>
      </w:tblPr>
      <w:tblGrid>
        <w:gridCol w:w="570"/>
        <w:gridCol w:w="9985"/>
        <w:tblGridChange w:id="0">
          <w:tblGrid>
            <w:gridCol w:w="570"/>
            <w:gridCol w:w="9985"/>
          </w:tblGrid>
        </w:tblGridChange>
      </w:tblGrid>
      <w:tr>
        <w:trPr>
          <w:trHeight w:val="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Resposta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spacing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spacing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spacing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QUESTÃO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(valor: 1,0 ponto)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arquitetura cliente-servidor em sistemas distribuídos possui alguns princípios que norteiam os diferentes tipos de soluções aplicadas aos diferentes cenários, os quais exigem a distribuição de armazenamento, processamento e paralelismo.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Explique o significado dos termos: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Cliente terminal;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Cliente participativo;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Servidor iterativo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Servidor Concorrente,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Servidor com estado;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Servidor sem estado.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QUESTÃO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(valor: 2,0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das primeiras técnicas utilizadas como mecanismo de comunicação entre aplicações distribuídas foi denominada Sockets. De acordo com JAMES F KUROSE: “Socket é a interface entre a camada de aplicação e a de transporte dentro de uma máquina”. Explique como funciona a transmissão de dados através de sockets, relatando os conceitos UDP, TCP, Stream Sockets e Datagram Sockets.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567" w:top="736" w:left="680" w:right="680" w:header="680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Campus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Dom Luís: Av. Dom Luís, 911 – Aldeota – CE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P: 60160-196 – Fortaleza – CE – Fone: (85) 3457.5300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Campus Parque Ecológico: Rua João Adolfo Gurgel, 133 – Papicu – CEP: 60192-345 – Fortaleza – CE – Fone: (85) 3265.8100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Campus Dionísio Torres</w:t>
      </w:r>
    </w:hyperlink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: Rua Israel Bezerra, 630 – Dionísio Torres – CEP: 60135-460 – Fortaleza – CE – Fone: (85) 3277-1633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Campus Benfica</w:t>
      </w:r>
    </w:hyperlink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: Rua Princesa Isabel, 1920 – Benfica - Fone: (85) 3214-8770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contextualSpacing w:val="0"/>
      <w:jc w:val="center"/>
      <w:rPr>
        <w:vertAlign w:val="baseline"/>
      </w:rPr>
    </w:pPr>
    <w:hyperlink r:id="rId3"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u w:val="none"/>
          <w:vertAlign w:val="baseline"/>
          <w:rtl w:val="0"/>
        </w:rPr>
        <w:t xml:space="preserve">www.unichristus.edu.br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PROVA PARCIAL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-12699</wp:posOffset>
          </wp:positionH>
          <wp:positionV relativeFrom="paragraph">
            <wp:posOffset>6985</wp:posOffset>
          </wp:positionV>
          <wp:extent cx="2513330" cy="522605"/>
          <wp:effectExtent b="0" l="0" r="0" t="0"/>
          <wp:wrapSquare wrapText="bothSides" distB="0" distT="0" distL="0" distR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13330" cy="5226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1ª chamada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152400</wp:posOffset>
              </wp:positionV>
              <wp:extent cx="6755765" cy="127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68118" y="3778413"/>
                        <a:ext cx="6755765" cy="3175"/>
                      </a:xfrm>
                      <a:prstGeom prst="straightConnector1">
                        <a:avLst/>
                      </a:prstGeom>
                      <a:noFill/>
                      <a:ln cap="sq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152400</wp:posOffset>
              </wp:positionV>
              <wp:extent cx="6755765" cy="12700"/>
              <wp:effectExtent b="0" l="0" r="0" t="0"/>
              <wp:wrapSquare wrapText="bothSides" distB="0" distT="0" distL="0" distR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5576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78" w:hanging="360"/>
      </w:pPr>
      <w:rPr>
        <w:smallCaps w:val="0"/>
        <w:strike w:val="0"/>
        <w:sz w:val="24"/>
        <w:szCs w:val="24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faculdadechristus.com.br/index.php?option=com_content&amp;view=article&amp;id=170&amp;Itemid=172" TargetMode="External"/><Relationship Id="rId2" Type="http://schemas.openxmlformats.org/officeDocument/2006/relationships/hyperlink" Target="http://www.faculdadechristus.com.br/index.php?option=com_content&amp;view=article&amp;id=2132%3Acampus-benfica&amp;catid=68%3Anossas-sedes&amp;Itemid=1" TargetMode="External"/><Relationship Id="rId3" Type="http://schemas.openxmlformats.org/officeDocument/2006/relationships/hyperlink" Target="http://www.unichristus.edu.br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