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0FD8" w14:textId="77777777" w:rsidR="0039362F" w:rsidRPr="0039362F" w:rsidRDefault="0039362F" w:rsidP="0039362F">
      <w:pPr>
        <w:pBdr>
          <w:bottom w:val="single" w:sz="6" w:space="2" w:color="AAAAAA"/>
        </w:pBdr>
        <w:shd w:val="clear" w:color="auto" w:fill="FFFFFF"/>
        <w:spacing w:after="144"/>
        <w:outlineLvl w:val="1"/>
        <w:rPr>
          <w:rFonts w:ascii="Arial" w:eastAsia="Times New Roman" w:hAnsi="Arial" w:cs="Arial"/>
          <w:color w:val="000000"/>
          <w:kern w:val="0"/>
          <w:sz w:val="36"/>
          <w:szCs w:val="36"/>
          <w:lang w:val="en-BE" w:eastAsia="en-GB"/>
          <w14:ligatures w14:val="none"/>
        </w:rPr>
      </w:pPr>
      <w:r w:rsidRPr="0039362F">
        <w:rPr>
          <w:rFonts w:ascii="Arial" w:eastAsia="Times New Roman" w:hAnsi="Arial" w:cs="Arial"/>
          <w:color w:val="000000"/>
          <w:kern w:val="0"/>
          <w:sz w:val="36"/>
          <w:szCs w:val="36"/>
          <w:lang w:val="en-BE" w:eastAsia="en-GB"/>
          <w14:ligatures w14:val="none"/>
        </w:rPr>
        <w:t>RecordSet</w:t>
      </w:r>
    </w:p>
    <w:p w14:paraId="2BB2894B" w14:textId="77777777" w:rsidR="0039362F" w:rsidRPr="0039362F" w:rsidRDefault="0039362F" w:rsidP="0039362F">
      <w:pPr>
        <w:shd w:val="clear" w:color="auto" w:fill="FFFFFF"/>
        <w:spacing w:line="360" w:lineRule="atLeast"/>
        <w:textAlignment w:val="center"/>
        <w:rPr>
          <w:rFonts w:ascii="Arial" w:eastAsia="Times New Roman" w:hAnsi="Arial" w:cs="Arial"/>
          <w:color w:val="7D7D7D"/>
          <w:kern w:val="0"/>
          <w:sz w:val="38"/>
          <w:szCs w:val="38"/>
          <w:lang w:val="en" w:eastAsia="en-GB"/>
          <w14:ligatures w14:val="none"/>
        </w:rPr>
      </w:pPr>
      <w:r w:rsidRPr="0039362F">
        <w:rPr>
          <w:rFonts w:ascii="Arial" w:eastAsia="Times New Roman" w:hAnsi="Arial" w:cs="Arial"/>
          <w:color w:val="7D7D7D"/>
          <w:kern w:val="0"/>
          <w:sz w:val="38"/>
          <w:szCs w:val="38"/>
          <w:lang w:val="en" w:eastAsia="en-GB"/>
          <w14:ligatures w14:val="none"/>
        </w:rPr>
        <w:t>Class </w:t>
      </w:r>
      <w:r w:rsidRPr="0039362F">
        <w:rPr>
          <w:rFonts w:ascii="Arial" w:eastAsia="Times New Roman" w:hAnsi="Arial" w:cs="Arial"/>
          <w:color w:val="808080"/>
          <w:kern w:val="0"/>
          <w:sz w:val="38"/>
          <w:szCs w:val="38"/>
          <w:lang w:val="en" w:eastAsia="en-GB"/>
          <w14:ligatures w14:val="none"/>
        </w:rPr>
        <w:t>(inherits from </w:t>
      </w:r>
      <w:hyperlink r:id="rId4" w:tooltip="Object" w:history="1">
        <w:r w:rsidRPr="0039362F">
          <w:rPr>
            <w:rFonts w:ascii="Arial" w:eastAsia="Times New Roman" w:hAnsi="Arial" w:cs="Arial"/>
            <w:color w:val="0B0080"/>
            <w:kern w:val="0"/>
            <w:sz w:val="38"/>
            <w:szCs w:val="38"/>
            <w:lang w:val="en" w:eastAsia="en-GB"/>
            <w14:ligatures w14:val="none"/>
          </w:rPr>
          <w:t>Object</w:t>
        </w:r>
      </w:hyperlink>
      <w:r w:rsidRPr="0039362F">
        <w:rPr>
          <w:rFonts w:ascii="Arial" w:eastAsia="Times New Roman" w:hAnsi="Arial" w:cs="Arial"/>
          <w:color w:val="808080"/>
          <w:kern w:val="0"/>
          <w:sz w:val="38"/>
          <w:szCs w:val="38"/>
          <w:lang w:val="en" w:eastAsia="en-GB"/>
          <w14:ligatures w14:val="none"/>
        </w:rPr>
        <w:t>)</w:t>
      </w:r>
    </w:p>
    <w:p w14:paraId="7B49C215" w14:textId="77777777" w:rsidR="0039362F" w:rsidRPr="0039362F" w:rsidRDefault="0039362F" w:rsidP="0039362F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A </w:t>
      </w:r>
      <w:r w:rsidRPr="0039362F">
        <w:rPr>
          <w:rFonts w:ascii="Arial" w:eastAsia="Times New Roman" w:hAnsi="Arial" w:cs="Arial"/>
          <w:b/>
          <w:bCs/>
          <w:color w:val="7D7D7D"/>
          <w:kern w:val="0"/>
          <w:sz w:val="25"/>
          <w:szCs w:val="25"/>
          <w:lang w:val="en" w:eastAsia="en-GB"/>
          <w14:ligatures w14:val="none"/>
        </w:rPr>
        <w:t>RecordSet</w:t>
      </w:r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provides a way to access a group of </w:t>
      </w:r>
      <w:hyperlink r:id="rId5" w:tooltip="Database Class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Database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records (or rows) from a query. Use the methods and properties of the </w:t>
      </w:r>
      <w:r w:rsidRPr="0039362F">
        <w:rPr>
          <w:rFonts w:ascii="Arial" w:eastAsia="Times New Roman" w:hAnsi="Arial" w:cs="Arial"/>
          <w:b/>
          <w:bCs/>
          <w:color w:val="7D7D7D"/>
          <w:kern w:val="0"/>
          <w:sz w:val="25"/>
          <w:szCs w:val="25"/>
          <w:lang w:val="en" w:eastAsia="en-GB"/>
          <w14:ligatures w14:val="none"/>
        </w:rPr>
        <w:t>RecordSet</w:t>
      </w:r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class to navigate among this set of records and view, edit, delete, and update individual records.</w:t>
      </w:r>
    </w:p>
    <w:tbl>
      <w:tblPr>
        <w:tblW w:w="18691" w:type="dxa"/>
        <w:tblCellSpacing w:w="15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1"/>
      </w:tblGrid>
      <w:tr w:rsidR="0039362F" w:rsidRPr="0039362F" w14:paraId="53471029" w14:textId="77777777">
        <w:trPr>
          <w:tblCellSpacing w:w="15" w:type="dxa"/>
        </w:trPr>
        <w:tc>
          <w:tcPr>
            <w:tcW w:w="0" w:type="auto"/>
            <w:shd w:val="clear" w:color="auto" w:fill="E9E9E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7968A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3"/>
                <w:szCs w:val="33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3"/>
                <w:szCs w:val="33"/>
                <w:lang w:val="en-BE" w:eastAsia="en-GB"/>
                <w14:ligatures w14:val="none"/>
              </w:rPr>
              <w:t>Properties</w:t>
            </w:r>
          </w:p>
        </w:tc>
      </w:tr>
      <w:tr w:rsidR="0039362F" w:rsidRPr="0039362F" w14:paraId="6C000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18571" w:type="dxa"/>
              <w:tblCellSpacing w:w="15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6196"/>
              <w:gridCol w:w="6180"/>
              <w:gridCol w:w="6195"/>
            </w:tblGrid>
            <w:tr w:rsidR="0039362F" w:rsidRPr="0039362F" w14:paraId="49C9C82B" w14:textId="77777777">
              <w:trPr>
                <w:tblCellSpacing w:w="15" w:type="dxa"/>
              </w:trPr>
              <w:tc>
                <w:tcPr>
                  <w:tcW w:w="6100" w:type="dxa"/>
                  <w:vAlign w:val="center"/>
                  <w:hideMark/>
                </w:tcPr>
                <w:p w14:paraId="6843E18A" w14:textId="4D4716CE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6" w:tooltip="RecordSet.BOF" w:history="1">
                    <w:r w:rsidRPr="0039362F">
                      <w:rPr>
                        <w:rFonts w:ascii="Times New Roman" w:eastAsia="Times New Roman" w:hAnsi="Times New Roman" w:cs="Times New Roman"/>
                        <w:b/>
                        <w:bCs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BOF</w:t>
                    </w:r>
                  </w:hyperlink>
                  <w:r w:rsidRPr="0039362F"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  <w:t> </w:t>
                  </w:r>
                  <w:r w:rsidRPr="0039362F">
                    <w:rPr>
                      <w:rFonts w:ascii="Times New Roman" w:eastAsia="Times New Roman" w:hAnsi="Times New Roman" w:cs="Times New Roman"/>
                      <w:noProof/>
                      <w:color w:val="0B0080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1C094268" wp14:editId="6A68B07A">
                            <wp:extent cx="151130" cy="151130"/>
                            <wp:effectExtent l="0" t="0" r="0" b="0"/>
                            <wp:docPr id="1619320337" name="Rectangle 3">
                              <a:hlinkClick xmlns:a="http://schemas.openxmlformats.org/drawingml/2006/main" r:id="rId7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1130" cy="151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66D74D9" id="Rectangle 3" o:spid="_x0000_s1026" href="about://File:fa-lock-32.png" style="width:11.9pt;height: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" o:button="t" filled="f" stroked="f">
                            <v:fill o:detectmouseclick="t"/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0F305383" w14:textId="5CC7894F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8" w:tooltip="RecordSet.EOF" w:history="1">
                    <w:r w:rsidRPr="0039362F">
                      <w:rPr>
                        <w:rFonts w:ascii="Times New Roman" w:eastAsia="Times New Roman" w:hAnsi="Times New Roman" w:cs="Times New Roman"/>
                        <w:b/>
                        <w:bCs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EOF</w:t>
                    </w:r>
                  </w:hyperlink>
                  <w:r w:rsidRPr="0039362F"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  <w:t> </w:t>
                  </w:r>
                  <w:r w:rsidRPr="0039362F">
                    <w:rPr>
                      <w:rFonts w:ascii="Times New Roman" w:eastAsia="Times New Roman" w:hAnsi="Times New Roman" w:cs="Times New Roman"/>
                      <w:noProof/>
                      <w:color w:val="0B0080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2A454E20" wp14:editId="66AB82D8">
                            <wp:extent cx="151130" cy="151130"/>
                            <wp:effectExtent l="0" t="0" r="0" b="0"/>
                            <wp:docPr id="2070219131" name="Rectangle 2">
                              <a:hlinkClick xmlns:a="http://schemas.openxmlformats.org/drawingml/2006/main" r:id="rId7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1130" cy="151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5B51BD3" id="Rectangle 2" o:spid="_x0000_s1026" href="about://File:fa-lock-32.png" style="width:11.9pt;height: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" o:button="t" filled="f" stroked="f">
                            <v:fill o:detectmouseclick="t"/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4C007D0A" w14:textId="00A74CE1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9" w:tooltip="RecordSet.FieldCount" w:history="1">
                    <w:r w:rsidRPr="0039362F">
                      <w:rPr>
                        <w:rFonts w:ascii="Times New Roman" w:eastAsia="Times New Roman" w:hAnsi="Times New Roman" w:cs="Times New Roman"/>
                        <w:b/>
                        <w:bCs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FieldCount</w:t>
                    </w:r>
                  </w:hyperlink>
                  <w:r w:rsidRPr="0039362F"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  <w:t> </w:t>
                  </w:r>
                  <w:r w:rsidRPr="0039362F">
                    <w:rPr>
                      <w:rFonts w:ascii="Times New Roman" w:eastAsia="Times New Roman" w:hAnsi="Times New Roman" w:cs="Times New Roman"/>
                      <w:noProof/>
                      <w:color w:val="0B0080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  <mc:AlternateContent>
                      <mc:Choice Requires="wps">
                        <w:drawing>
                          <wp:inline distT="0" distB="0" distL="0" distR="0" wp14:anchorId="3FD2D9E6" wp14:editId="14F47132">
                            <wp:extent cx="151130" cy="151130"/>
                            <wp:effectExtent l="0" t="0" r="0" b="0"/>
                            <wp:docPr id="201614525" name="Rectangle 1">
                              <a:hlinkClick xmlns:a="http://schemas.openxmlformats.org/drawingml/2006/main" r:id="rId7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1130" cy="151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E38B6D9" id="Rectangle 1" o:spid="_x0000_s1026" href="about://File:fa-lock-32.png" style="width:11.9pt;height: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" o:button="t" filled="f" stroked="f">
                            <v:fill o:detectmouseclick="t"/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5D10E3CC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</w:p>
        </w:tc>
      </w:tr>
    </w:tbl>
    <w:p w14:paraId="576F5F5F" w14:textId="77777777" w:rsidR="0039362F" w:rsidRPr="0039362F" w:rsidRDefault="0039362F" w:rsidP="0039362F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</w:p>
    <w:tbl>
      <w:tblPr>
        <w:tblW w:w="18691" w:type="dxa"/>
        <w:tblCellSpacing w:w="15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1"/>
      </w:tblGrid>
      <w:tr w:rsidR="0039362F" w:rsidRPr="0039362F" w14:paraId="3D8FB7EA" w14:textId="77777777">
        <w:trPr>
          <w:tblCellSpacing w:w="15" w:type="dxa"/>
        </w:trPr>
        <w:tc>
          <w:tcPr>
            <w:tcW w:w="0" w:type="auto"/>
            <w:shd w:val="clear" w:color="auto" w:fill="E9E9E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AB286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3"/>
                <w:szCs w:val="33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3"/>
                <w:szCs w:val="33"/>
                <w:lang w:val="en-BE" w:eastAsia="en-GB"/>
                <w14:ligatures w14:val="none"/>
              </w:rPr>
              <w:t>Methods</w:t>
            </w:r>
          </w:p>
        </w:tc>
      </w:tr>
      <w:tr w:rsidR="0039362F" w:rsidRPr="0039362F" w14:paraId="797E2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18571" w:type="dxa"/>
              <w:tblCellSpacing w:w="15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6196"/>
              <w:gridCol w:w="6180"/>
              <w:gridCol w:w="6195"/>
            </w:tblGrid>
            <w:tr w:rsidR="0039362F" w:rsidRPr="0039362F" w14:paraId="4D4DD5E3" w14:textId="77777777">
              <w:trPr>
                <w:tblCellSpacing w:w="15" w:type="dxa"/>
              </w:trPr>
              <w:tc>
                <w:tcPr>
                  <w:tcW w:w="6100" w:type="dxa"/>
                  <w:vAlign w:val="center"/>
                  <w:hideMark/>
                </w:tcPr>
                <w:p w14:paraId="4D8F61CD" w14:textId="77777777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0" w:tooltip="RecordSet.Close" w:history="1">
                    <w:r w:rsidRPr="0039362F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Close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10A7CE7E" w14:textId="77777777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1" w:tooltip="RecordSet.Field" w:history="1">
                    <w:r w:rsidRPr="0039362F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Field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10A96329" w14:textId="77777777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2" w:tooltip="RecordSet.MoveNext" w:history="1">
                    <w:r w:rsidRPr="0039362F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MoveNext</w:t>
                    </w:r>
                  </w:hyperlink>
                </w:p>
              </w:tc>
            </w:tr>
            <w:tr w:rsidR="0039362F" w:rsidRPr="0039362F" w14:paraId="4F53055C" w14:textId="77777777">
              <w:trPr>
                <w:tblCellSpacing w:w="15" w:type="dxa"/>
              </w:trPr>
              <w:tc>
                <w:tcPr>
                  <w:tcW w:w="6100" w:type="dxa"/>
                  <w:vAlign w:val="center"/>
                  <w:hideMark/>
                </w:tcPr>
                <w:p w14:paraId="3E1355EF" w14:textId="77777777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3" w:tooltip="RecordSet.ColumnType" w:history="1">
                    <w:r w:rsidRPr="0039362F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ColumnType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06D47DF5" w14:textId="77777777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4" w:tooltip="RecordSet.IdxField" w:history="1">
                    <w:r w:rsidRPr="0039362F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IdxField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20F0C219" w14:textId="77777777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5" w:tooltip="RecordSet.MovePrevious" w:history="1">
                    <w:r w:rsidRPr="0039362F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MovePrevious</w:t>
                    </w:r>
                  </w:hyperlink>
                </w:p>
              </w:tc>
            </w:tr>
            <w:tr w:rsidR="0039362F" w:rsidRPr="0039362F" w14:paraId="138B6F96" w14:textId="77777777">
              <w:trPr>
                <w:tblCellSpacing w:w="15" w:type="dxa"/>
              </w:trPr>
              <w:tc>
                <w:tcPr>
                  <w:tcW w:w="6100" w:type="dxa"/>
                  <w:vAlign w:val="center"/>
                  <w:hideMark/>
                </w:tcPr>
                <w:p w14:paraId="3F0170D1" w14:textId="77777777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6" w:tooltip="RecordSet.DeleteRecord" w:history="1">
                    <w:r w:rsidRPr="0039362F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DeleteRecord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3551C5F6" w14:textId="77777777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7" w:tooltip="RecordSet.MoveFirst" w:history="1">
                    <w:r w:rsidRPr="0039362F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MoveFirst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1D244583" w14:textId="77777777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8" w:tooltip="RecordSet.RecordCount" w:history="1">
                    <w:r w:rsidRPr="0039362F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RecordCount</w:t>
                    </w:r>
                  </w:hyperlink>
                </w:p>
              </w:tc>
            </w:tr>
            <w:tr w:rsidR="0039362F" w:rsidRPr="0039362F" w14:paraId="579E5170" w14:textId="77777777">
              <w:trPr>
                <w:tblCellSpacing w:w="15" w:type="dxa"/>
              </w:trPr>
              <w:tc>
                <w:tcPr>
                  <w:tcW w:w="6100" w:type="dxa"/>
                  <w:vAlign w:val="center"/>
                  <w:hideMark/>
                </w:tcPr>
                <w:p w14:paraId="67447B6C" w14:textId="77777777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19" w:tooltip="RecordSet.Edit" w:history="1">
                    <w:r w:rsidRPr="0039362F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Edit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493FC556" w14:textId="77777777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20" w:tooltip="RecordSet.MoveLast" w:history="1">
                    <w:r w:rsidRPr="0039362F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MoveLast</w:t>
                    </w:r>
                  </w:hyperlink>
                </w:p>
              </w:tc>
              <w:tc>
                <w:tcPr>
                  <w:tcW w:w="6100" w:type="dxa"/>
                  <w:vAlign w:val="center"/>
                  <w:hideMark/>
                </w:tcPr>
                <w:p w14:paraId="2E824BAF" w14:textId="77777777" w:rsidR="0039362F" w:rsidRPr="0039362F" w:rsidRDefault="0039362F" w:rsidP="0039362F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21" w:tooltip="RecordSet.Update" w:history="1">
                    <w:r w:rsidRPr="0039362F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Update</w:t>
                    </w:r>
                  </w:hyperlink>
                </w:p>
              </w:tc>
            </w:tr>
          </w:tbl>
          <w:p w14:paraId="6FA71FDC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</w:p>
        </w:tc>
      </w:tr>
    </w:tbl>
    <w:p w14:paraId="77259508" w14:textId="77777777" w:rsidR="0039362F" w:rsidRPr="0039362F" w:rsidRDefault="0039362F" w:rsidP="0039362F">
      <w:pPr>
        <w:pBdr>
          <w:bottom w:val="single" w:sz="6" w:space="2" w:color="AAAAAA"/>
        </w:pBdr>
        <w:shd w:val="clear" w:color="auto" w:fill="FFFFFF"/>
        <w:spacing w:after="144" w:line="360" w:lineRule="atLeast"/>
        <w:outlineLvl w:val="1"/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</w:pPr>
      <w:r w:rsidRPr="0039362F"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  <w:t>Notes</w:t>
      </w:r>
    </w:p>
    <w:p w14:paraId="77D34D83" w14:textId="77777777" w:rsidR="0039362F" w:rsidRPr="0039362F" w:rsidRDefault="0039362F" w:rsidP="0039362F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If you are creating an application as a front-end in a multi-user environment, keep in mind the following. The </w:t>
      </w:r>
      <w:hyperlink r:id="rId22" w:tooltip="RecordSet.Edit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Edit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method will attempt to lock the current record to other users. If a user tries to access a locked record, the </w:t>
      </w:r>
      <w:hyperlink r:id="rId23" w:tooltip="Database Class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Database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class </w:t>
      </w:r>
      <w:hyperlink r:id="rId24" w:tooltip="Database.Error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Error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property will return </w:t>
      </w:r>
      <w:hyperlink r:id="rId25" w:tooltip="True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True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.</w:t>
      </w:r>
    </w:p>
    <w:p w14:paraId="0051934E" w14:textId="77777777" w:rsidR="0039362F" w:rsidRPr="0039362F" w:rsidRDefault="0039362F" w:rsidP="0039362F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A RecordSet is closed when it goes out of scope.</w:t>
      </w:r>
    </w:p>
    <w:p w14:paraId="548CBC6D" w14:textId="77777777" w:rsidR="0039362F" w:rsidRPr="0039362F" w:rsidRDefault="0039362F" w:rsidP="0039362F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If you try to use a RecordSet after it has been closed, an </w:t>
      </w:r>
      <w:hyperlink r:id="rId26" w:tooltip="UnsupportedOperationException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UnsupportedOperationException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is raised.</w:t>
      </w:r>
    </w:p>
    <w:p w14:paraId="36257811" w14:textId="77777777" w:rsidR="0039362F" w:rsidRPr="0039362F" w:rsidRDefault="0039362F" w:rsidP="0039362F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The </w:t>
      </w:r>
      <w:hyperlink r:id="rId27" w:tooltip="RecordSet.MoveNext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MoveNext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method unlocks the current record if you previously locked it with the </w:t>
      </w:r>
      <w:hyperlink r:id="rId28" w:tooltip="RecordSet.Edit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Edit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method. Previously locked records are also unlocked by the </w:t>
      </w:r>
      <w:hyperlink r:id="rId29" w:tooltip="RecordSet.Close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Close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method of the class and the </w:t>
      </w:r>
      <w:hyperlink r:id="rId30" w:tooltip="Database.Close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Close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method of the </w:t>
      </w:r>
      <w:hyperlink r:id="rId31" w:tooltip="Database Class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Database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class.</w:t>
      </w:r>
    </w:p>
    <w:p w14:paraId="567BFD90" w14:textId="77777777" w:rsidR="0039362F" w:rsidRPr="0039362F" w:rsidRDefault="0039362F" w:rsidP="0039362F">
      <w:pPr>
        <w:shd w:val="clear" w:color="auto" w:fill="FFFFFF"/>
        <w:spacing w:after="72" w:line="360" w:lineRule="atLeast"/>
        <w:outlineLvl w:val="2"/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:lang w:val="en" w:eastAsia="en-GB"/>
          <w14:ligatures w14:val="none"/>
        </w:rPr>
      </w:pPr>
      <w:r w:rsidRPr="0039362F">
        <w:rPr>
          <w:rFonts w:ascii="Arial" w:eastAsia="Times New Roman" w:hAnsi="Arial" w:cs="Arial"/>
          <w:b/>
          <w:bCs/>
          <w:color w:val="000000"/>
          <w:kern w:val="0"/>
          <w:sz w:val="33"/>
          <w:szCs w:val="33"/>
          <w:lang w:val="en" w:eastAsia="en-GB"/>
          <w14:ligatures w14:val="none"/>
        </w:rPr>
        <w:t>Record Navigation</w:t>
      </w:r>
    </w:p>
    <w:p w14:paraId="6DBB71E6" w14:textId="77777777" w:rsidR="0039362F" w:rsidRPr="0039362F" w:rsidRDefault="0039362F" w:rsidP="0039362F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Not all data sources support all four record navigation methods, MoveFirst, MoveNext, MovePrevious, MoveLast. The limitations of some of the data sources are presented in the following table.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252"/>
        <w:gridCol w:w="6758"/>
      </w:tblGrid>
      <w:tr w:rsidR="0039362F" w:rsidRPr="0039362F" w14:paraId="19801F9F" w14:textId="77777777">
        <w:trPr>
          <w:tblCellSpacing w:w="0" w:type="dxa"/>
        </w:trPr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14:paraId="4B0D76AC" w14:textId="77777777" w:rsidR="0039362F" w:rsidRPr="0039362F" w:rsidRDefault="0039362F" w:rsidP="003936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val="en-BE" w:eastAsia="en-GB"/>
                <w14:ligatures w14:val="none"/>
              </w:rPr>
              <w:t>Data Source</w:t>
            </w:r>
          </w:p>
        </w:tc>
        <w:tc>
          <w:tcPr>
            <w:tcW w:w="1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0E0E0"/>
            <w:vAlign w:val="center"/>
            <w:hideMark/>
          </w:tcPr>
          <w:p w14:paraId="5E8E7089" w14:textId="77777777" w:rsidR="0039362F" w:rsidRPr="0039362F" w:rsidRDefault="0039362F" w:rsidP="003936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val="en-BE" w:eastAsia="en-GB"/>
                <w14:ligatures w14:val="none"/>
              </w:rPr>
              <w:t>Limitation</w:t>
            </w:r>
          </w:p>
        </w:tc>
      </w:tr>
      <w:tr w:rsidR="0039362F" w:rsidRPr="0039362F" w14:paraId="1FC2099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9E728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lastRenderedPageBreak/>
              <w:t>SQLiteDatabase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5E5EA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Supports all record navigation methods</w:t>
            </w:r>
          </w:p>
        </w:tc>
      </w:tr>
      <w:tr w:rsidR="0039362F" w:rsidRPr="0039362F" w14:paraId="15D7DD7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5C50F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Oracle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5B1ED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Supports all record navigation methods</w:t>
            </w:r>
          </w:p>
        </w:tc>
      </w:tr>
      <w:tr w:rsidR="0039362F" w:rsidRPr="0039362F" w14:paraId="01F0A4D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6F3C6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ODBC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29D7D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Supports all record navigation methods</w:t>
            </w:r>
          </w:p>
        </w:tc>
      </w:tr>
      <w:tr w:rsidR="0039362F" w:rsidRPr="0039362F" w14:paraId="6C7DFBA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0C38B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mySQL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A7381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Supports only MoveNext method</w:t>
            </w:r>
          </w:p>
        </w:tc>
      </w:tr>
      <w:tr w:rsidR="0039362F" w:rsidRPr="0039362F" w14:paraId="5E08C69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D65B5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MS SQL Server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39144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Supports only MoveNext method</w:t>
            </w:r>
          </w:p>
        </w:tc>
      </w:tr>
      <w:tr w:rsidR="0039362F" w:rsidRPr="0039362F" w14:paraId="5E39621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7E72D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PostgreSQL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C6C08" w14:textId="77777777" w:rsidR="0039362F" w:rsidRPr="0039362F" w:rsidRDefault="0039362F" w:rsidP="0039362F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9362F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Supports only MoveNext method</w:t>
            </w:r>
          </w:p>
        </w:tc>
      </w:tr>
    </w:tbl>
    <w:p w14:paraId="5A742D58" w14:textId="77777777" w:rsidR="0039362F" w:rsidRPr="0039362F" w:rsidRDefault="0039362F" w:rsidP="0039362F">
      <w:pPr>
        <w:pBdr>
          <w:bottom w:val="single" w:sz="6" w:space="2" w:color="AAAAAA"/>
        </w:pBdr>
        <w:shd w:val="clear" w:color="auto" w:fill="FFFFFF"/>
        <w:spacing w:after="144" w:line="360" w:lineRule="atLeast"/>
        <w:outlineLvl w:val="1"/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</w:pPr>
      <w:r w:rsidRPr="0039362F"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  <w:t>Examples</w:t>
      </w:r>
    </w:p>
    <w:p w14:paraId="35FC7CE2" w14:textId="77777777" w:rsidR="0039362F" w:rsidRPr="0039362F" w:rsidRDefault="0039362F" w:rsidP="0039362F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This code gets the data from the Team table and displays it in a ListBox:</w:t>
      </w:r>
    </w:p>
    <w:p w14:paraId="324FC3DE" w14:textId="77777777" w:rsidR="0039362F" w:rsidRPr="0039362F" w:rsidRDefault="0039362F" w:rsidP="0039362F">
      <w:pPr>
        <w:shd w:val="clear" w:color="auto" w:fill="EEEEEE"/>
        <w:spacing w:line="264" w:lineRule="atLeast"/>
        <w:rPr>
          <w:rFonts w:ascii="Courier New" w:eastAsia="Times New Roman" w:hAnsi="Courier New" w:cs="Courier New"/>
          <w:color w:val="7D7D7D"/>
          <w:kern w:val="0"/>
          <w:sz w:val="25"/>
          <w:szCs w:val="25"/>
          <w:lang w:val="en" w:eastAsia="en-GB"/>
          <w14:ligatures w14:val="none"/>
        </w:rPr>
      </w:pPr>
      <w:r w:rsidRPr="0039362F">
        <w:rPr>
          <w:rFonts w:ascii="Courier New" w:eastAsia="Times New Roman" w:hAnsi="Courier New" w:cs="Courier New"/>
          <w:color w:val="800000"/>
          <w:kern w:val="0"/>
          <w:sz w:val="25"/>
          <w:szCs w:val="25"/>
          <w:lang w:val="en" w:eastAsia="en-GB"/>
          <w14:ligatures w14:val="none"/>
        </w:rPr>
        <w:t>// mDB is a previously connected database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32" w:tooltip="Dim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sql </w:t>
      </w:r>
      <w:hyperlink r:id="rId33" w:tooltip="As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34" w:tooltip="String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String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 xml:space="preserve">sql = </w:t>
      </w:r>
      <w:r w:rsidRPr="0039362F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"SELECT * FROM Team"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35" w:tooltip="Dim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data </w:t>
      </w:r>
      <w:hyperlink r:id="rId36" w:tooltip="As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RecordSet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data = mDB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SQLSelect(sql)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37" w:tooltip="If...Then...Else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If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mDB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Error </w:t>
      </w:r>
      <w:hyperlink r:id="rId38" w:tooltip="If...Then...Else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Then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MsgBox(</w:t>
      </w:r>
      <w:r w:rsidRPr="0039362F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"DB Error: "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mDB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ErrorMessage)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39" w:tooltip="Return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Return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0" w:tooltip="If...Then...Else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End If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1" w:tooltip="If...Then...Else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If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data &lt;&gt; </w:t>
      </w:r>
      <w:hyperlink r:id="rId42" w:tooltip="Nil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Nil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43" w:tooltip="If...Then...Else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Then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4" w:tooltip="While...Wend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While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45" w:tooltip="Not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Not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data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EOF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DataList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AddRow(data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IdxField(</w:t>
      </w:r>
      <w:r w:rsidRPr="0039362F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1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StringValue, data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IdxField(</w:t>
      </w:r>
      <w:r w:rsidRPr="0039362F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2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StringValue, _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data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IdxField(</w:t>
      </w:r>
      <w:r w:rsidRPr="0039362F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3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StringValue, data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IdxField(</w:t>
      </w:r>
      <w:r w:rsidRPr="0039362F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4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StringValue)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data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MoveNext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6" w:tooltip="While...Wend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Wend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data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Close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7" w:tooltip="If...Then...Else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End If</w:t>
        </w:r>
      </w:hyperlink>
    </w:p>
    <w:p w14:paraId="3919E65A" w14:textId="77777777" w:rsidR="0039362F" w:rsidRPr="0039362F" w:rsidRDefault="0039362F" w:rsidP="0039362F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The following method populates a </w:t>
      </w:r>
      <w:hyperlink r:id="rId48" w:tooltip="ListBox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ListBox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with a RecordSet. It uses the Name and StringValue properties to obtain the fieldnames and values:</w:t>
      </w:r>
    </w:p>
    <w:p w14:paraId="31A6E835" w14:textId="77777777" w:rsidR="0039362F" w:rsidRPr="0039362F" w:rsidRDefault="0039362F" w:rsidP="0039362F">
      <w:pPr>
        <w:shd w:val="clear" w:color="auto" w:fill="EEEEEE"/>
        <w:spacing w:line="264" w:lineRule="atLeast"/>
        <w:rPr>
          <w:rFonts w:ascii="Courier New" w:eastAsia="Times New Roman" w:hAnsi="Courier New" w:cs="Courier New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49" w:tooltip="Sub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Sub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PopulateListBox(dataList </w:t>
      </w:r>
      <w:hyperlink r:id="rId50" w:tooltip="As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Listbox, rs </w:t>
      </w:r>
      <w:hyperlink r:id="rId51" w:tooltip="As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RecordSet)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52" w:tooltip="If...Then...Else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If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rs </w:t>
      </w:r>
      <w:hyperlink r:id="rId53" w:tooltip="Is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Is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54" w:tooltip="Nil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Nil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55" w:tooltip="If...Then...Else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Then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56" w:tooltip="Return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Return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9362F">
        <w:rPr>
          <w:rFonts w:ascii="Courier New" w:eastAsia="Times New Roman" w:hAnsi="Courier New" w:cs="Courier New"/>
          <w:color w:val="800000"/>
          <w:kern w:val="0"/>
          <w:sz w:val="25"/>
          <w:szCs w:val="25"/>
          <w:lang w:val="en" w:eastAsia="en-GB"/>
          <w14:ligatures w14:val="none"/>
        </w:rPr>
        <w:t>// remove all rows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dataList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DeleteAllRows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lastRenderedPageBreak/>
        <w:br/>
      </w:r>
      <w:r w:rsidRPr="0039362F">
        <w:rPr>
          <w:rFonts w:ascii="Courier New" w:eastAsia="Times New Roman" w:hAnsi="Courier New" w:cs="Courier New"/>
          <w:color w:val="800000"/>
          <w:kern w:val="0"/>
          <w:sz w:val="25"/>
          <w:szCs w:val="25"/>
          <w:lang w:val="en" w:eastAsia="en-GB"/>
          <w14:ligatures w14:val="none"/>
        </w:rPr>
        <w:t>// Add the DB columns as the headers for the ListBox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dataList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ColumnCount = rs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FieldCount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dataList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Column(-</w:t>
      </w:r>
      <w:r w:rsidRPr="0039362F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1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WidthExpression = </w:t>
      </w:r>
      <w:r w:rsidRPr="0039362F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"100"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57" w:tooltip="For...Next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For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i </w:t>
      </w:r>
      <w:hyperlink r:id="rId58" w:tooltip="As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59" w:tooltip="Integer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Integer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= </w:t>
      </w:r>
      <w:r w:rsidRPr="0039362F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0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60" w:tooltip="To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To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rs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FieldCount - </w:t>
      </w:r>
      <w:r w:rsidRPr="0039362F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1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dataList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Heading(i) = rs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IdxField(i + </w:t>
      </w:r>
      <w:r w:rsidRPr="0039362F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1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Name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61" w:tooltip="Next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Next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9362F">
        <w:rPr>
          <w:rFonts w:ascii="Courier New" w:eastAsia="Times New Roman" w:hAnsi="Courier New" w:cs="Courier New"/>
          <w:color w:val="800000"/>
          <w:kern w:val="0"/>
          <w:sz w:val="25"/>
          <w:szCs w:val="25"/>
          <w:lang w:val="en" w:eastAsia="en-GB"/>
          <w14:ligatures w14:val="none"/>
        </w:rPr>
        <w:t>// Add the data from the table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62" w:tooltip="While...Wend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While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63" w:tooltip="Not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Not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rs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EOF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dataList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AddRow(</w:t>
      </w:r>
      <w:r w:rsidRPr="0039362F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""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64" w:tooltip="For...Next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For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i </w:t>
      </w:r>
      <w:hyperlink r:id="rId65" w:tooltip="As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66" w:tooltip="Integer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Integer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= </w:t>
      </w:r>
      <w:r w:rsidRPr="0039362F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0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67" w:tooltip="To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To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rs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FieldCount-</w:t>
      </w:r>
      <w:r w:rsidRPr="0039362F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1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dataList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Cell(dataList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LastIndex, i) = rs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IdxField(i + </w:t>
      </w:r>
      <w:r w:rsidRPr="0039362F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1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StringValue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68" w:tooltip="Next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Next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rs</w:t>
      </w:r>
      <w:r w:rsidRPr="0039362F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MoveNext</w:t>
      </w:r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69" w:tooltip="While...Wend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Wend</w:t>
        </w:r>
      </w:hyperlink>
      <w:r w:rsidRPr="0039362F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70" w:tooltip="Sub" w:history="1">
        <w:r w:rsidRPr="0039362F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End Sub</w:t>
        </w:r>
      </w:hyperlink>
    </w:p>
    <w:p w14:paraId="6B27071A" w14:textId="77777777" w:rsidR="0039362F" w:rsidRPr="0039362F" w:rsidRDefault="0039362F" w:rsidP="0039362F">
      <w:pPr>
        <w:pBdr>
          <w:bottom w:val="single" w:sz="6" w:space="2" w:color="AAAAAA"/>
        </w:pBdr>
        <w:shd w:val="clear" w:color="auto" w:fill="FFFFFF"/>
        <w:spacing w:after="144" w:line="360" w:lineRule="atLeast"/>
        <w:outlineLvl w:val="1"/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</w:pPr>
      <w:r w:rsidRPr="0039362F"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  <w:t>See Also</w:t>
      </w:r>
    </w:p>
    <w:p w14:paraId="53486615" w14:textId="77777777" w:rsidR="0039362F" w:rsidRPr="0039362F" w:rsidRDefault="0039362F" w:rsidP="0039362F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71" w:tooltip="Database Class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Database Class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72" w:tooltip="DatabaseField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DatabaseField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73" w:tooltip="DatabaseRecord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DatabaseRecord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74" w:tooltip="ODBCDatabase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ODBCDatabase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75" w:tooltip="OracleDatabase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OracleDatabase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76" w:tooltip="PostgreSQLDatabase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PostgreSQLDatabase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77" w:tooltip="SQLiteDatabase" w:history="1">
        <w:r w:rsidRPr="0039362F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SQLiteDatabase</w:t>
        </w:r>
      </w:hyperlink>
      <w:r w:rsidRPr="0039362F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classes.</w:t>
      </w:r>
    </w:p>
    <w:p w14:paraId="67DDBD33" w14:textId="77777777" w:rsidR="00D16FDE" w:rsidRPr="0039362F" w:rsidRDefault="00D16FDE">
      <w:pPr>
        <w:rPr>
          <w:lang w:val="en"/>
        </w:rPr>
      </w:pPr>
    </w:p>
    <w:sectPr w:rsidR="00D16FDE" w:rsidRPr="00393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2F"/>
    <w:rsid w:val="002B531A"/>
    <w:rsid w:val="0039362F"/>
    <w:rsid w:val="00442BAB"/>
    <w:rsid w:val="009A20B5"/>
    <w:rsid w:val="00D1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6BA384"/>
  <w15:chartTrackingRefBased/>
  <w15:docId w15:val="{2FFB5828-1A66-5645-A0C7-73CD0D80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3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6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6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6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6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6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3936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rsid w:val="0039362F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62F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62F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62F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62F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62F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62F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3936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62F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6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62F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3936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62F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39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62F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3936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362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BE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9362F"/>
  </w:style>
  <w:style w:type="character" w:styleId="Hyperlink">
    <w:name w:val="Hyperlink"/>
    <w:basedOn w:val="DefaultParagraphFont"/>
    <w:uiPriority w:val="99"/>
    <w:semiHidden/>
    <w:unhideWhenUsed/>
    <w:rsid w:val="0039362F"/>
    <w:rPr>
      <w:color w:val="0000FF"/>
      <w:u w:val="single"/>
    </w:rPr>
  </w:style>
  <w:style w:type="character" w:customStyle="1" w:styleId="mw-headline">
    <w:name w:val="mw-headline"/>
    <w:basedOn w:val="DefaultParagraphFont"/>
    <w:rsid w:val="00393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about://UnsupportedOperationException" TargetMode="External"/><Relationship Id="rId21" Type="http://schemas.openxmlformats.org/officeDocument/2006/relationships/hyperlink" Target="about://RecordSet.Update" TargetMode="External"/><Relationship Id="rId42" Type="http://schemas.openxmlformats.org/officeDocument/2006/relationships/hyperlink" Target="about://Nil" TargetMode="External"/><Relationship Id="rId47" Type="http://schemas.openxmlformats.org/officeDocument/2006/relationships/hyperlink" Target="about://If...Then...Else" TargetMode="External"/><Relationship Id="rId63" Type="http://schemas.openxmlformats.org/officeDocument/2006/relationships/hyperlink" Target="about://Not" TargetMode="External"/><Relationship Id="rId68" Type="http://schemas.openxmlformats.org/officeDocument/2006/relationships/hyperlink" Target="about://Next" TargetMode="External"/><Relationship Id="rId16" Type="http://schemas.openxmlformats.org/officeDocument/2006/relationships/hyperlink" Target="about://RecordSet.DeleteRecord" TargetMode="External"/><Relationship Id="rId11" Type="http://schemas.openxmlformats.org/officeDocument/2006/relationships/hyperlink" Target="about://RecordSet.Field" TargetMode="External"/><Relationship Id="rId24" Type="http://schemas.openxmlformats.org/officeDocument/2006/relationships/hyperlink" Target="about://Database.Error" TargetMode="External"/><Relationship Id="rId32" Type="http://schemas.openxmlformats.org/officeDocument/2006/relationships/hyperlink" Target="about://Dim" TargetMode="External"/><Relationship Id="rId37" Type="http://schemas.openxmlformats.org/officeDocument/2006/relationships/hyperlink" Target="about://If...Then...Else" TargetMode="External"/><Relationship Id="rId40" Type="http://schemas.openxmlformats.org/officeDocument/2006/relationships/hyperlink" Target="about://If...Then...Else" TargetMode="External"/><Relationship Id="rId45" Type="http://schemas.openxmlformats.org/officeDocument/2006/relationships/hyperlink" Target="about://Not" TargetMode="External"/><Relationship Id="rId53" Type="http://schemas.openxmlformats.org/officeDocument/2006/relationships/hyperlink" Target="about://Is" TargetMode="External"/><Relationship Id="rId58" Type="http://schemas.openxmlformats.org/officeDocument/2006/relationships/hyperlink" Target="about://As" TargetMode="External"/><Relationship Id="rId66" Type="http://schemas.openxmlformats.org/officeDocument/2006/relationships/hyperlink" Target="about://Integer" TargetMode="External"/><Relationship Id="rId74" Type="http://schemas.openxmlformats.org/officeDocument/2006/relationships/hyperlink" Target="about://ODBCDatabase" TargetMode="External"/><Relationship Id="rId79" Type="http://schemas.openxmlformats.org/officeDocument/2006/relationships/theme" Target="theme/theme1.xml"/><Relationship Id="rId5" Type="http://schemas.openxmlformats.org/officeDocument/2006/relationships/hyperlink" Target="about://Database_Class" TargetMode="External"/><Relationship Id="rId61" Type="http://schemas.openxmlformats.org/officeDocument/2006/relationships/hyperlink" Target="about://Next" TargetMode="External"/><Relationship Id="rId19" Type="http://schemas.openxmlformats.org/officeDocument/2006/relationships/hyperlink" Target="about://RecordSet.Edit" TargetMode="External"/><Relationship Id="rId14" Type="http://schemas.openxmlformats.org/officeDocument/2006/relationships/hyperlink" Target="about://RecordSet.IdxField" TargetMode="External"/><Relationship Id="rId22" Type="http://schemas.openxmlformats.org/officeDocument/2006/relationships/hyperlink" Target="about://RecordSet.Edit" TargetMode="External"/><Relationship Id="rId27" Type="http://schemas.openxmlformats.org/officeDocument/2006/relationships/hyperlink" Target="about://RecordSet.MoveNext" TargetMode="External"/><Relationship Id="rId30" Type="http://schemas.openxmlformats.org/officeDocument/2006/relationships/hyperlink" Target="about://Database.Close" TargetMode="External"/><Relationship Id="rId35" Type="http://schemas.openxmlformats.org/officeDocument/2006/relationships/hyperlink" Target="about://Dim" TargetMode="External"/><Relationship Id="rId43" Type="http://schemas.openxmlformats.org/officeDocument/2006/relationships/hyperlink" Target="about://If...Then...Else" TargetMode="External"/><Relationship Id="rId48" Type="http://schemas.openxmlformats.org/officeDocument/2006/relationships/hyperlink" Target="about://ListBox" TargetMode="External"/><Relationship Id="rId56" Type="http://schemas.openxmlformats.org/officeDocument/2006/relationships/hyperlink" Target="about://Return" TargetMode="External"/><Relationship Id="rId64" Type="http://schemas.openxmlformats.org/officeDocument/2006/relationships/hyperlink" Target="about://For...Next" TargetMode="External"/><Relationship Id="rId69" Type="http://schemas.openxmlformats.org/officeDocument/2006/relationships/hyperlink" Target="about://While...Wend" TargetMode="External"/><Relationship Id="rId77" Type="http://schemas.openxmlformats.org/officeDocument/2006/relationships/hyperlink" Target="about://SQLiteDatabase" TargetMode="External"/><Relationship Id="rId8" Type="http://schemas.openxmlformats.org/officeDocument/2006/relationships/hyperlink" Target="about://RecordSet.EOF" TargetMode="External"/><Relationship Id="rId51" Type="http://schemas.openxmlformats.org/officeDocument/2006/relationships/hyperlink" Target="about://As" TargetMode="External"/><Relationship Id="rId72" Type="http://schemas.openxmlformats.org/officeDocument/2006/relationships/hyperlink" Target="about://DatabaseField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about://RecordSet.MoveNext" TargetMode="External"/><Relationship Id="rId17" Type="http://schemas.openxmlformats.org/officeDocument/2006/relationships/hyperlink" Target="about://RecordSet.MoveFirst" TargetMode="External"/><Relationship Id="rId25" Type="http://schemas.openxmlformats.org/officeDocument/2006/relationships/hyperlink" Target="about://True" TargetMode="External"/><Relationship Id="rId33" Type="http://schemas.openxmlformats.org/officeDocument/2006/relationships/hyperlink" Target="about://As" TargetMode="External"/><Relationship Id="rId38" Type="http://schemas.openxmlformats.org/officeDocument/2006/relationships/hyperlink" Target="about://If...Then...Else" TargetMode="External"/><Relationship Id="rId46" Type="http://schemas.openxmlformats.org/officeDocument/2006/relationships/hyperlink" Target="about://While...Wend" TargetMode="External"/><Relationship Id="rId59" Type="http://schemas.openxmlformats.org/officeDocument/2006/relationships/hyperlink" Target="about://Integer" TargetMode="External"/><Relationship Id="rId67" Type="http://schemas.openxmlformats.org/officeDocument/2006/relationships/hyperlink" Target="about://To" TargetMode="External"/><Relationship Id="rId20" Type="http://schemas.openxmlformats.org/officeDocument/2006/relationships/hyperlink" Target="about://RecordSet.MoveLast" TargetMode="External"/><Relationship Id="rId41" Type="http://schemas.openxmlformats.org/officeDocument/2006/relationships/hyperlink" Target="about://If...Then...Else" TargetMode="External"/><Relationship Id="rId54" Type="http://schemas.openxmlformats.org/officeDocument/2006/relationships/hyperlink" Target="about://Nil" TargetMode="External"/><Relationship Id="rId62" Type="http://schemas.openxmlformats.org/officeDocument/2006/relationships/hyperlink" Target="about://While...Wend" TargetMode="External"/><Relationship Id="rId70" Type="http://schemas.openxmlformats.org/officeDocument/2006/relationships/hyperlink" Target="about://Sub" TargetMode="External"/><Relationship Id="rId75" Type="http://schemas.openxmlformats.org/officeDocument/2006/relationships/hyperlink" Target="about://OracleDatabase" TargetMode="External"/><Relationship Id="rId1" Type="http://schemas.openxmlformats.org/officeDocument/2006/relationships/styles" Target="styles.xml"/><Relationship Id="rId6" Type="http://schemas.openxmlformats.org/officeDocument/2006/relationships/hyperlink" Target="about://RecordSet.BOF" TargetMode="External"/><Relationship Id="rId15" Type="http://schemas.openxmlformats.org/officeDocument/2006/relationships/hyperlink" Target="about://RecordSet.MovePrevious" TargetMode="External"/><Relationship Id="rId23" Type="http://schemas.openxmlformats.org/officeDocument/2006/relationships/hyperlink" Target="about://Database_Class" TargetMode="External"/><Relationship Id="rId28" Type="http://schemas.openxmlformats.org/officeDocument/2006/relationships/hyperlink" Target="about://RecordSet.Edit" TargetMode="External"/><Relationship Id="rId36" Type="http://schemas.openxmlformats.org/officeDocument/2006/relationships/hyperlink" Target="about://As" TargetMode="External"/><Relationship Id="rId49" Type="http://schemas.openxmlformats.org/officeDocument/2006/relationships/hyperlink" Target="about://Sub" TargetMode="External"/><Relationship Id="rId57" Type="http://schemas.openxmlformats.org/officeDocument/2006/relationships/hyperlink" Target="about://For...Next" TargetMode="External"/><Relationship Id="rId10" Type="http://schemas.openxmlformats.org/officeDocument/2006/relationships/hyperlink" Target="about://RecordSet.Close" TargetMode="External"/><Relationship Id="rId31" Type="http://schemas.openxmlformats.org/officeDocument/2006/relationships/hyperlink" Target="about://Database_Class" TargetMode="External"/><Relationship Id="rId44" Type="http://schemas.openxmlformats.org/officeDocument/2006/relationships/hyperlink" Target="about://While...Wend" TargetMode="External"/><Relationship Id="rId52" Type="http://schemas.openxmlformats.org/officeDocument/2006/relationships/hyperlink" Target="about://If...Then...Else" TargetMode="External"/><Relationship Id="rId60" Type="http://schemas.openxmlformats.org/officeDocument/2006/relationships/hyperlink" Target="about://To" TargetMode="External"/><Relationship Id="rId65" Type="http://schemas.openxmlformats.org/officeDocument/2006/relationships/hyperlink" Target="about://As" TargetMode="External"/><Relationship Id="rId73" Type="http://schemas.openxmlformats.org/officeDocument/2006/relationships/hyperlink" Target="about://DatabaseRecord" TargetMode="External"/><Relationship Id="rId78" Type="http://schemas.openxmlformats.org/officeDocument/2006/relationships/fontTable" Target="fontTable.xml"/><Relationship Id="rId4" Type="http://schemas.openxmlformats.org/officeDocument/2006/relationships/hyperlink" Target="about://Object" TargetMode="External"/><Relationship Id="rId9" Type="http://schemas.openxmlformats.org/officeDocument/2006/relationships/hyperlink" Target="about://RecordSet.FieldCount" TargetMode="External"/><Relationship Id="rId13" Type="http://schemas.openxmlformats.org/officeDocument/2006/relationships/hyperlink" Target="about://RecordSet.ColumnType" TargetMode="External"/><Relationship Id="rId18" Type="http://schemas.openxmlformats.org/officeDocument/2006/relationships/hyperlink" Target="about://RecordSet.RecordCount" TargetMode="External"/><Relationship Id="rId39" Type="http://schemas.openxmlformats.org/officeDocument/2006/relationships/hyperlink" Target="about://Return" TargetMode="External"/><Relationship Id="rId34" Type="http://schemas.openxmlformats.org/officeDocument/2006/relationships/hyperlink" Target="about://String" TargetMode="External"/><Relationship Id="rId50" Type="http://schemas.openxmlformats.org/officeDocument/2006/relationships/hyperlink" Target="about://As" TargetMode="External"/><Relationship Id="rId55" Type="http://schemas.openxmlformats.org/officeDocument/2006/relationships/hyperlink" Target="about://If...Then...Else" TargetMode="External"/><Relationship Id="rId76" Type="http://schemas.openxmlformats.org/officeDocument/2006/relationships/hyperlink" Target="about://PostgreSQLDatabase" TargetMode="External"/><Relationship Id="rId7" Type="http://schemas.openxmlformats.org/officeDocument/2006/relationships/hyperlink" Target="about://File:fa-lock-32.png" TargetMode="External"/><Relationship Id="rId71" Type="http://schemas.openxmlformats.org/officeDocument/2006/relationships/hyperlink" Target="about://Database_Class" TargetMode="External"/><Relationship Id="rId2" Type="http://schemas.openxmlformats.org/officeDocument/2006/relationships/settings" Target="settings.xml"/><Relationship Id="rId29" Type="http://schemas.openxmlformats.org/officeDocument/2006/relationships/hyperlink" Target="about://RecordSet.Clo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993</Words>
  <Characters>5771</Characters>
  <Application>Microsoft Office Word</Application>
  <DocSecurity>0</DocSecurity>
  <Lines>262</Lines>
  <Paragraphs>130</Paragraphs>
  <ScaleCrop>false</ScaleCrop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Dirk Cleenwerck</dc:creator>
  <cp:keywords/>
  <dc:description/>
  <cp:lastModifiedBy>Dirk Cleenwerck</cp:lastModifiedBy>
  <cp:revision>1</cp:revision>
  <dcterms:created xsi:type="dcterms:W3CDTF">2026-03-24T13:33:00Z</dcterms:created>
  <dcterms:modified xsi:type="dcterms:W3CDTF">2026-03-24T13:33:00Z</dcterms:modified>
</cp:coreProperties>
</file>