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D5A3" w14:textId="77777777" w:rsidR="007C2B22" w:rsidRDefault="007C2B22" w:rsidP="003E64D6">
      <w:pPr>
        <w:pStyle w:val="Heading1"/>
        <w:rPr>
          <w:lang w:val="en-US"/>
        </w:rPr>
      </w:pPr>
    </w:p>
    <w:p w14:paraId="359759DD" w14:textId="270D059B" w:rsidR="00B67253" w:rsidRDefault="007C2B22" w:rsidP="003E64D6">
      <w:pPr>
        <w:pStyle w:val="Heading1"/>
        <w:rPr>
          <w:lang w:val="en-US"/>
        </w:rPr>
      </w:pPr>
      <w:r>
        <w:rPr>
          <w:lang w:val="en-US"/>
        </w:rPr>
        <w:t>HISTORICAL NOTES – HEJAZ CAMPAIGN</w:t>
      </w:r>
    </w:p>
    <w:p w14:paraId="677215FF" w14:textId="77777777" w:rsidR="007C2B22" w:rsidRDefault="007C2B22" w:rsidP="007C2B22">
      <w:pPr>
        <w:rPr>
          <w:lang w:val="en-US"/>
        </w:rPr>
      </w:pPr>
    </w:p>
    <w:p w14:paraId="2F27DB18" w14:textId="7B3354A1" w:rsidR="007C2B22" w:rsidRDefault="00F064AF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>
        <w:rPr>
          <w:rFonts w:ascii="Berkeley Book" w:hAnsi="Berkeley Book"/>
          <w:b/>
          <w:bCs/>
          <w:lang w:val="en-US"/>
        </w:rPr>
        <w:t>SUMMER</w:t>
      </w:r>
      <w:r w:rsidR="007C2B22" w:rsidRPr="007C2B22">
        <w:rPr>
          <w:rFonts w:ascii="Berkeley Book" w:hAnsi="Berkeley Book"/>
          <w:b/>
          <w:bCs/>
          <w:lang w:val="en-US"/>
        </w:rPr>
        <w:t xml:space="preserve"> 1811 </w:t>
      </w:r>
      <w:r w:rsidR="007C2B22" w:rsidRPr="007C2B22">
        <w:rPr>
          <w:rFonts w:ascii="Berkeley Book" w:hAnsi="Berkeley Book"/>
          <w:lang w:val="en-US"/>
        </w:rPr>
        <w:t>15 – 20,000 Turkish infantry embark in Egypt on ships bound for Suez</w:t>
      </w:r>
    </w:p>
    <w:p w14:paraId="1E454D69" w14:textId="6F5741DE" w:rsidR="007C2B22" w:rsidRDefault="007C2B22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>
        <w:rPr>
          <w:rFonts w:ascii="Berkeley Book" w:hAnsi="Berkeley Book"/>
          <w:lang w:val="en-US"/>
        </w:rPr>
        <w:t>800 Turkish cavalry ride down Red Sea coast (with armed Bedouins)</w:t>
      </w:r>
    </w:p>
    <w:p w14:paraId="2D9EE503" w14:textId="378CC89A" w:rsidR="007C2B22" w:rsidRDefault="007C2B22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>
        <w:rPr>
          <w:rFonts w:ascii="Berkeley Book" w:hAnsi="Berkeley Book"/>
          <w:lang w:val="en-US"/>
        </w:rPr>
        <w:t>Tusun’s troops easily invade and capture Yanbu</w:t>
      </w:r>
    </w:p>
    <w:p w14:paraId="0EA313B5" w14:textId="5BBC0903" w:rsidR="007C2B22" w:rsidRDefault="007C2B22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>
        <w:rPr>
          <w:rFonts w:ascii="Berkeley Book" w:hAnsi="Berkeley Book"/>
          <w:lang w:val="en-US"/>
        </w:rPr>
        <w:t>Ghalib (Sharif of Mecca) promises to join Turks once the latter had won over Bedouins</w:t>
      </w:r>
    </w:p>
    <w:p w14:paraId="7B94BD9A" w14:textId="4B9A5C68" w:rsidR="007C2B22" w:rsidRDefault="007C2B22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>
        <w:rPr>
          <w:rFonts w:ascii="Berkeley Book" w:hAnsi="Berkeley Book"/>
          <w:lang w:val="en-US"/>
        </w:rPr>
        <w:t>Water supply running low in Yanbu; new wells dug but vulnerable to Wahhabi raids</w:t>
      </w:r>
    </w:p>
    <w:p w14:paraId="53058784" w14:textId="3686C97C" w:rsidR="002D14D7" w:rsidRDefault="002D14D7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>
        <w:rPr>
          <w:rFonts w:ascii="Berkeley Book" w:hAnsi="Berkeley Book"/>
          <w:b/>
          <w:bCs/>
          <w:lang w:val="en-US"/>
        </w:rPr>
        <w:t xml:space="preserve">JAN 1812 </w:t>
      </w:r>
      <w:r>
        <w:rPr>
          <w:rFonts w:ascii="Berkeley Book" w:hAnsi="Berkeley Book"/>
          <w:lang w:val="en-US"/>
        </w:rPr>
        <w:t>Tusun’s Turkish forces head for Medina via Al Safra – Wahabbi ambush</w:t>
      </w:r>
    </w:p>
    <w:p w14:paraId="6C6D41EB" w14:textId="01B9340F" w:rsidR="00F064AF" w:rsidRDefault="00F064AF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>
        <w:rPr>
          <w:rFonts w:ascii="Berkeley Book" w:hAnsi="Berkeley Book"/>
          <w:lang w:val="en-US"/>
        </w:rPr>
        <w:t>Turks routed; retreat back to Yanbu. Losses: 5,000 Turks, 10 cannons 600 Wahhabi</w:t>
      </w:r>
    </w:p>
    <w:p w14:paraId="6C45ECC0" w14:textId="511FF5C6" w:rsidR="00F064AF" w:rsidRDefault="00F064AF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>
        <w:rPr>
          <w:rFonts w:ascii="Berkeley Book" w:hAnsi="Berkeley Book"/>
          <w:lang w:val="en-US"/>
        </w:rPr>
        <w:t>Tusun Fortifies remnants of army at Yanbu</w:t>
      </w:r>
    </w:p>
    <w:p w14:paraId="0FCAF85F" w14:textId="4B86691D" w:rsidR="00F064AF" w:rsidRDefault="00F064AF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>
        <w:rPr>
          <w:rFonts w:ascii="Berkeley Book" w:hAnsi="Berkeley Book"/>
          <w:lang w:val="en-US"/>
        </w:rPr>
        <w:t>Many Turks leave on ships back to Egypt</w:t>
      </w:r>
    </w:p>
    <w:p w14:paraId="4F9C0040" w14:textId="7F24FA5A" w:rsidR="00F064AF" w:rsidRDefault="00F064AF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 w:rsidRPr="00F064AF">
        <w:rPr>
          <w:rFonts w:ascii="Berkeley Book" w:hAnsi="Berkeley Book"/>
          <w:b/>
          <w:bCs/>
          <w:lang w:val="en-US"/>
        </w:rPr>
        <w:t>SPRING/SUMMER 1812</w:t>
      </w:r>
      <w:r>
        <w:rPr>
          <w:rFonts w:ascii="Berkeley Book" w:hAnsi="Berkeley Book"/>
          <w:lang w:val="en-US"/>
        </w:rPr>
        <w:t xml:space="preserve"> Mehmet Ali raises 20,000 fresh troops. 20 cannans. Arrive Yanbu</w:t>
      </w:r>
    </w:p>
    <w:p w14:paraId="7FE0DC1D" w14:textId="06A601C2" w:rsidR="00F064AF" w:rsidRDefault="00F064AF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>
        <w:rPr>
          <w:rFonts w:ascii="Berkeley Book" w:hAnsi="Berkeley Book"/>
          <w:b/>
          <w:bCs/>
          <w:lang w:val="en-US"/>
        </w:rPr>
        <w:t xml:space="preserve">OCT 1812 </w:t>
      </w:r>
      <w:r>
        <w:rPr>
          <w:rFonts w:ascii="Berkeley Book" w:hAnsi="Berkeley Book"/>
          <w:lang w:val="en-US"/>
        </w:rPr>
        <w:t>Ahmad Bonaparte leads assault on Medina -&gt; SIEGE (Saudi Garrison 14,000)</w:t>
      </w:r>
    </w:p>
    <w:p w14:paraId="02CCBAD0" w14:textId="4E939C6E" w:rsidR="00C844DC" w:rsidRDefault="00AC4151" w:rsidP="007C2B22">
      <w:pPr>
        <w:pStyle w:val="ListParagraph"/>
        <w:numPr>
          <w:ilvl w:val="0"/>
          <w:numId w:val="24"/>
        </w:numPr>
        <w:rPr>
          <w:rFonts w:ascii="Berkeley Book" w:hAnsi="Berkeley Book"/>
          <w:lang w:val="en-US"/>
        </w:rPr>
      </w:pPr>
      <w:r>
        <w:rPr>
          <w:rFonts w:ascii="Berkeley Book" w:hAnsi="Berkeley Book"/>
          <w:b/>
          <w:bCs/>
          <w:lang w:val="en-US"/>
        </w:rPr>
        <w:t xml:space="preserve">JAN 1813 </w:t>
      </w:r>
      <w:r w:rsidR="00C844DC">
        <w:rPr>
          <w:rFonts w:ascii="Berkeley Book" w:hAnsi="Berkeley Book"/>
          <w:lang w:val="en-US"/>
        </w:rPr>
        <w:t>Sharif Ghalib opens gates of Jeddah and Mecca</w:t>
      </w:r>
    </w:p>
    <w:p w14:paraId="19DB29D8" w14:textId="71EE46CD" w:rsidR="00AC4151" w:rsidRPr="00D2282E" w:rsidRDefault="00AC4151" w:rsidP="00AC4151">
      <w:pPr>
        <w:pStyle w:val="ListParagraph"/>
        <w:numPr>
          <w:ilvl w:val="0"/>
          <w:numId w:val="24"/>
        </w:numPr>
        <w:rPr>
          <w:rFonts w:ascii="Berkeley Book" w:hAnsi="Berkeley Book"/>
          <w:b/>
          <w:bCs/>
          <w:lang w:val="en-US"/>
        </w:rPr>
      </w:pPr>
      <w:r>
        <w:rPr>
          <w:rFonts w:ascii="Berkeley Book" w:hAnsi="Berkeley Book"/>
          <w:b/>
          <w:bCs/>
          <w:lang w:val="en-US"/>
        </w:rPr>
        <w:t xml:space="preserve">APR 1813 </w:t>
      </w:r>
      <w:r>
        <w:rPr>
          <w:rFonts w:ascii="Berkeley Book" w:hAnsi="Berkeley Book"/>
          <w:lang w:val="en-US"/>
        </w:rPr>
        <w:t xml:space="preserve">Ottoman </w:t>
      </w:r>
      <w:r>
        <w:rPr>
          <w:rFonts w:ascii="Berkeley Book" w:hAnsi="Berkeley Book"/>
          <w:lang w:val="en"/>
        </w:rPr>
        <w:t>c</w:t>
      </w:r>
      <w:r w:rsidRPr="00AC4151">
        <w:rPr>
          <w:rFonts w:ascii="Berkeley Book" w:hAnsi="Berkeley Book"/>
          <w:lang w:val="en"/>
        </w:rPr>
        <w:t>apture of Al Hinakiyah</w:t>
      </w:r>
    </w:p>
    <w:p w14:paraId="0DB0ED31" w14:textId="56BFFFA0" w:rsidR="00D2282E" w:rsidRPr="00D2282E" w:rsidRDefault="00D2282E" w:rsidP="00AC4151">
      <w:pPr>
        <w:pStyle w:val="ListParagraph"/>
        <w:numPr>
          <w:ilvl w:val="0"/>
          <w:numId w:val="24"/>
        </w:numPr>
        <w:rPr>
          <w:rFonts w:ascii="Berkeley Book" w:hAnsi="Berkeley Book"/>
          <w:b/>
          <w:bCs/>
          <w:lang w:val="en-US"/>
        </w:rPr>
      </w:pPr>
      <w:r>
        <w:rPr>
          <w:rFonts w:ascii="Berkeley Book" w:hAnsi="Berkeley Book"/>
          <w:b/>
          <w:bCs/>
          <w:lang w:val="en-US"/>
        </w:rPr>
        <w:t xml:space="preserve">SEP 1813 </w:t>
      </w:r>
      <w:r>
        <w:rPr>
          <w:rFonts w:ascii="Berkeley Book" w:hAnsi="Berkeley Book"/>
          <w:lang w:val="en-US"/>
        </w:rPr>
        <w:t>Mehmet Ali arrives with 2,000 troops, 2,000 cavalry, fresh camels</w:t>
      </w:r>
    </w:p>
    <w:p w14:paraId="0C652DB7" w14:textId="70A80CAE" w:rsidR="00D2282E" w:rsidRPr="00EB3EB2" w:rsidRDefault="00D2282E" w:rsidP="00AC4151">
      <w:pPr>
        <w:pStyle w:val="ListParagraph"/>
        <w:numPr>
          <w:ilvl w:val="0"/>
          <w:numId w:val="24"/>
        </w:numPr>
        <w:rPr>
          <w:rFonts w:ascii="Berkeley Book" w:hAnsi="Berkeley Book"/>
          <w:b/>
          <w:bCs/>
          <w:lang w:val="en-US"/>
        </w:rPr>
      </w:pPr>
      <w:r>
        <w:rPr>
          <w:rFonts w:ascii="Berkeley Book" w:hAnsi="Berkeley Book"/>
          <w:b/>
          <w:bCs/>
          <w:lang w:val="en-US"/>
        </w:rPr>
        <w:t xml:space="preserve">NOV 1813 </w:t>
      </w:r>
      <w:r>
        <w:rPr>
          <w:rFonts w:ascii="Berkeley Book" w:hAnsi="Berkeley Book"/>
          <w:lang w:val="en-US"/>
        </w:rPr>
        <w:t>Ghaliya concentrates tribal army at Turubah</w:t>
      </w:r>
    </w:p>
    <w:p w14:paraId="12DB4CC3" w14:textId="42571E6C" w:rsidR="00EB3EB2" w:rsidRPr="00C169AC" w:rsidRDefault="00EB3EB2" w:rsidP="00AC4151">
      <w:pPr>
        <w:pStyle w:val="ListParagraph"/>
        <w:numPr>
          <w:ilvl w:val="0"/>
          <w:numId w:val="24"/>
        </w:numPr>
        <w:rPr>
          <w:rFonts w:ascii="Berkeley Book" w:hAnsi="Berkeley Book"/>
          <w:b/>
          <w:bCs/>
          <w:lang w:val="en-US"/>
        </w:rPr>
      </w:pPr>
      <w:r>
        <w:rPr>
          <w:rFonts w:ascii="Berkeley Book" w:hAnsi="Berkeley Book"/>
          <w:lang w:val="en-US"/>
        </w:rPr>
        <w:t>Tusun’s army defeated at Turubah</w:t>
      </w:r>
    </w:p>
    <w:p w14:paraId="2EFFEACA" w14:textId="5EE7D87D" w:rsidR="00C169AC" w:rsidRPr="00AC4151" w:rsidRDefault="00C169AC" w:rsidP="00AC4151">
      <w:pPr>
        <w:pStyle w:val="ListParagraph"/>
        <w:numPr>
          <w:ilvl w:val="0"/>
          <w:numId w:val="24"/>
        </w:numPr>
        <w:rPr>
          <w:rFonts w:ascii="Berkeley Book" w:hAnsi="Berkeley Book"/>
          <w:b/>
          <w:bCs/>
          <w:lang w:val="en-US"/>
        </w:rPr>
      </w:pPr>
      <w:r>
        <w:rPr>
          <w:rFonts w:ascii="Berkeley Book" w:hAnsi="Berkeley Book"/>
          <w:b/>
          <w:bCs/>
          <w:lang w:val="en-US"/>
        </w:rPr>
        <w:t xml:space="preserve">MAR/APR 1814 </w:t>
      </w:r>
      <w:r>
        <w:rPr>
          <w:rFonts w:ascii="Berkeley Book" w:hAnsi="Berkeley Book"/>
          <w:lang w:val="en-US"/>
        </w:rPr>
        <w:t>Turkish naval attack on</w:t>
      </w:r>
      <w:r w:rsidRPr="00C169AC">
        <w:rPr>
          <w:rFonts w:ascii="Berkeley Book" w:hAnsi="Berkeley Book"/>
          <w:lang w:val="en-US"/>
        </w:rPr>
        <w:t xml:space="preserve"> </w:t>
      </w:r>
      <w:r w:rsidRPr="00C169AC">
        <w:rPr>
          <w:rFonts w:ascii="Berkeley Book" w:hAnsi="Berkeley Book"/>
        </w:rPr>
        <w:t>Al-Qunfudhah</w:t>
      </w:r>
    </w:p>
    <w:p w14:paraId="731E40B2" w14:textId="07E10D0D" w:rsidR="00AC4151" w:rsidRPr="007C2B22" w:rsidRDefault="00AC4151" w:rsidP="00AC4151">
      <w:pPr>
        <w:pStyle w:val="ListParagraph"/>
        <w:rPr>
          <w:rFonts w:ascii="Berkeley Book" w:hAnsi="Berkeley Book"/>
          <w:lang w:val="en-US"/>
        </w:rPr>
      </w:pPr>
    </w:p>
    <w:sectPr w:rsidR="00AC4151" w:rsidRPr="007C2B22" w:rsidSect="002E4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inque">
    <w:panose1 w:val="020E0603000000020003"/>
    <w:charset w:val="00"/>
    <w:family w:val="swiss"/>
    <w:notTrueType/>
    <w:pitch w:val="variable"/>
    <w:sig w:usb0="A00002CF" w:usb1="1000001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keley Book">
    <w:panose1 w:val="02020500000000000000"/>
    <w:charset w:val="00"/>
    <w:family w:val="roman"/>
    <w:notTrueType/>
    <w:pitch w:val="variable"/>
    <w:sig w:usb0="800000AF" w:usb1="4000004A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5E9"/>
    <w:multiLevelType w:val="multilevel"/>
    <w:tmpl w:val="35D0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041B"/>
    <w:multiLevelType w:val="multilevel"/>
    <w:tmpl w:val="602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60136"/>
    <w:multiLevelType w:val="multilevel"/>
    <w:tmpl w:val="3B62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E1A48"/>
    <w:multiLevelType w:val="multilevel"/>
    <w:tmpl w:val="DB3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F5F05"/>
    <w:multiLevelType w:val="multilevel"/>
    <w:tmpl w:val="19B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C2F9B"/>
    <w:multiLevelType w:val="multilevel"/>
    <w:tmpl w:val="1746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D2D5E"/>
    <w:multiLevelType w:val="multilevel"/>
    <w:tmpl w:val="4EC0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56A15"/>
    <w:multiLevelType w:val="multilevel"/>
    <w:tmpl w:val="E3FC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86C99"/>
    <w:multiLevelType w:val="multilevel"/>
    <w:tmpl w:val="074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23184"/>
    <w:multiLevelType w:val="multilevel"/>
    <w:tmpl w:val="820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840C5"/>
    <w:multiLevelType w:val="multilevel"/>
    <w:tmpl w:val="2DAA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648D6"/>
    <w:multiLevelType w:val="hybridMultilevel"/>
    <w:tmpl w:val="58180CB8"/>
    <w:lvl w:ilvl="0" w:tplc="75CC9C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21908"/>
    <w:multiLevelType w:val="multilevel"/>
    <w:tmpl w:val="179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57851"/>
    <w:multiLevelType w:val="multilevel"/>
    <w:tmpl w:val="2D8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A48AA"/>
    <w:multiLevelType w:val="multilevel"/>
    <w:tmpl w:val="B8A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0524B"/>
    <w:multiLevelType w:val="multilevel"/>
    <w:tmpl w:val="9D10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D5578"/>
    <w:multiLevelType w:val="multilevel"/>
    <w:tmpl w:val="559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A5421"/>
    <w:multiLevelType w:val="hybridMultilevel"/>
    <w:tmpl w:val="BF884656"/>
    <w:lvl w:ilvl="0" w:tplc="213E99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AE13DF"/>
    <w:multiLevelType w:val="hybridMultilevel"/>
    <w:tmpl w:val="143A3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D9550A"/>
    <w:multiLevelType w:val="multilevel"/>
    <w:tmpl w:val="2B6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86F64"/>
    <w:multiLevelType w:val="multilevel"/>
    <w:tmpl w:val="377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37B13"/>
    <w:multiLevelType w:val="multilevel"/>
    <w:tmpl w:val="933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94C81"/>
    <w:multiLevelType w:val="multilevel"/>
    <w:tmpl w:val="7966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50BDF"/>
    <w:multiLevelType w:val="multilevel"/>
    <w:tmpl w:val="59B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09100">
    <w:abstractNumId w:val="13"/>
  </w:num>
  <w:num w:numId="2" w16cid:durableId="1085223151">
    <w:abstractNumId w:val="10"/>
  </w:num>
  <w:num w:numId="3" w16cid:durableId="1927494510">
    <w:abstractNumId w:val="11"/>
  </w:num>
  <w:num w:numId="4" w16cid:durableId="1755392523">
    <w:abstractNumId w:val="17"/>
  </w:num>
  <w:num w:numId="5" w16cid:durableId="1127504696">
    <w:abstractNumId w:val="15"/>
  </w:num>
  <w:num w:numId="6" w16cid:durableId="516622899">
    <w:abstractNumId w:val="8"/>
  </w:num>
  <w:num w:numId="7" w16cid:durableId="196239780">
    <w:abstractNumId w:val="23"/>
  </w:num>
  <w:num w:numId="8" w16cid:durableId="1445806485">
    <w:abstractNumId w:val="5"/>
  </w:num>
  <w:num w:numId="9" w16cid:durableId="1692492371">
    <w:abstractNumId w:val="3"/>
  </w:num>
  <w:num w:numId="10" w16cid:durableId="209728701">
    <w:abstractNumId w:val="20"/>
  </w:num>
  <w:num w:numId="11" w16cid:durableId="1760976873">
    <w:abstractNumId w:val="1"/>
  </w:num>
  <w:num w:numId="12" w16cid:durableId="491531866">
    <w:abstractNumId w:val="12"/>
  </w:num>
  <w:num w:numId="13" w16cid:durableId="1065222687">
    <w:abstractNumId w:val="19"/>
  </w:num>
  <w:num w:numId="14" w16cid:durableId="1917546713">
    <w:abstractNumId w:val="0"/>
  </w:num>
  <w:num w:numId="15" w16cid:durableId="1136416771">
    <w:abstractNumId w:val="21"/>
  </w:num>
  <w:num w:numId="16" w16cid:durableId="776558785">
    <w:abstractNumId w:val="6"/>
  </w:num>
  <w:num w:numId="17" w16cid:durableId="1325553236">
    <w:abstractNumId w:val="7"/>
  </w:num>
  <w:num w:numId="18" w16cid:durableId="1256398108">
    <w:abstractNumId w:val="2"/>
  </w:num>
  <w:num w:numId="19" w16cid:durableId="1394742159">
    <w:abstractNumId w:val="16"/>
  </w:num>
  <w:num w:numId="20" w16cid:durableId="1992369886">
    <w:abstractNumId w:val="22"/>
  </w:num>
  <w:num w:numId="21" w16cid:durableId="1419447654">
    <w:abstractNumId w:val="9"/>
  </w:num>
  <w:num w:numId="22" w16cid:durableId="1753817134">
    <w:abstractNumId w:val="4"/>
  </w:num>
  <w:num w:numId="23" w16cid:durableId="217009862">
    <w:abstractNumId w:val="14"/>
  </w:num>
  <w:num w:numId="24" w16cid:durableId="19916410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53"/>
    <w:rsid w:val="00080C47"/>
    <w:rsid w:val="000B7B3B"/>
    <w:rsid w:val="000E386F"/>
    <w:rsid w:val="000F63EC"/>
    <w:rsid w:val="001A3BED"/>
    <w:rsid w:val="001C2F22"/>
    <w:rsid w:val="001E212F"/>
    <w:rsid w:val="00211B5C"/>
    <w:rsid w:val="00265EC2"/>
    <w:rsid w:val="00273540"/>
    <w:rsid w:val="002B65BF"/>
    <w:rsid w:val="002D14D7"/>
    <w:rsid w:val="002E4C51"/>
    <w:rsid w:val="0032081A"/>
    <w:rsid w:val="003567AD"/>
    <w:rsid w:val="003E64D6"/>
    <w:rsid w:val="003E65FE"/>
    <w:rsid w:val="003F2EE6"/>
    <w:rsid w:val="004A4938"/>
    <w:rsid w:val="004C668F"/>
    <w:rsid w:val="004D623B"/>
    <w:rsid w:val="004E5206"/>
    <w:rsid w:val="0050469F"/>
    <w:rsid w:val="005268E3"/>
    <w:rsid w:val="005519C5"/>
    <w:rsid w:val="0057391C"/>
    <w:rsid w:val="00654C30"/>
    <w:rsid w:val="006E0247"/>
    <w:rsid w:val="006E2B82"/>
    <w:rsid w:val="007278C6"/>
    <w:rsid w:val="00743DDB"/>
    <w:rsid w:val="007A5D73"/>
    <w:rsid w:val="007C2B22"/>
    <w:rsid w:val="007E3AF9"/>
    <w:rsid w:val="008C241C"/>
    <w:rsid w:val="008D05E7"/>
    <w:rsid w:val="008E2781"/>
    <w:rsid w:val="008F1966"/>
    <w:rsid w:val="00917399"/>
    <w:rsid w:val="00965321"/>
    <w:rsid w:val="00995E40"/>
    <w:rsid w:val="009A2401"/>
    <w:rsid w:val="009F3FDC"/>
    <w:rsid w:val="00A53C0A"/>
    <w:rsid w:val="00AC4151"/>
    <w:rsid w:val="00B00052"/>
    <w:rsid w:val="00B00540"/>
    <w:rsid w:val="00B42465"/>
    <w:rsid w:val="00B67253"/>
    <w:rsid w:val="00B82DFF"/>
    <w:rsid w:val="00C11672"/>
    <w:rsid w:val="00C169AC"/>
    <w:rsid w:val="00C844DC"/>
    <w:rsid w:val="00CD3036"/>
    <w:rsid w:val="00D2282E"/>
    <w:rsid w:val="00D70E59"/>
    <w:rsid w:val="00D726BD"/>
    <w:rsid w:val="00E84DA7"/>
    <w:rsid w:val="00EB3EB2"/>
    <w:rsid w:val="00EE2B23"/>
    <w:rsid w:val="00F064AF"/>
    <w:rsid w:val="00F56AC3"/>
    <w:rsid w:val="00F6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10EB"/>
  <w15:chartTrackingRefBased/>
  <w15:docId w15:val="{24421938-CE65-4398-B69B-EB6F7947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23B"/>
  </w:style>
  <w:style w:type="paragraph" w:styleId="Heading1">
    <w:name w:val="heading 1"/>
    <w:basedOn w:val="Normal"/>
    <w:next w:val="Normal"/>
    <w:link w:val="Heading1Char"/>
    <w:uiPriority w:val="9"/>
    <w:qFormat/>
    <w:rsid w:val="00D726BD"/>
    <w:pPr>
      <w:outlineLvl w:val="0"/>
    </w:pPr>
    <w:rPr>
      <w:rFonts w:ascii="Vinque" w:hAnsi="Vinque"/>
      <w:color w:val="124F1A" w:themeColor="accent3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6BD"/>
    <w:pPr>
      <w:outlineLvl w:val="1"/>
    </w:pPr>
    <w:rPr>
      <w:rFonts w:ascii="Vinque" w:hAnsi="Vinqu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6BD"/>
    <w:rPr>
      <w:rFonts w:ascii="Vinque" w:hAnsi="Vinque"/>
      <w:color w:val="124F1A" w:themeColor="accent3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6BD"/>
    <w:rPr>
      <w:rFonts w:ascii="Vinque" w:hAnsi="Vinqu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0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080C4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080C4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080C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80C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4-Accent4">
    <w:name w:val="Grid Table 4 Accent 4"/>
    <w:basedOn w:val="TableNormal"/>
    <w:uiPriority w:val="49"/>
    <w:rsid w:val="00080C4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5Dark-Accent5">
    <w:name w:val="List Table 5 Dark Accent 5"/>
    <w:basedOn w:val="TableNormal"/>
    <w:uiPriority w:val="50"/>
    <w:rsid w:val="00080C4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80C4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1Light-Accent6">
    <w:name w:val="List Table 1 Light Accent 6"/>
    <w:basedOn w:val="TableNormal"/>
    <w:uiPriority w:val="46"/>
    <w:rsid w:val="00080C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Richardson</dc:creator>
  <cp:keywords/>
  <dc:description/>
  <cp:lastModifiedBy>Mike Richardson</cp:lastModifiedBy>
  <cp:revision>6</cp:revision>
  <dcterms:created xsi:type="dcterms:W3CDTF">2026-06-06T17:31:00Z</dcterms:created>
  <dcterms:modified xsi:type="dcterms:W3CDTF">2026-06-07T16:00:00Z</dcterms:modified>
</cp:coreProperties>
</file>