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6F17" w:rsidRPr="001F52F7" w:rsidRDefault="00101B41" w:rsidP="001F52F7">
      <w:pPr>
        <w:autoSpaceDE w:val="0"/>
        <w:autoSpaceDN w:val="0"/>
        <w:adjustRightInd w:val="0"/>
        <w:spacing w:after="0" w:line="240" w:lineRule="auto"/>
        <w:jc w:val="center"/>
        <w:rPr>
          <w:rFonts w:ascii="Deutsch Gothic" w:hAnsi="Deutsch Gothic" w:cs="Arial"/>
          <w:color w:val="000000"/>
          <w:sz w:val="96"/>
          <w:szCs w:val="96"/>
        </w:rPr>
      </w:pPr>
      <w:r w:rsidRPr="001F52F7">
        <w:rPr>
          <w:rFonts w:ascii="Deutsch Gothic" w:hAnsi="Deutsch Gothic" w:cs="Arial"/>
          <w:color w:val="000000"/>
          <w:sz w:val="96"/>
          <w:szCs w:val="96"/>
        </w:rPr>
        <w:t>By Order of the Fuhrer</w:t>
      </w:r>
    </w:p>
    <w:p w:rsidR="005D6F17" w:rsidRPr="00E706A6" w:rsidRDefault="005D6F17" w:rsidP="00096B5B">
      <w:pPr>
        <w:autoSpaceDE w:val="0"/>
        <w:autoSpaceDN w:val="0"/>
        <w:adjustRightInd w:val="0"/>
        <w:spacing w:after="0" w:line="240" w:lineRule="auto"/>
        <w:jc w:val="center"/>
        <w:rPr>
          <w:rFonts w:ascii="Arial" w:hAnsi="Arial" w:cs="Arial"/>
          <w:color w:val="000000"/>
          <w:sz w:val="48"/>
          <w:szCs w:val="48"/>
        </w:rPr>
      </w:pPr>
      <w:r w:rsidRPr="00E706A6">
        <w:rPr>
          <w:rFonts w:ascii="Arial" w:hAnsi="Arial" w:cs="Arial"/>
          <w:color w:val="000000"/>
          <w:sz w:val="48"/>
          <w:szCs w:val="48"/>
        </w:rPr>
        <w:t>The Normandy Campaign 1944</w:t>
      </w:r>
    </w:p>
    <w:p w:rsidR="005D6F17" w:rsidRPr="00096B5B" w:rsidRDefault="005D6F17" w:rsidP="00096B5B">
      <w:pPr>
        <w:autoSpaceDE w:val="0"/>
        <w:autoSpaceDN w:val="0"/>
        <w:adjustRightInd w:val="0"/>
        <w:spacing w:after="0" w:line="240" w:lineRule="auto"/>
        <w:jc w:val="center"/>
        <w:rPr>
          <w:rFonts w:ascii="Arial" w:hAnsi="Arial" w:cs="Arial"/>
          <w:color w:val="000000"/>
          <w:sz w:val="44"/>
          <w:szCs w:val="44"/>
        </w:rPr>
      </w:pPr>
    </w:p>
    <w:p w:rsidR="008E0CB6" w:rsidRDefault="008E0CB6" w:rsidP="008E0CB6">
      <w:pPr>
        <w:autoSpaceDE w:val="0"/>
        <w:autoSpaceDN w:val="0"/>
        <w:adjustRightInd w:val="0"/>
        <w:spacing w:after="0" w:line="240" w:lineRule="auto"/>
        <w:rPr>
          <w:rFonts w:ascii="TimesNewRoman,Bold" w:hAnsi="TimesNewRoman,Bold" w:cs="TimesNewRoman,Bold"/>
          <w:b/>
          <w:bCs/>
          <w:color w:val="336500"/>
          <w:sz w:val="36"/>
          <w:szCs w:val="36"/>
        </w:rPr>
      </w:pPr>
      <w:r w:rsidRPr="00096B5B">
        <w:rPr>
          <w:rFonts w:ascii="TimesNewRoman,Bold" w:hAnsi="TimesNewRoman,Bold" w:cs="TimesNewRoman,Bold"/>
          <w:color w:val="336500"/>
          <w:sz w:val="36"/>
          <w:szCs w:val="36"/>
        </w:rPr>
        <w:t>TABLE OF CONTENTS</w:t>
      </w:r>
    </w:p>
    <w:p w:rsidR="00096B5B" w:rsidRPr="00096B5B" w:rsidRDefault="00096B5B" w:rsidP="008E0CB6">
      <w:pPr>
        <w:autoSpaceDE w:val="0"/>
        <w:autoSpaceDN w:val="0"/>
        <w:adjustRightInd w:val="0"/>
        <w:spacing w:after="0" w:line="240" w:lineRule="auto"/>
        <w:rPr>
          <w:rFonts w:ascii="TimesNewRoman,Bold" w:hAnsi="TimesNewRoman,Bold" w:cs="TimesNewRoman,Bold"/>
          <w:b/>
          <w:bCs/>
          <w:color w:val="336500"/>
          <w:sz w:val="36"/>
          <w:szCs w:val="36"/>
        </w:rPr>
      </w:pP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[0.0] Using These Rules................1</w:t>
      </w: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[1.0] Introduction .........................1</w:t>
      </w: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[2.0] Game Equipment.................1</w:t>
      </w: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[3.0] Setting up the Game............1</w:t>
      </w: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[4.0] Sequence of Play ..................2</w:t>
      </w: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[5.0] Headline Cards ....................2</w:t>
      </w:r>
    </w:p>
    <w:p w:rsidR="008E0CB6" w:rsidRDefault="0070406E"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[6.0] The German</w:t>
      </w:r>
      <w:r w:rsidR="008E0CB6">
        <w:rPr>
          <w:rFonts w:ascii="TimesNewRoman,Bold" w:hAnsi="TimesNewRoman,Bold" w:cs="TimesNewRoman,Bold"/>
          <w:color w:val="000000"/>
        </w:rPr>
        <w:t xml:space="preserve"> Army ................3</w:t>
      </w: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[7.0] Perform Actions...................3</w:t>
      </w: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[8.0] Housekeeping.......................5</w:t>
      </w: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[9.0] Victory &amp; Defeat..................5</w:t>
      </w:r>
    </w:p>
    <w:p w:rsidR="008E0CB6" w:rsidRDefault="008E0CB6" w:rsidP="008E0CB6">
      <w:pPr>
        <w:autoSpaceDE w:val="0"/>
        <w:autoSpaceDN w:val="0"/>
        <w:adjustRightInd w:val="0"/>
        <w:spacing w:after="0" w:line="240" w:lineRule="auto"/>
        <w:rPr>
          <w:rFonts w:ascii="TimesNewRoman,Bold" w:hAnsi="TimesNewRoman,Bold" w:cs="TimesNewRoman,Bold"/>
          <w:b/>
          <w:bCs/>
          <w:color w:val="000000"/>
        </w:rPr>
      </w:pPr>
      <w:r>
        <w:rPr>
          <w:rFonts w:ascii="TimesNewRoman,Bold" w:hAnsi="TimesNewRoman,Bold" w:cs="TimesNewRoman,Bold"/>
          <w:color w:val="000000"/>
        </w:rPr>
        <w:t>[10.0] Optional Rules ...................6</w:t>
      </w:r>
    </w:p>
    <w:p w:rsidR="008E0CB6" w:rsidRDefault="008E0CB6" w:rsidP="008E0CB6">
      <w:pPr>
        <w:autoSpaceDE w:val="0"/>
        <w:autoSpaceDN w:val="0"/>
        <w:adjustRightInd w:val="0"/>
        <w:spacing w:after="0" w:line="240" w:lineRule="auto"/>
        <w:rPr>
          <w:rFonts w:ascii="TimesNewRoman,Bold" w:hAnsi="TimesNewRoman,Bold" w:cs="TimesNewRoman,Bold"/>
          <w:b/>
          <w:bCs/>
          <w:color w:val="336500"/>
        </w:rPr>
      </w:pPr>
    </w:p>
    <w:p w:rsidR="008E0CB6" w:rsidRPr="00B07EA5" w:rsidRDefault="008E0CB6" w:rsidP="00F0104E">
      <w:pPr>
        <w:pStyle w:val="NoSpacing"/>
        <w:jc w:val="both"/>
        <w:rPr>
          <w:rStyle w:val="IntenseEmphasis"/>
          <w:b w:val="0"/>
          <w:color w:val="000000" w:themeColor="text1"/>
        </w:rPr>
      </w:pPr>
      <w:r w:rsidRPr="00B07EA5">
        <w:rPr>
          <w:rStyle w:val="IntenseEmphasis"/>
          <w:b w:val="0"/>
          <w:color w:val="FF0000"/>
        </w:rPr>
        <w:t>New gaming terms</w:t>
      </w:r>
      <w:r w:rsidRPr="00B07EA5">
        <w:rPr>
          <w:rStyle w:val="IntenseEmphasis"/>
          <w:b w:val="0"/>
          <w:color w:val="000000" w:themeColor="text1"/>
        </w:rPr>
        <w:t>, when they are initially</w:t>
      </w:r>
      <w:r w:rsidR="00F0104E" w:rsidRPr="00B07EA5">
        <w:rPr>
          <w:rStyle w:val="IntenseEmphasis"/>
          <w:b w:val="0"/>
          <w:color w:val="000000" w:themeColor="text1"/>
        </w:rPr>
        <w:t xml:space="preserve">  </w:t>
      </w:r>
      <w:r w:rsidRPr="00B07EA5">
        <w:rPr>
          <w:rStyle w:val="IntenseEmphasis"/>
          <w:b w:val="0"/>
          <w:color w:val="000000" w:themeColor="text1"/>
        </w:rPr>
        <w:t>defined, appear in dark red lettering for</w:t>
      </w:r>
    </w:p>
    <w:p w:rsidR="008E0CB6" w:rsidRPr="00B07EA5" w:rsidRDefault="008E0CB6" w:rsidP="00F0104E">
      <w:pPr>
        <w:pStyle w:val="NoSpacing"/>
        <w:jc w:val="both"/>
        <w:rPr>
          <w:rStyle w:val="IntenseEmphasis"/>
          <w:b w:val="0"/>
          <w:color w:val="000000" w:themeColor="text1"/>
        </w:rPr>
      </w:pPr>
      <w:r w:rsidRPr="00B07EA5">
        <w:rPr>
          <w:rStyle w:val="IntenseEmphasis"/>
          <w:b w:val="0"/>
          <w:color w:val="000000" w:themeColor="text1"/>
        </w:rPr>
        <w:t>quick referencing.</w:t>
      </w:r>
    </w:p>
    <w:p w:rsidR="0070406E" w:rsidRPr="00B07EA5" w:rsidRDefault="0070406E" w:rsidP="00F0104E">
      <w:pPr>
        <w:pStyle w:val="NoSpacing"/>
        <w:jc w:val="both"/>
        <w:rPr>
          <w:rStyle w:val="IntenseEmphasis"/>
          <w:b w:val="0"/>
          <w:color w:val="000000" w:themeColor="text1"/>
        </w:rPr>
      </w:pPr>
    </w:p>
    <w:p w:rsidR="008E0CB6" w:rsidRPr="00B07EA5" w:rsidRDefault="008E0CB6" w:rsidP="00F0104E">
      <w:pPr>
        <w:pStyle w:val="NoSpacing"/>
        <w:jc w:val="both"/>
        <w:rPr>
          <w:rStyle w:val="IntenseEmphasis"/>
          <w:b w:val="0"/>
          <w:color w:val="000000" w:themeColor="text1"/>
        </w:rPr>
      </w:pPr>
      <w:r w:rsidRPr="00B07EA5">
        <w:rPr>
          <w:rStyle w:val="IntenseEmphasis"/>
          <w:b w:val="0"/>
          <w:color w:val="000000" w:themeColor="text1"/>
        </w:rPr>
        <w:t>The instructions for this game are organized</w:t>
      </w:r>
      <w:r w:rsidR="0070406E" w:rsidRPr="00B07EA5">
        <w:rPr>
          <w:rStyle w:val="IntenseEmphasis"/>
          <w:b w:val="0"/>
          <w:color w:val="000000" w:themeColor="text1"/>
        </w:rPr>
        <w:t xml:space="preserve"> </w:t>
      </w:r>
      <w:r w:rsidRPr="00B07EA5">
        <w:rPr>
          <w:rStyle w:val="IntenseEmphasis"/>
          <w:b w:val="0"/>
          <w:color w:val="000000" w:themeColor="text1"/>
        </w:rPr>
        <w:t>into major Rules sections as shown in the</w:t>
      </w:r>
    </w:p>
    <w:p w:rsidR="008E0CB6" w:rsidRPr="00B07EA5" w:rsidRDefault="008E0CB6" w:rsidP="00F0104E">
      <w:pPr>
        <w:pStyle w:val="NoSpacing"/>
        <w:jc w:val="both"/>
        <w:rPr>
          <w:rStyle w:val="IntenseEmphasis"/>
          <w:b w:val="0"/>
          <w:color w:val="000000" w:themeColor="text1"/>
        </w:rPr>
      </w:pPr>
      <w:r w:rsidRPr="00B07EA5">
        <w:rPr>
          <w:rStyle w:val="IntenseEmphasis"/>
          <w:b w:val="0"/>
          <w:color w:val="000000" w:themeColor="text1"/>
        </w:rPr>
        <w:t xml:space="preserve">dark </w:t>
      </w:r>
      <w:r w:rsidRPr="00B07EA5">
        <w:rPr>
          <w:rStyle w:val="IntenseEmphasis"/>
          <w:b w:val="0"/>
          <w:color w:val="4F6228" w:themeColor="accent3" w:themeShade="80"/>
        </w:rPr>
        <w:t>green CAPS font</w:t>
      </w:r>
      <w:r w:rsidRPr="00B07EA5">
        <w:rPr>
          <w:rStyle w:val="IntenseEmphasis"/>
          <w:b w:val="0"/>
          <w:color w:val="000000" w:themeColor="text1"/>
        </w:rPr>
        <w:t>, and represented by the</w:t>
      </w:r>
      <w:r w:rsidR="0070406E" w:rsidRPr="00B07EA5">
        <w:rPr>
          <w:rStyle w:val="IntenseEmphasis"/>
          <w:b w:val="0"/>
          <w:color w:val="000000" w:themeColor="text1"/>
        </w:rPr>
        <w:t xml:space="preserve"> </w:t>
      </w:r>
      <w:r w:rsidRPr="00B07EA5">
        <w:rPr>
          <w:rStyle w:val="IntenseEmphasis"/>
          <w:b w:val="0"/>
          <w:color w:val="000000" w:themeColor="text1"/>
        </w:rPr>
        <w:t>number to the left of the decimal point (e.g.,</w:t>
      </w:r>
    </w:p>
    <w:p w:rsidR="008E0CB6" w:rsidRPr="00B07EA5" w:rsidRDefault="008E0CB6" w:rsidP="00F0104E">
      <w:pPr>
        <w:pStyle w:val="NoSpacing"/>
        <w:jc w:val="both"/>
        <w:rPr>
          <w:rStyle w:val="IntenseEmphasis"/>
          <w:b w:val="0"/>
          <w:color w:val="000000" w:themeColor="text1"/>
        </w:rPr>
      </w:pPr>
      <w:r w:rsidRPr="00B07EA5">
        <w:rPr>
          <w:rStyle w:val="IntenseEmphasis"/>
          <w:b w:val="0"/>
          <w:color w:val="000000" w:themeColor="text1"/>
        </w:rPr>
        <w:t>rule 4.0 is the fourth rule). These rules</w:t>
      </w:r>
      <w:r w:rsidR="0070406E" w:rsidRPr="00B07EA5">
        <w:rPr>
          <w:rStyle w:val="IntenseEmphasis"/>
          <w:b w:val="0"/>
          <w:color w:val="000000" w:themeColor="text1"/>
        </w:rPr>
        <w:t xml:space="preserve"> </w:t>
      </w:r>
      <w:r w:rsidRPr="00B07EA5">
        <w:rPr>
          <w:rStyle w:val="IntenseEmphasis"/>
          <w:b w:val="0"/>
          <w:color w:val="000000" w:themeColor="text1"/>
        </w:rPr>
        <w:t>generally explain the game’s subject matter,</w:t>
      </w:r>
    </w:p>
    <w:p w:rsidR="008E0CB6" w:rsidRPr="00B07EA5" w:rsidRDefault="008E0CB6" w:rsidP="00F0104E">
      <w:pPr>
        <w:pStyle w:val="NoSpacing"/>
        <w:jc w:val="both"/>
        <w:rPr>
          <w:rStyle w:val="IntenseEmphasis"/>
          <w:b w:val="0"/>
          <w:color w:val="000000" w:themeColor="text1"/>
        </w:rPr>
      </w:pPr>
      <w:r w:rsidRPr="00B07EA5">
        <w:rPr>
          <w:rStyle w:val="IntenseEmphasis"/>
          <w:b w:val="0"/>
          <w:color w:val="000000" w:themeColor="text1"/>
        </w:rPr>
        <w:t>components, procedures for play, its core</w:t>
      </w:r>
      <w:r w:rsidR="0070406E" w:rsidRPr="00B07EA5">
        <w:rPr>
          <w:rStyle w:val="IntenseEmphasis"/>
          <w:b w:val="0"/>
          <w:color w:val="000000" w:themeColor="text1"/>
        </w:rPr>
        <w:t xml:space="preserve"> </w:t>
      </w:r>
      <w:r w:rsidRPr="00B07EA5">
        <w:rPr>
          <w:rStyle w:val="IntenseEmphasis"/>
          <w:b w:val="0"/>
          <w:color w:val="000000" w:themeColor="text1"/>
        </w:rPr>
        <w:t>systems, how to set it up, and how to win.</w:t>
      </w:r>
    </w:p>
    <w:p w:rsidR="0070406E" w:rsidRPr="00B07EA5" w:rsidRDefault="0070406E" w:rsidP="00F0104E">
      <w:pPr>
        <w:pStyle w:val="NoSpacing"/>
        <w:jc w:val="both"/>
        <w:rPr>
          <w:rStyle w:val="IntenseEmphasis"/>
          <w:b w:val="0"/>
          <w:color w:val="000000" w:themeColor="text1"/>
        </w:rPr>
      </w:pPr>
    </w:p>
    <w:p w:rsidR="008E0CB6" w:rsidRPr="00B07EA5" w:rsidRDefault="008E0CB6" w:rsidP="00F0104E">
      <w:pPr>
        <w:pStyle w:val="NoSpacing"/>
        <w:jc w:val="both"/>
        <w:rPr>
          <w:rStyle w:val="IntenseEmphasis"/>
          <w:b w:val="0"/>
          <w:color w:val="000000" w:themeColor="text1"/>
        </w:rPr>
      </w:pPr>
      <w:r w:rsidRPr="00B07EA5">
        <w:rPr>
          <w:rStyle w:val="IntenseEmphasis"/>
          <w:b w:val="0"/>
          <w:color w:val="000000" w:themeColor="text1"/>
        </w:rPr>
        <w:t xml:space="preserve">With each Rule, there can be </w:t>
      </w:r>
      <w:r w:rsidRPr="00B07EA5">
        <w:rPr>
          <w:rStyle w:val="IntenseEmphasis"/>
          <w:b w:val="0"/>
          <w:color w:val="FF0000"/>
        </w:rPr>
        <w:t>Cases</w:t>
      </w:r>
      <w:r w:rsidRPr="00B07EA5">
        <w:rPr>
          <w:rStyle w:val="IntenseEmphasis"/>
          <w:b w:val="0"/>
          <w:color w:val="000000" w:themeColor="text1"/>
        </w:rPr>
        <w:t xml:space="preserve"> that</w:t>
      </w:r>
      <w:r w:rsidR="0070406E" w:rsidRPr="00B07EA5">
        <w:rPr>
          <w:rStyle w:val="IntenseEmphasis"/>
          <w:b w:val="0"/>
          <w:color w:val="000000" w:themeColor="text1"/>
        </w:rPr>
        <w:t xml:space="preserve"> </w:t>
      </w:r>
      <w:r w:rsidRPr="00B07EA5">
        <w:rPr>
          <w:rStyle w:val="IntenseEmphasis"/>
          <w:b w:val="0"/>
          <w:color w:val="000000" w:themeColor="text1"/>
        </w:rPr>
        <w:t>further explain a rule’s general concept or</w:t>
      </w:r>
    </w:p>
    <w:p w:rsidR="008E0CB6" w:rsidRPr="00B07EA5" w:rsidRDefault="008E0CB6" w:rsidP="00F0104E">
      <w:pPr>
        <w:pStyle w:val="NoSpacing"/>
        <w:jc w:val="both"/>
        <w:rPr>
          <w:rStyle w:val="IntenseEmphasis"/>
          <w:b w:val="0"/>
          <w:color w:val="000000" w:themeColor="text1"/>
        </w:rPr>
      </w:pPr>
      <w:r w:rsidRPr="00B07EA5">
        <w:rPr>
          <w:rStyle w:val="IntenseEmphasis"/>
          <w:b w:val="0"/>
          <w:color w:val="000000" w:themeColor="text1"/>
        </w:rPr>
        <w:t>basic procedure. Cases might also restrict the</w:t>
      </w:r>
      <w:r w:rsidR="0070406E" w:rsidRPr="00B07EA5">
        <w:rPr>
          <w:rStyle w:val="IntenseEmphasis"/>
          <w:b w:val="0"/>
          <w:color w:val="000000" w:themeColor="text1"/>
        </w:rPr>
        <w:t xml:space="preserve"> </w:t>
      </w:r>
      <w:r w:rsidRPr="00B07EA5">
        <w:rPr>
          <w:rStyle w:val="IntenseEmphasis"/>
          <w:b w:val="0"/>
          <w:color w:val="000000" w:themeColor="text1"/>
        </w:rPr>
        <w:t>application of a rule by denoting exceptions to</w:t>
      </w:r>
    </w:p>
    <w:p w:rsidR="008E0CB6" w:rsidRPr="00B07EA5" w:rsidRDefault="008E0CB6" w:rsidP="00F0104E">
      <w:pPr>
        <w:pStyle w:val="NoSpacing"/>
        <w:jc w:val="both"/>
        <w:rPr>
          <w:rStyle w:val="IntenseEmphasis"/>
          <w:b w:val="0"/>
          <w:color w:val="000000" w:themeColor="text1"/>
        </w:rPr>
      </w:pPr>
      <w:r w:rsidRPr="00B07EA5">
        <w:rPr>
          <w:rStyle w:val="IntenseEmphasis"/>
          <w:b w:val="0"/>
          <w:color w:val="000000" w:themeColor="text1"/>
        </w:rPr>
        <w:t>it. Cases are an extension of a Rule shown in</w:t>
      </w:r>
      <w:r w:rsidR="0070406E" w:rsidRPr="00B07EA5">
        <w:rPr>
          <w:rStyle w:val="IntenseEmphasis"/>
          <w:b w:val="0"/>
          <w:color w:val="000000" w:themeColor="text1"/>
        </w:rPr>
        <w:t xml:space="preserve"> </w:t>
      </w:r>
      <w:r w:rsidRPr="00B07EA5">
        <w:rPr>
          <w:rStyle w:val="IntenseEmphasis"/>
          <w:b w:val="0"/>
          <w:color w:val="000000" w:themeColor="text1"/>
        </w:rPr>
        <w:t>the way that they are numbered. For example,</w:t>
      </w:r>
    </w:p>
    <w:p w:rsidR="0070406E" w:rsidRPr="00B07EA5" w:rsidRDefault="008E0CB6" w:rsidP="00F0104E">
      <w:pPr>
        <w:pStyle w:val="NoSpacing"/>
        <w:jc w:val="both"/>
        <w:rPr>
          <w:rStyle w:val="IntenseEmphasis"/>
          <w:b w:val="0"/>
          <w:color w:val="000000" w:themeColor="text1"/>
        </w:rPr>
      </w:pPr>
      <w:r w:rsidRPr="00B07EA5">
        <w:rPr>
          <w:rStyle w:val="IntenseEmphasis"/>
          <w:b w:val="0"/>
          <w:color w:val="000000" w:themeColor="text1"/>
        </w:rPr>
        <w:t>Rule 4.1 is the first Case of the fourth Rule.</w:t>
      </w:r>
      <w:r w:rsidR="00F149E5" w:rsidRPr="00B07EA5">
        <w:rPr>
          <w:rStyle w:val="IntenseEmphasis"/>
          <w:b w:val="0"/>
          <w:color w:val="000000" w:themeColor="text1"/>
        </w:rPr>
        <w:t>v</w:t>
      </w:r>
    </w:p>
    <w:p w:rsidR="008E0CB6" w:rsidRPr="00B07EA5" w:rsidRDefault="008E0CB6" w:rsidP="00F0104E">
      <w:pPr>
        <w:pStyle w:val="NoSpacing"/>
        <w:rPr>
          <w:color w:val="FF0000"/>
        </w:rPr>
      </w:pPr>
      <w:r w:rsidRPr="00B07EA5">
        <w:rPr>
          <w:color w:val="FF0000"/>
        </w:rPr>
        <w:t>Important information is in red text.</w:t>
      </w:r>
    </w:p>
    <w:p w:rsidR="0070406E" w:rsidRPr="00B07EA5" w:rsidRDefault="0070406E" w:rsidP="00F0104E">
      <w:pPr>
        <w:pStyle w:val="NoSpacing"/>
        <w:rPr>
          <w:color w:val="000000" w:themeColor="text1"/>
        </w:rPr>
      </w:pPr>
    </w:p>
    <w:p w:rsidR="008E0CB6" w:rsidRPr="00B07EA5" w:rsidRDefault="008E0CB6" w:rsidP="0070406E">
      <w:pPr>
        <w:pStyle w:val="NoSpacing"/>
        <w:rPr>
          <w:rStyle w:val="IntenseEmphasis"/>
          <w:b w:val="0"/>
          <w:i w:val="0"/>
          <w:color w:val="000000" w:themeColor="text1"/>
        </w:rPr>
      </w:pPr>
      <w:r w:rsidRPr="00B07EA5">
        <w:rPr>
          <w:rStyle w:val="IntenseEmphasis"/>
          <w:b w:val="0"/>
          <w:color w:val="000000" w:themeColor="text1"/>
        </w:rPr>
        <w:t xml:space="preserve">References to </w:t>
      </w:r>
      <w:r w:rsidRPr="00B07EA5">
        <w:rPr>
          <w:rStyle w:val="IntenseEmphasis"/>
          <w:b w:val="0"/>
          <w:color w:val="0F243E" w:themeColor="text2" w:themeShade="80"/>
        </w:rPr>
        <w:t>examples</w:t>
      </w:r>
      <w:r w:rsidRPr="00B07EA5">
        <w:rPr>
          <w:rStyle w:val="IntenseEmphasis"/>
          <w:b w:val="0"/>
          <w:color w:val="000000" w:themeColor="text1"/>
        </w:rPr>
        <w:t xml:space="preserve"> of a Rule or Case are in</w:t>
      </w:r>
      <w:r w:rsidR="0070406E" w:rsidRPr="00B07EA5">
        <w:rPr>
          <w:rStyle w:val="IntenseEmphasis"/>
          <w:b w:val="0"/>
          <w:color w:val="000000" w:themeColor="text1"/>
        </w:rPr>
        <w:t xml:space="preserve"> </w:t>
      </w:r>
      <w:r w:rsidRPr="00B07EA5">
        <w:rPr>
          <w:rStyle w:val="IntenseEmphasis"/>
          <w:b w:val="0"/>
          <w:color w:val="244061" w:themeColor="accent1" w:themeShade="80"/>
        </w:rPr>
        <w:t>blue</w:t>
      </w:r>
      <w:r w:rsidRPr="00B07EA5">
        <w:rPr>
          <w:rStyle w:val="IntenseEmphasis"/>
          <w:b w:val="0"/>
          <w:color w:val="000000" w:themeColor="text1"/>
        </w:rPr>
        <w:t xml:space="preserve"> text.</w:t>
      </w:r>
    </w:p>
    <w:p w:rsidR="0070406E" w:rsidRPr="00B07EA5" w:rsidRDefault="005854D3" w:rsidP="0070406E">
      <w:pPr>
        <w:pStyle w:val="NoSpacing"/>
        <w:rPr>
          <w:rStyle w:val="IntenseEmphasis"/>
          <w:b w:val="0"/>
          <w:i w:val="0"/>
          <w:color w:val="000000" w:themeColor="text1"/>
        </w:rPr>
      </w:pPr>
      <w:r w:rsidRPr="00B07EA5">
        <w:rPr>
          <w:rStyle w:val="IntenseEmphasis"/>
          <w:b w:val="0"/>
          <w:color w:val="000000" w:themeColor="text1"/>
          <w:lang w:val="en-US" w:eastAsia="zh-TW"/>
        </w:rPr>
        <w:pict>
          <v:shapetype id="_x0000_t202" coordsize="21600,21600" o:spt="202" path="m,l,21600r21600,l21600,xe">
            <v:stroke joinstyle="miter"/>
            <v:path gradientshapeok="t" o:connecttype="rect"/>
          </v:shapetype>
          <v:shape id="_x0000_s1027" type="#_x0000_t202" style="position:absolute;margin-left:-.8pt;margin-top:12.35pt;width:365.9pt;height:52.75pt;z-index:251658240;mso-width-relative:margin;mso-height-relative:margin" fillcolor="#eeece1 [3214]" stroked="f">
            <v:textbox>
              <w:txbxContent>
                <w:p w:rsidR="00637476" w:rsidRPr="0070406E" w:rsidRDefault="00637476" w:rsidP="00096B5B">
                  <w:pPr>
                    <w:autoSpaceDE w:val="0"/>
                    <w:autoSpaceDN w:val="0"/>
                    <w:adjustRightInd w:val="0"/>
                    <w:spacing w:after="0" w:line="240" w:lineRule="auto"/>
                    <w:jc w:val="both"/>
                    <w:rPr>
                      <w:rStyle w:val="IntenseEmphasis"/>
                      <w:color w:val="000000" w:themeColor="text1"/>
                    </w:rPr>
                  </w:pPr>
                  <w:r w:rsidRPr="0070406E">
                    <w:rPr>
                      <w:rStyle w:val="IntenseEmphasis"/>
                      <w:color w:val="000000" w:themeColor="text1"/>
                    </w:rPr>
                    <w:t>Text in shade</w:t>
                  </w:r>
                  <w:r>
                    <w:rPr>
                      <w:rStyle w:val="IntenseEmphasis"/>
                      <w:color w:val="000000" w:themeColor="text1"/>
                    </w:rPr>
                    <w:t xml:space="preserve">d boxes, like this, provides the </w:t>
                  </w:r>
                  <w:r w:rsidRPr="0070406E">
                    <w:rPr>
                      <w:rStyle w:val="IntenseEmphasis"/>
                      <w:color w:val="000000" w:themeColor="text1"/>
                    </w:rPr>
                    <w:t>voice of the game’s designer, who is</w:t>
                  </w:r>
                  <w:r>
                    <w:rPr>
                      <w:rStyle w:val="IntenseEmphasis"/>
                      <w:color w:val="000000" w:themeColor="text1"/>
                    </w:rPr>
                    <w:t xml:space="preserve"> </w:t>
                  </w:r>
                  <w:r w:rsidRPr="0070406E">
                    <w:rPr>
                      <w:rStyle w:val="IntenseEmphasis"/>
                      <w:color w:val="000000" w:themeColor="text1"/>
                    </w:rPr>
                    <w:t>addressing yo</w:t>
                  </w:r>
                  <w:r>
                    <w:rPr>
                      <w:rStyle w:val="IntenseEmphasis"/>
                      <w:color w:val="000000" w:themeColor="text1"/>
                    </w:rPr>
                    <w:t xml:space="preserve">u to explain an idea or concept </w:t>
                  </w:r>
                  <w:r w:rsidRPr="0070406E">
                    <w:rPr>
                      <w:rStyle w:val="IntenseEmphasis"/>
                      <w:color w:val="000000" w:themeColor="text1"/>
                    </w:rPr>
                    <w:t>that is not, itself, a Rule or a Case.</w:t>
                  </w:r>
                </w:p>
                <w:p w:rsidR="00637476" w:rsidRDefault="00637476" w:rsidP="0070406E"/>
              </w:txbxContent>
            </v:textbox>
          </v:shape>
        </w:pict>
      </w:r>
    </w:p>
    <w:p w:rsidR="00096B5B" w:rsidRPr="00B07EA5" w:rsidRDefault="00096B5B" w:rsidP="0070406E">
      <w:pPr>
        <w:pStyle w:val="NoSpacing"/>
        <w:rPr>
          <w:rStyle w:val="IntenseEmphasis"/>
          <w:b w:val="0"/>
          <w:i w:val="0"/>
          <w:color w:val="000000" w:themeColor="text1"/>
        </w:rPr>
      </w:pPr>
    </w:p>
    <w:p w:rsidR="00096B5B" w:rsidRPr="00B07EA5" w:rsidRDefault="00096B5B" w:rsidP="0070406E">
      <w:pPr>
        <w:pStyle w:val="NoSpacing"/>
        <w:rPr>
          <w:rStyle w:val="IntenseEmphasis"/>
          <w:b w:val="0"/>
          <w:i w:val="0"/>
          <w:color w:val="000000" w:themeColor="text1"/>
        </w:rPr>
      </w:pPr>
    </w:p>
    <w:p w:rsidR="00096B5B" w:rsidRPr="00B07EA5" w:rsidRDefault="00096B5B" w:rsidP="0070406E">
      <w:pPr>
        <w:pStyle w:val="NoSpacing"/>
        <w:rPr>
          <w:rStyle w:val="IntenseEmphasis"/>
          <w:b w:val="0"/>
          <w:i w:val="0"/>
          <w:color w:val="000000" w:themeColor="text1"/>
        </w:rPr>
      </w:pPr>
    </w:p>
    <w:p w:rsidR="00096B5B" w:rsidRPr="00B07EA5" w:rsidRDefault="00096B5B" w:rsidP="0070406E">
      <w:pPr>
        <w:pStyle w:val="NoSpacing"/>
        <w:rPr>
          <w:rStyle w:val="IntenseEmphasis"/>
          <w:b w:val="0"/>
          <w:i w:val="0"/>
          <w:color w:val="000000" w:themeColor="text1"/>
        </w:rPr>
      </w:pPr>
    </w:p>
    <w:p w:rsidR="00096B5B" w:rsidRPr="00B07EA5" w:rsidRDefault="00096B5B" w:rsidP="0070406E">
      <w:pPr>
        <w:pStyle w:val="NoSpacing"/>
        <w:rPr>
          <w:rStyle w:val="IntenseEmphasis"/>
          <w:b w:val="0"/>
          <w:i w:val="0"/>
          <w:color w:val="000000" w:themeColor="text1"/>
        </w:rPr>
      </w:pPr>
    </w:p>
    <w:p w:rsidR="0070406E" w:rsidRPr="00B07EA5" w:rsidRDefault="0070406E" w:rsidP="0070406E">
      <w:pPr>
        <w:pStyle w:val="NoSpacing"/>
        <w:rPr>
          <w:rStyle w:val="IntenseEmphasis"/>
          <w:b w:val="0"/>
          <w:i w:val="0"/>
          <w:color w:val="000000" w:themeColor="text1"/>
        </w:rPr>
      </w:pPr>
    </w:p>
    <w:p w:rsidR="008E0CB6" w:rsidRPr="00B07EA5" w:rsidRDefault="0070406E" w:rsidP="008E0CB6">
      <w:pPr>
        <w:autoSpaceDE w:val="0"/>
        <w:autoSpaceDN w:val="0"/>
        <w:adjustRightInd w:val="0"/>
        <w:spacing w:after="0" w:line="240" w:lineRule="auto"/>
        <w:rPr>
          <w:rStyle w:val="IntenseEmphasis"/>
          <w:b w:val="0"/>
          <w:color w:val="4F6228" w:themeColor="accent3" w:themeShade="80"/>
          <w:sz w:val="36"/>
        </w:rPr>
      </w:pPr>
      <w:r w:rsidRPr="00B07EA5">
        <w:rPr>
          <w:rStyle w:val="IntenseEmphasis"/>
          <w:b w:val="0"/>
          <w:color w:val="4F6228" w:themeColor="accent3" w:themeShade="80"/>
          <w:sz w:val="36"/>
        </w:rPr>
        <w:t xml:space="preserve"> </w:t>
      </w:r>
      <w:r w:rsidR="008E0CB6" w:rsidRPr="00B07EA5">
        <w:rPr>
          <w:rStyle w:val="IntenseEmphasis"/>
          <w:b w:val="0"/>
          <w:color w:val="4F6228" w:themeColor="accent3" w:themeShade="80"/>
          <w:sz w:val="36"/>
        </w:rPr>
        <w:t>[1.0] INTRODUCTION</w:t>
      </w:r>
    </w:p>
    <w:p w:rsidR="008E0CB6" w:rsidRPr="00B07EA5" w:rsidRDefault="00096B5B"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C0504D" w:themeColor="accent2"/>
        </w:rPr>
        <w:t>By Order of the Fuhrer</w:t>
      </w:r>
      <w:r w:rsidRPr="00B07EA5">
        <w:rPr>
          <w:rStyle w:val="IntenseEmphasis"/>
          <w:b w:val="0"/>
          <w:color w:val="000000" w:themeColor="text1"/>
        </w:rPr>
        <w:t xml:space="preserve"> </w:t>
      </w:r>
      <w:r w:rsidR="008E0CB6" w:rsidRPr="00B07EA5">
        <w:rPr>
          <w:rStyle w:val="IntenseEmphasis"/>
          <w:b w:val="0"/>
          <w:color w:val="000000" w:themeColor="text1"/>
        </w:rPr>
        <w:t xml:space="preserve"> is a solitaire game telling the</w:t>
      </w:r>
      <w:r w:rsidRPr="00B07EA5">
        <w:rPr>
          <w:rStyle w:val="IntenseEmphasis"/>
          <w:b w:val="0"/>
          <w:color w:val="000000" w:themeColor="text1"/>
        </w:rPr>
        <w:t xml:space="preserve"> </w:t>
      </w:r>
      <w:r w:rsidR="008E0CB6" w:rsidRPr="00B07EA5">
        <w:rPr>
          <w:rStyle w:val="IntenseEmphasis"/>
          <w:b w:val="0"/>
          <w:color w:val="000000" w:themeColor="text1"/>
        </w:rPr>
        <w:t>story of the</w:t>
      </w:r>
      <w:r w:rsidRPr="00B07EA5">
        <w:rPr>
          <w:rStyle w:val="IntenseEmphasis"/>
          <w:b w:val="0"/>
          <w:color w:val="000000" w:themeColor="text1"/>
        </w:rPr>
        <w:t xml:space="preserve"> 1944 Normandy Campaign through </w:t>
      </w:r>
      <w:r w:rsidR="008E0CB6" w:rsidRPr="00B07EA5">
        <w:rPr>
          <w:rStyle w:val="IntenseEmphasis"/>
          <w:b w:val="0"/>
          <w:color w:val="000000" w:themeColor="text1"/>
        </w:rPr>
        <w:t>its key events and decision points.</w:t>
      </w:r>
      <w:r w:rsidRPr="00B07EA5">
        <w:rPr>
          <w:rStyle w:val="IntenseEmphasis"/>
          <w:b w:val="0"/>
          <w:color w:val="000000" w:themeColor="text1"/>
        </w:rPr>
        <w:t>The game begins with the D-</w:t>
      </w:r>
      <w:r w:rsidR="00F149E5" w:rsidRPr="00B07EA5">
        <w:rPr>
          <w:rStyle w:val="IntenseEmphasis"/>
          <w:b w:val="0"/>
          <w:color w:val="000000" w:themeColor="text1"/>
        </w:rPr>
        <w:t>Day inv</w:t>
      </w:r>
      <w:r w:rsidRPr="00B07EA5">
        <w:rPr>
          <w:rStyle w:val="IntenseEmphasis"/>
          <w:b w:val="0"/>
          <w:color w:val="000000" w:themeColor="text1"/>
        </w:rPr>
        <w:t>asion and proceeds as y</w:t>
      </w:r>
      <w:r w:rsidR="008E0CB6" w:rsidRPr="00B07EA5">
        <w:rPr>
          <w:rStyle w:val="IntenseEmphasis"/>
          <w:b w:val="0"/>
          <w:color w:val="000000" w:themeColor="text1"/>
        </w:rPr>
        <w:t>ou</w:t>
      </w:r>
      <w:r w:rsidRPr="00B07EA5">
        <w:rPr>
          <w:rStyle w:val="IntenseEmphasis"/>
          <w:b w:val="0"/>
          <w:color w:val="000000" w:themeColor="text1"/>
        </w:rPr>
        <w:t xml:space="preserve"> </w:t>
      </w:r>
      <w:r w:rsidR="008E0CB6" w:rsidRPr="00B07EA5">
        <w:rPr>
          <w:rStyle w:val="IntenseEmphasis"/>
          <w:b w:val="0"/>
          <w:color w:val="000000" w:themeColor="text1"/>
        </w:rPr>
        <w:t xml:space="preserve">attempt to stop the advance of four </w:t>
      </w:r>
      <w:r w:rsidRPr="00B07EA5">
        <w:rPr>
          <w:rStyle w:val="IntenseEmphasis"/>
          <w:b w:val="0"/>
          <w:color w:val="000000" w:themeColor="text1"/>
        </w:rPr>
        <w:t>Allied A</w:t>
      </w:r>
      <w:r w:rsidR="008E0CB6" w:rsidRPr="00B07EA5">
        <w:rPr>
          <w:rStyle w:val="IntenseEmphasis"/>
          <w:b w:val="0"/>
          <w:color w:val="000000" w:themeColor="text1"/>
        </w:rPr>
        <w:t>rmies</w:t>
      </w:r>
      <w:r w:rsidRPr="00B07EA5">
        <w:rPr>
          <w:rStyle w:val="IntenseEmphasis"/>
          <w:b w:val="0"/>
          <w:color w:val="000000" w:themeColor="text1"/>
        </w:rPr>
        <w:t>; all are bent on destroying the German Army in Normandy and thus liberating occupied France.</w:t>
      </w: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Historical event cards dictate the movement</w:t>
      </w:r>
      <w:r w:rsidR="00096B5B" w:rsidRPr="00B07EA5">
        <w:rPr>
          <w:rStyle w:val="IntenseEmphasis"/>
          <w:b w:val="0"/>
          <w:color w:val="000000" w:themeColor="text1"/>
        </w:rPr>
        <w:t xml:space="preserve"> of the Allied armies and</w:t>
      </w:r>
      <w:r w:rsidRPr="00B07EA5">
        <w:rPr>
          <w:rStyle w:val="IntenseEmphasis"/>
          <w:b w:val="0"/>
          <w:color w:val="000000" w:themeColor="text1"/>
        </w:rPr>
        <w:t xml:space="preserve"> give</w:t>
      </w:r>
    </w:p>
    <w:p w:rsidR="00303270" w:rsidRPr="00B07EA5" w:rsidRDefault="00303270" w:rsidP="008E0CB6">
      <w:pPr>
        <w:autoSpaceDE w:val="0"/>
        <w:autoSpaceDN w:val="0"/>
        <w:adjustRightInd w:val="0"/>
        <w:spacing w:after="0" w:line="240" w:lineRule="auto"/>
        <w:rPr>
          <w:rStyle w:val="IntenseEmphasis"/>
          <w:b w:val="0"/>
          <w:color w:val="000000" w:themeColor="text1"/>
        </w:rPr>
      </w:pP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the player a number of Actions to conduct</w:t>
      </w:r>
      <w:r w:rsidR="00096B5B" w:rsidRPr="00B07EA5">
        <w:rPr>
          <w:rStyle w:val="IntenseEmphasis"/>
          <w:b w:val="0"/>
          <w:color w:val="000000" w:themeColor="text1"/>
        </w:rPr>
        <w:t xml:space="preserve"> </w:t>
      </w:r>
      <w:r w:rsidRPr="00B07EA5">
        <w:rPr>
          <w:rStyle w:val="IntenseEmphasis"/>
          <w:b w:val="0"/>
          <w:color w:val="000000" w:themeColor="text1"/>
        </w:rPr>
        <w:t>each turn. The game is played through three</w:t>
      </w: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chronological Event decks, and if you can</w:t>
      </w:r>
      <w:r w:rsidR="00096B5B" w:rsidRPr="00B07EA5">
        <w:rPr>
          <w:rStyle w:val="IntenseEmphasis"/>
          <w:b w:val="0"/>
          <w:color w:val="000000" w:themeColor="text1"/>
        </w:rPr>
        <w:t xml:space="preserve"> hold the Falaise Gap space through to the end of the third deck, you win!</w:t>
      </w:r>
    </w:p>
    <w:p w:rsidR="00096B5B" w:rsidRPr="00B07EA5" w:rsidRDefault="00096B5B" w:rsidP="008E0CB6">
      <w:pPr>
        <w:autoSpaceDE w:val="0"/>
        <w:autoSpaceDN w:val="0"/>
        <w:adjustRightInd w:val="0"/>
        <w:spacing w:after="0" w:line="240" w:lineRule="auto"/>
        <w:rPr>
          <w:rStyle w:val="IntenseEmphasis"/>
          <w:b w:val="0"/>
          <w:color w:val="000000" w:themeColor="text1"/>
        </w:rPr>
      </w:pPr>
    </w:p>
    <w:p w:rsidR="008E0CB6" w:rsidRPr="00B07EA5" w:rsidRDefault="00096B5B" w:rsidP="008E0CB6">
      <w:pPr>
        <w:autoSpaceDE w:val="0"/>
        <w:autoSpaceDN w:val="0"/>
        <w:adjustRightInd w:val="0"/>
        <w:spacing w:after="0" w:line="240" w:lineRule="auto"/>
        <w:rPr>
          <w:rStyle w:val="IntenseEmphasis"/>
          <w:b w:val="0"/>
          <w:color w:val="4F6228" w:themeColor="accent3" w:themeShade="80"/>
          <w:sz w:val="36"/>
        </w:rPr>
      </w:pPr>
      <w:r w:rsidRPr="00B07EA5">
        <w:rPr>
          <w:rStyle w:val="IntenseEmphasis"/>
          <w:b w:val="0"/>
          <w:color w:val="4F6228" w:themeColor="accent3" w:themeShade="80"/>
          <w:sz w:val="36"/>
        </w:rPr>
        <w:t xml:space="preserve"> </w:t>
      </w:r>
      <w:r w:rsidR="008E0CB6" w:rsidRPr="00B07EA5">
        <w:rPr>
          <w:rStyle w:val="IntenseEmphasis"/>
          <w:b w:val="0"/>
          <w:color w:val="4F6228" w:themeColor="accent3" w:themeShade="80"/>
          <w:sz w:val="36"/>
        </w:rPr>
        <w:t>[2.0] GAME EQUIPMENT</w:t>
      </w:r>
    </w:p>
    <w:p w:rsidR="00303270" w:rsidRPr="00B07EA5" w:rsidRDefault="00303270" w:rsidP="008E0CB6">
      <w:pPr>
        <w:autoSpaceDE w:val="0"/>
        <w:autoSpaceDN w:val="0"/>
        <w:adjustRightInd w:val="0"/>
        <w:spacing w:after="0" w:line="240" w:lineRule="auto"/>
        <w:rPr>
          <w:rStyle w:val="IntenseEmphasis"/>
          <w:b w:val="0"/>
          <w:color w:val="4F6228" w:themeColor="accent3" w:themeShade="80"/>
          <w:sz w:val="36"/>
        </w:rPr>
      </w:pPr>
    </w:p>
    <w:p w:rsidR="008E0CB6" w:rsidRPr="00B07EA5" w:rsidRDefault="008E0CB6" w:rsidP="008E0CB6">
      <w:pPr>
        <w:autoSpaceDE w:val="0"/>
        <w:autoSpaceDN w:val="0"/>
        <w:adjustRightInd w:val="0"/>
        <w:spacing w:after="0" w:line="240" w:lineRule="auto"/>
        <w:rPr>
          <w:rStyle w:val="IntenseEmphasis"/>
          <w:b w:val="0"/>
          <w:color w:val="76923C" w:themeColor="accent3" w:themeShade="BF"/>
          <w:sz w:val="28"/>
          <w:szCs w:val="28"/>
        </w:rPr>
      </w:pPr>
      <w:r w:rsidRPr="00B07EA5">
        <w:rPr>
          <w:rStyle w:val="IntenseEmphasis"/>
          <w:b w:val="0"/>
          <w:color w:val="76923C" w:themeColor="accent3" w:themeShade="BF"/>
          <w:sz w:val="28"/>
          <w:szCs w:val="28"/>
        </w:rPr>
        <w:t>Parts Inventory</w:t>
      </w: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1 11” x 17” map</w:t>
      </w: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 </w:t>
      </w:r>
      <w:r w:rsidR="0096753C" w:rsidRPr="00B07EA5">
        <w:rPr>
          <w:rStyle w:val="IntenseEmphasis"/>
          <w:b w:val="0"/>
          <w:color w:val="000000" w:themeColor="text1"/>
        </w:rPr>
        <w:t xml:space="preserve">34 </w:t>
      </w:r>
      <w:r w:rsidRPr="00B07EA5">
        <w:rPr>
          <w:rStyle w:val="IntenseEmphasis"/>
          <w:b w:val="0"/>
          <w:color w:val="000000" w:themeColor="text1"/>
        </w:rPr>
        <w:t>game pieces</w:t>
      </w:r>
    </w:p>
    <w:p w:rsidR="008E0CB6" w:rsidRPr="00B07EA5" w:rsidRDefault="0096753C"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48 Headline cards (24 grey, 13 blue</w:t>
      </w:r>
      <w:r w:rsidR="008E0CB6" w:rsidRPr="00B07EA5">
        <w:rPr>
          <w:rStyle w:val="IntenseEmphasis"/>
          <w:b w:val="0"/>
          <w:color w:val="000000" w:themeColor="text1"/>
        </w:rPr>
        <w:t>, and</w:t>
      </w:r>
      <w:r w:rsidR="00F149E5" w:rsidRPr="00B07EA5">
        <w:rPr>
          <w:rStyle w:val="IntenseEmphasis"/>
          <w:b w:val="0"/>
          <w:color w:val="000000" w:themeColor="text1"/>
        </w:rPr>
        <w:t xml:space="preserve"> </w:t>
      </w:r>
      <w:r w:rsidR="008E0CB6" w:rsidRPr="00B07EA5">
        <w:rPr>
          <w:rStyle w:val="IntenseEmphasis"/>
          <w:b w:val="0"/>
          <w:color w:val="000000" w:themeColor="text1"/>
        </w:rPr>
        <w:t>1</w:t>
      </w:r>
      <w:r w:rsidRPr="00B07EA5">
        <w:rPr>
          <w:rStyle w:val="IntenseEmphasis"/>
          <w:b w:val="0"/>
          <w:color w:val="000000" w:themeColor="text1"/>
        </w:rPr>
        <w:t>1</w:t>
      </w:r>
      <w:r w:rsidR="008E0CB6" w:rsidRPr="00B07EA5">
        <w:rPr>
          <w:rStyle w:val="IntenseEmphasis"/>
          <w:b w:val="0"/>
          <w:color w:val="000000" w:themeColor="text1"/>
        </w:rPr>
        <w:t xml:space="preserve"> </w:t>
      </w:r>
      <w:r w:rsidR="00F149E5" w:rsidRPr="00B07EA5">
        <w:rPr>
          <w:rStyle w:val="IntenseEmphasis"/>
          <w:b w:val="0"/>
          <w:color w:val="000000" w:themeColor="text1"/>
        </w:rPr>
        <w:t>yellow</w:t>
      </w:r>
      <w:r w:rsidR="008E0CB6" w:rsidRPr="00B07EA5">
        <w:rPr>
          <w:rStyle w:val="IntenseEmphasis"/>
          <w:b w:val="0"/>
          <w:color w:val="000000" w:themeColor="text1"/>
        </w:rPr>
        <w:t>)</w:t>
      </w: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5 Die Roll Modifier markers</w:t>
      </w: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1 Rules booklet</w:t>
      </w:r>
    </w:p>
    <w:p w:rsidR="008E0CB6" w:rsidRPr="00B07EA5" w:rsidRDefault="008E0CB6" w:rsidP="00E8287D">
      <w:pPr>
        <w:autoSpaceDE w:val="0"/>
        <w:autoSpaceDN w:val="0"/>
        <w:adjustRightInd w:val="0"/>
        <w:spacing w:after="0" w:line="240" w:lineRule="auto"/>
        <w:rPr>
          <w:rStyle w:val="IntenseEmphasis"/>
          <w:b w:val="0"/>
          <w:i w:val="0"/>
          <w:color w:val="000000" w:themeColor="text1"/>
        </w:rPr>
      </w:pPr>
      <w:r w:rsidRPr="00B07EA5">
        <w:rPr>
          <w:rStyle w:val="IntenseEmphasis"/>
          <w:b w:val="0"/>
          <w:i w:val="0"/>
          <w:color w:val="000000" w:themeColor="text1"/>
        </w:rPr>
        <w:t>Not included is one 6-sided die needed forresolving battles.The Game Map: The 11” x 17” game map</w:t>
      </w:r>
      <w:r w:rsidR="00303270" w:rsidRPr="00B07EA5">
        <w:rPr>
          <w:rStyle w:val="IntenseEmphasis"/>
          <w:b w:val="0"/>
          <w:i w:val="0"/>
          <w:color w:val="000000" w:themeColor="text1"/>
        </w:rPr>
        <w:t xml:space="preserve"> </w:t>
      </w:r>
      <w:r w:rsidRPr="00B07EA5">
        <w:rPr>
          <w:rStyle w:val="IntenseEmphasis"/>
          <w:b w:val="0"/>
          <w:i w:val="0"/>
          <w:color w:val="000000" w:themeColor="text1"/>
        </w:rPr>
        <w:t xml:space="preserve">shows the </w:t>
      </w:r>
      <w:r w:rsidR="00E8287D" w:rsidRPr="00B07EA5">
        <w:rPr>
          <w:rStyle w:val="IntenseEmphasis"/>
          <w:b w:val="0"/>
          <w:i w:val="0"/>
          <w:color w:val="000000" w:themeColor="text1"/>
        </w:rPr>
        <w:t xml:space="preserve">areas of Normandy as </w:t>
      </w:r>
      <w:r w:rsidRPr="00B07EA5">
        <w:rPr>
          <w:rStyle w:val="IntenseEmphasis"/>
          <w:b w:val="0"/>
          <w:i w:val="0"/>
          <w:color w:val="000000" w:themeColor="text1"/>
        </w:rPr>
        <w:t>they existed</w:t>
      </w:r>
      <w:r w:rsidR="00E8287D" w:rsidRPr="00B07EA5">
        <w:rPr>
          <w:rStyle w:val="IntenseEmphasis"/>
          <w:b w:val="0"/>
          <w:i w:val="0"/>
          <w:color w:val="000000" w:themeColor="text1"/>
        </w:rPr>
        <w:t xml:space="preserve"> in1944.</w:t>
      </w:r>
    </w:p>
    <w:p w:rsidR="00303270" w:rsidRPr="00B07EA5" w:rsidRDefault="00303270" w:rsidP="00E8287D">
      <w:pPr>
        <w:autoSpaceDE w:val="0"/>
        <w:autoSpaceDN w:val="0"/>
        <w:adjustRightInd w:val="0"/>
        <w:spacing w:after="0" w:line="240" w:lineRule="auto"/>
        <w:rPr>
          <w:rStyle w:val="IntenseEmphasis"/>
          <w:b w:val="0"/>
          <w:i w:val="0"/>
          <w:color w:val="000000" w:themeColor="text1"/>
        </w:rPr>
      </w:pPr>
    </w:p>
    <w:p w:rsidR="00E8287D" w:rsidRPr="00B07EA5" w:rsidRDefault="00900685" w:rsidP="00E8287D">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[2.1] </w:t>
      </w:r>
      <w:r w:rsidR="00303270" w:rsidRPr="00B07EA5">
        <w:rPr>
          <w:rStyle w:val="IntenseEmphasis"/>
          <w:b w:val="0"/>
          <w:color w:val="000000" w:themeColor="text1"/>
        </w:rPr>
        <w:t>The Game Map</w:t>
      </w:r>
    </w:p>
    <w:p w:rsidR="00303270" w:rsidRPr="00B07EA5" w:rsidRDefault="00303270" w:rsidP="00E8287D">
      <w:pPr>
        <w:autoSpaceDE w:val="0"/>
        <w:autoSpaceDN w:val="0"/>
        <w:adjustRightInd w:val="0"/>
        <w:spacing w:after="0" w:line="240" w:lineRule="auto"/>
        <w:rPr>
          <w:rStyle w:val="IntenseEmphasis"/>
          <w:b w:val="0"/>
          <w:color w:val="0D0D0D" w:themeColor="text1" w:themeTint="F2"/>
        </w:rPr>
      </w:pPr>
      <w:r w:rsidRPr="00B07EA5">
        <w:rPr>
          <w:rStyle w:val="IntenseEmphasis"/>
          <w:b w:val="0"/>
          <w:color w:val="000000" w:themeColor="text1"/>
        </w:rPr>
        <w:t xml:space="preserve">The game map depicts the area of Normandy, plus a box representing those parts of Brtianny in which fiighting occurred. The Falaise Gap is the central hub of the game’s activity and four colored tracks emanate out from it. The </w:t>
      </w:r>
      <w:r w:rsidRPr="00B07EA5">
        <w:rPr>
          <w:rStyle w:val="IntenseEmphasis"/>
          <w:b w:val="0"/>
          <w:color w:val="FF0000"/>
        </w:rPr>
        <w:t>round</w:t>
      </w:r>
      <w:r w:rsidRPr="00B07EA5">
        <w:rPr>
          <w:rStyle w:val="IntenseEmphasis"/>
          <w:b w:val="0"/>
          <w:color w:val="000000" w:themeColor="text1"/>
        </w:rPr>
        <w:t xml:space="preserve"> spaces represent bocage (hedgerow) country while</w:t>
      </w:r>
      <w:r w:rsidRPr="00B07EA5">
        <w:rPr>
          <w:rStyle w:val="IntenseEmphasis"/>
          <w:b w:val="0"/>
          <w:color w:val="FF0000"/>
        </w:rPr>
        <w:t xml:space="preserve"> square </w:t>
      </w:r>
      <w:r w:rsidRPr="00B07EA5">
        <w:rPr>
          <w:rStyle w:val="IntenseEmphasis"/>
          <w:b w:val="0"/>
          <w:color w:val="0D0D0D" w:themeColor="text1" w:themeTint="F2"/>
        </w:rPr>
        <w:t xml:space="preserve">spaces with dashed outlines represent fortresses. The two </w:t>
      </w:r>
      <w:r w:rsidRPr="00B07EA5">
        <w:rPr>
          <w:rStyle w:val="IntenseEmphasis"/>
          <w:b w:val="0"/>
          <w:color w:val="FF0000"/>
        </w:rPr>
        <w:t>yellow oval</w:t>
      </w:r>
      <w:r w:rsidRPr="00B07EA5">
        <w:rPr>
          <w:rStyle w:val="IntenseEmphasis"/>
          <w:b w:val="0"/>
          <w:color w:val="0D0D0D" w:themeColor="text1" w:themeTint="F2"/>
        </w:rPr>
        <w:t xml:space="preserve"> spaces on the coast represent the five D-Day beaches; Utah, Omaha, Gold, Juno and Sword. They have been combined into two spaces ; one where the American armies landed; the other where the British and Canadian armies invaded.</w:t>
      </w:r>
    </w:p>
    <w:p w:rsidR="00303270" w:rsidRPr="00B07EA5" w:rsidRDefault="00303270" w:rsidP="00E8287D">
      <w:pPr>
        <w:autoSpaceDE w:val="0"/>
        <w:autoSpaceDN w:val="0"/>
        <w:adjustRightInd w:val="0"/>
        <w:spacing w:after="0" w:line="240" w:lineRule="auto"/>
        <w:rPr>
          <w:rStyle w:val="IntenseEmphasis"/>
          <w:b w:val="0"/>
          <w:color w:val="000000" w:themeColor="text1"/>
        </w:rPr>
      </w:pPr>
      <w:r w:rsidRPr="00B07EA5">
        <w:rPr>
          <w:rStyle w:val="IntenseEmphasis"/>
          <w:b w:val="0"/>
          <w:color w:val="FF0000"/>
        </w:rPr>
        <w:t>Squares with rounded tops</w:t>
      </w:r>
      <w:r w:rsidRPr="00B07EA5">
        <w:rPr>
          <w:rStyle w:val="IntenseEmphasis"/>
          <w:b w:val="0"/>
          <w:color w:val="000000" w:themeColor="text1"/>
        </w:rPr>
        <w:t xml:space="preserve"> are hill spaces.</w:t>
      </w:r>
    </w:p>
    <w:p w:rsidR="00900685" w:rsidRPr="00B07EA5" w:rsidRDefault="00900685" w:rsidP="00E8287D">
      <w:pPr>
        <w:autoSpaceDE w:val="0"/>
        <w:autoSpaceDN w:val="0"/>
        <w:adjustRightInd w:val="0"/>
        <w:spacing w:after="0" w:line="240" w:lineRule="auto"/>
        <w:rPr>
          <w:rStyle w:val="IntenseEmphasis"/>
          <w:b w:val="0"/>
          <w:color w:val="000000" w:themeColor="text1"/>
        </w:rPr>
      </w:pPr>
    </w:p>
    <w:p w:rsidR="00900685" w:rsidRPr="00B07EA5" w:rsidRDefault="00900685" w:rsidP="00E8287D">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Unlike other games in the </w:t>
      </w:r>
      <w:r w:rsidRPr="00B07EA5">
        <w:rPr>
          <w:rStyle w:val="IntenseEmphasis"/>
          <w:b w:val="0"/>
          <w:i w:val="0"/>
          <w:color w:val="000000" w:themeColor="text1"/>
        </w:rPr>
        <w:t>States of Siege</w:t>
      </w:r>
      <w:r w:rsidRPr="00B07EA5">
        <w:rPr>
          <w:rStyle w:val="IntenseEmphasis"/>
          <w:b w:val="0"/>
          <w:color w:val="000000" w:themeColor="text1"/>
        </w:rPr>
        <w:t xml:space="preserve"> series, all map spaces have an inherent defensive value.</w:t>
      </w:r>
    </w:p>
    <w:p w:rsidR="00900685" w:rsidRPr="00B07EA5" w:rsidRDefault="00900685" w:rsidP="00900685">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(See the terrain key on the map).</w:t>
      </w:r>
    </w:p>
    <w:p w:rsidR="00900685" w:rsidRPr="00B07EA5" w:rsidRDefault="00900685" w:rsidP="00E8287D">
      <w:pPr>
        <w:autoSpaceDE w:val="0"/>
        <w:autoSpaceDN w:val="0"/>
        <w:adjustRightInd w:val="0"/>
        <w:spacing w:after="0" w:line="240" w:lineRule="auto"/>
        <w:rPr>
          <w:rStyle w:val="IntenseEmphasis"/>
          <w:b w:val="0"/>
          <w:color w:val="000000" w:themeColor="text1"/>
        </w:rPr>
      </w:pPr>
    </w:p>
    <w:p w:rsidR="00303270" w:rsidRPr="00B07EA5" w:rsidRDefault="00900685"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[2.2] </w:t>
      </w:r>
      <w:r w:rsidR="008E0CB6" w:rsidRPr="00B07EA5">
        <w:rPr>
          <w:rStyle w:val="IntenseEmphasis"/>
          <w:b w:val="0"/>
          <w:color w:val="000000" w:themeColor="text1"/>
        </w:rPr>
        <w:t>Playing Pieces</w:t>
      </w:r>
      <w:r w:rsidR="00303270" w:rsidRPr="00B07EA5">
        <w:rPr>
          <w:rStyle w:val="IntenseEmphasis"/>
          <w:b w:val="0"/>
          <w:color w:val="000000" w:themeColor="text1"/>
        </w:rPr>
        <w:t xml:space="preserve"> </w:t>
      </w: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The cardboard gamepieces represent the </w:t>
      </w:r>
      <w:r w:rsidR="005331AB" w:rsidRPr="00B07EA5">
        <w:rPr>
          <w:rStyle w:val="IntenseEmphasis"/>
          <w:b w:val="0"/>
          <w:color w:val="000000" w:themeColor="text1"/>
        </w:rPr>
        <w:t>four</w:t>
      </w:r>
      <w:r w:rsidRPr="00B07EA5">
        <w:rPr>
          <w:rStyle w:val="IntenseEmphasis"/>
          <w:b w:val="0"/>
          <w:color w:val="000000" w:themeColor="text1"/>
        </w:rPr>
        <w:t xml:space="preserve"> invading Armies</w:t>
      </w:r>
      <w:r w:rsidR="00900685" w:rsidRPr="00B07EA5">
        <w:rPr>
          <w:rStyle w:val="IntenseEmphasis"/>
          <w:b w:val="0"/>
          <w:color w:val="000000" w:themeColor="text1"/>
        </w:rPr>
        <w:t xml:space="preserve"> </w:t>
      </w:r>
      <w:r w:rsidRPr="00B07EA5">
        <w:rPr>
          <w:rStyle w:val="IntenseEmphasis"/>
          <w:b w:val="0"/>
          <w:color w:val="000000" w:themeColor="text1"/>
        </w:rPr>
        <w:t>(called “units”), one marker for each of the</w:t>
      </w:r>
      <w:r w:rsidR="00900685" w:rsidRPr="00B07EA5">
        <w:rPr>
          <w:rStyle w:val="IntenseEmphasis"/>
          <w:b w:val="0"/>
          <w:color w:val="000000" w:themeColor="text1"/>
        </w:rPr>
        <w:t xml:space="preserve"> three resource</w:t>
      </w:r>
      <w:r w:rsidRPr="00B07EA5">
        <w:rPr>
          <w:rStyle w:val="IntenseEmphasis"/>
          <w:b w:val="0"/>
          <w:color w:val="000000" w:themeColor="text1"/>
        </w:rPr>
        <w:t xml:space="preserve"> tracks (</w:t>
      </w:r>
      <w:r w:rsidR="00900685" w:rsidRPr="00B07EA5">
        <w:rPr>
          <w:rStyle w:val="IntenseEmphasis"/>
          <w:b w:val="0"/>
          <w:color w:val="000000" w:themeColor="text1"/>
        </w:rPr>
        <w:t xml:space="preserve">reinforcements, Hitler Approval and Supplies), a weather marker, and </w:t>
      </w:r>
    </w:p>
    <w:p w:rsidR="00900685" w:rsidRPr="00B07EA5" w:rsidRDefault="00900685"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Units representing various military units (Allied figher-bombers </w:t>
      </w:r>
      <w:r w:rsidRPr="00B07EA5">
        <w:rPr>
          <w:rStyle w:val="IntenseEmphasis"/>
          <w:b w:val="0"/>
          <w:i w:val="0"/>
          <w:color w:val="000000" w:themeColor="text1"/>
        </w:rPr>
        <w:t xml:space="preserve">jabos, </w:t>
      </w:r>
      <w:r w:rsidRPr="00B07EA5">
        <w:rPr>
          <w:rStyle w:val="IntenseEmphasis"/>
          <w:b w:val="0"/>
          <w:color w:val="000000" w:themeColor="text1"/>
        </w:rPr>
        <w:t xml:space="preserve">a Carpet Bombing marker and pieces representing the Germaqn Panzer units involved in the Normandy campaign. There are also units representing </w:t>
      </w:r>
      <w:r w:rsidRPr="00B07EA5">
        <w:rPr>
          <w:rStyle w:val="IntenseEmphasis"/>
          <w:b w:val="0"/>
          <w:i w:val="0"/>
          <w:color w:val="000000" w:themeColor="text1"/>
        </w:rPr>
        <w:t xml:space="preserve">Nebelwerfers </w:t>
      </w:r>
      <w:r w:rsidRPr="00B07EA5">
        <w:rPr>
          <w:rStyle w:val="IntenseEmphasis"/>
          <w:b w:val="0"/>
          <w:color w:val="000000" w:themeColor="text1"/>
        </w:rPr>
        <w:t>(German rocket artillery) and FlaK 88mm anti-tank guns.</w:t>
      </w:r>
    </w:p>
    <w:p w:rsidR="008E0CB6" w:rsidRPr="00B07EA5" w:rsidRDefault="00900685"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There also DRM (Die Roll Modifier) m</w:t>
      </w:r>
      <w:r w:rsidR="008E0CB6" w:rsidRPr="00B07EA5">
        <w:rPr>
          <w:rStyle w:val="IntenseEmphasis"/>
          <w:b w:val="0"/>
          <w:color w:val="000000" w:themeColor="text1"/>
        </w:rPr>
        <w:t>arkers</w:t>
      </w:r>
      <w:r w:rsidRPr="00B07EA5">
        <w:rPr>
          <w:rStyle w:val="IntenseEmphasis"/>
          <w:b w:val="0"/>
          <w:color w:val="000000" w:themeColor="text1"/>
        </w:rPr>
        <w:t xml:space="preserve"> which remind the player when DRMs should be applied to die rolls.</w:t>
      </w:r>
    </w:p>
    <w:p w:rsidR="00BE70D9" w:rsidRPr="00B07EA5" w:rsidRDefault="005854D3" w:rsidP="008E0CB6">
      <w:pPr>
        <w:autoSpaceDE w:val="0"/>
        <w:autoSpaceDN w:val="0"/>
        <w:adjustRightInd w:val="0"/>
        <w:spacing w:after="0" w:line="240" w:lineRule="auto"/>
        <w:rPr>
          <w:rStyle w:val="IntenseEmphasis"/>
          <w:b w:val="0"/>
          <w:color w:val="000000" w:themeColor="text1"/>
        </w:rPr>
      </w:pPr>
      <w:r w:rsidRPr="00B07EA5">
        <w:rPr>
          <w:bCs/>
          <w:i/>
          <w:iCs/>
          <w:noProof/>
          <w:color w:val="000000" w:themeColor="text1"/>
          <w:lang w:eastAsia="en-GB"/>
        </w:rPr>
        <w:pict>
          <v:shape id="_x0000_s1047" type="#_x0000_t202" style="position:absolute;margin-left:261.2pt;margin-top:5.4pt;width:54.4pt;height:20.35pt;z-index:251681792" stroked="f">
            <v:textbox>
              <w:txbxContent>
                <w:p w:rsidR="00637476" w:rsidRPr="00BE70D9" w:rsidRDefault="00637476">
                  <w:pPr>
                    <w:rPr>
                      <w:color w:val="000000" w:themeColor="text1"/>
                      <w:sz w:val="28"/>
                      <w:szCs w:val="28"/>
                    </w:rPr>
                  </w:pPr>
                  <w:r w:rsidRPr="00BE70D9">
                    <w:rPr>
                      <w:color w:val="000000" w:themeColor="text1"/>
                      <w:sz w:val="28"/>
                      <w:szCs w:val="28"/>
                    </w:rPr>
                    <w:t>Back</w:t>
                  </w:r>
                </w:p>
              </w:txbxContent>
            </v:textbox>
          </v:shape>
        </w:pict>
      </w:r>
      <w:r w:rsidRPr="00B07EA5">
        <w:rPr>
          <w:rStyle w:val="IntenseEmphasis"/>
          <w:b w:val="0"/>
          <w:color w:val="000000" w:themeColor="text1"/>
          <w:lang w:val="en-US" w:eastAsia="zh-TW"/>
        </w:rPr>
        <w:pict>
          <v:shape id="_x0000_s1046" type="#_x0000_t202" style="position:absolute;margin-left:74.15pt;margin-top:5.4pt;width:55.1pt;height:25.35pt;z-index:251680768;mso-width-relative:margin;mso-height-relative:margin" stroked="f">
            <v:textbox>
              <w:txbxContent>
                <w:p w:rsidR="00637476" w:rsidRPr="00BE70D9" w:rsidRDefault="00637476">
                  <w:pPr>
                    <w:rPr>
                      <w:color w:val="000000" w:themeColor="text1"/>
                      <w:sz w:val="28"/>
                      <w:szCs w:val="28"/>
                    </w:rPr>
                  </w:pPr>
                  <w:r w:rsidRPr="00BE70D9">
                    <w:rPr>
                      <w:color w:val="000000" w:themeColor="text1"/>
                      <w:sz w:val="28"/>
                      <w:szCs w:val="28"/>
                    </w:rPr>
                    <w:t>Front</w:t>
                  </w:r>
                </w:p>
              </w:txbxContent>
            </v:textbox>
          </v:shape>
        </w:pict>
      </w:r>
    </w:p>
    <w:p w:rsidR="00A04F33" w:rsidRPr="00B07EA5" w:rsidRDefault="00A04F33" w:rsidP="008E0CB6">
      <w:pPr>
        <w:autoSpaceDE w:val="0"/>
        <w:autoSpaceDN w:val="0"/>
        <w:adjustRightInd w:val="0"/>
        <w:spacing w:after="0" w:line="240" w:lineRule="auto"/>
        <w:rPr>
          <w:rStyle w:val="IntenseEmphasis"/>
          <w:b w:val="0"/>
          <w:color w:val="000000" w:themeColor="text1"/>
        </w:rPr>
      </w:pPr>
    </w:p>
    <w:p w:rsidR="00A04F33" w:rsidRPr="00B07EA5" w:rsidRDefault="005854D3" w:rsidP="008E0CB6">
      <w:pPr>
        <w:autoSpaceDE w:val="0"/>
        <w:autoSpaceDN w:val="0"/>
        <w:adjustRightInd w:val="0"/>
        <w:spacing w:after="0" w:line="240" w:lineRule="auto"/>
        <w:rPr>
          <w:rStyle w:val="IntenseEmphasis"/>
          <w:b w:val="0"/>
          <w:color w:val="000000" w:themeColor="text1"/>
        </w:rPr>
      </w:pPr>
      <w:r w:rsidRPr="00B07EA5">
        <w:rPr>
          <w:bCs/>
          <w:i/>
          <w:iCs/>
          <w:noProof/>
          <w:color w:val="000000" w:themeColor="text1"/>
          <w:lang w:eastAsia="en-GB"/>
        </w:rPr>
        <w:pict>
          <v:shapetype id="_x0000_t32" coordsize="21600,21600" o:spt="32" o:oned="t" path="m,l21600,21600e" filled="f">
            <v:path arrowok="t" fillok="f" o:connecttype="none"/>
            <o:lock v:ext="edit" shapetype="t"/>
          </v:shapetype>
          <v:shape id="_x0000_s1053" type="#_x0000_t32" style="position:absolute;margin-left:111.35pt;margin-top:47.45pt;width:57.1pt;height:7.55pt;flip:x y;z-index:251689984" o:connectortype="straight">
            <v:stroke endarrow="block"/>
          </v:shape>
        </w:pict>
      </w:r>
      <w:r w:rsidRPr="00B07EA5">
        <w:rPr>
          <w:bCs/>
          <w:i/>
          <w:iCs/>
          <w:noProof/>
          <w:color w:val="000000" w:themeColor="text1"/>
          <w:lang w:eastAsia="en-GB"/>
        </w:rPr>
        <w:pict>
          <v:shape id="_x0000_s1052" type="#_x0000_t32" style="position:absolute;margin-left:240.95pt;margin-top:47.45pt;width:42.05pt;height:14.25pt;flip:y;z-index:251688960" o:connectortype="straight">
            <v:stroke endarrow="block"/>
          </v:shape>
        </w:pict>
      </w:r>
      <w:r w:rsidRPr="00B07EA5">
        <w:rPr>
          <w:rStyle w:val="IntenseEmphasis"/>
          <w:b w:val="0"/>
          <w:color w:val="000000" w:themeColor="text1"/>
          <w:lang w:val="en-US" w:eastAsia="zh-TW"/>
        </w:rPr>
        <w:pict>
          <v:shape id="_x0000_s1051" type="#_x0000_t202" style="position:absolute;margin-left:168.45pt;margin-top:35.75pt;width:72.5pt;height:33.4pt;z-index:251687936;mso-height-percent:200;mso-height-percent:200;mso-width-relative:margin;mso-height-relative:margin" stroked="f">
            <v:textbox style="mso-fit-shape-to-text:t">
              <w:txbxContent>
                <w:p w:rsidR="00637476" w:rsidRDefault="00637476">
                  <w:r>
                    <w:t>Defensive Battle Value</w:t>
                  </w:r>
                </w:p>
              </w:txbxContent>
            </v:textbox>
          </v:shape>
        </w:pict>
      </w:r>
      <w:r w:rsidRPr="00B07EA5">
        <w:rPr>
          <w:bCs/>
          <w:i/>
          <w:iCs/>
          <w:noProof/>
          <w:color w:val="000000" w:themeColor="text1"/>
          <w:lang w:eastAsia="en-GB"/>
        </w:rPr>
        <w:pict>
          <v:shape id="_x0000_s1049" type="#_x0000_t32" style="position:absolute;margin-left:245.3pt;margin-top:23.2pt;width:37.7pt;height:7.5pt;z-index:251684864" o:connectortype="straight">
            <v:stroke endarrow="block"/>
          </v:shape>
        </w:pict>
      </w:r>
      <w:r w:rsidRPr="00B07EA5">
        <w:rPr>
          <w:bCs/>
          <w:i/>
          <w:iCs/>
          <w:noProof/>
          <w:color w:val="000000" w:themeColor="text1"/>
          <w:lang w:eastAsia="en-GB"/>
        </w:rPr>
        <w:pict>
          <v:shape id="_x0000_s1050" type="#_x0000_t32" style="position:absolute;margin-left:111.35pt;margin-top:23.2pt;width:34.3pt;height:1.65pt;flip:x;z-index:251685888" o:connectortype="straight">
            <v:stroke endarrow="block"/>
          </v:shape>
        </w:pict>
      </w:r>
      <w:r w:rsidRPr="00B07EA5">
        <w:rPr>
          <w:rStyle w:val="IntenseEmphasis"/>
          <w:b w:val="0"/>
          <w:color w:val="000000" w:themeColor="text1"/>
          <w:lang w:val="en-US" w:eastAsia="zh-TW"/>
        </w:rPr>
        <w:pict>
          <v:shape id="_x0000_s1048" type="#_x0000_t202" style="position:absolute;margin-left:141.35pt;margin-top:11.7pt;width:109.8pt;height:24.05pt;z-index:251683840;mso-width-relative:margin;mso-height-relative:margin" stroked="f">
            <v:textbox>
              <w:txbxContent>
                <w:p w:rsidR="00637476" w:rsidRPr="00BE70D9" w:rsidRDefault="00637476">
                  <w:pPr>
                    <w:rPr>
                      <w:color w:val="000000" w:themeColor="text1"/>
                    </w:rPr>
                  </w:pPr>
                  <w:r w:rsidRPr="00BE70D9">
                    <w:rPr>
                      <w:color w:val="000000" w:themeColor="text1"/>
                    </w:rPr>
                    <w:t>Symbol (Nationality)</w:t>
                  </w:r>
                </w:p>
                <w:p w:rsidR="00637476" w:rsidRDefault="00637476"/>
              </w:txbxContent>
            </v:textbox>
          </v:shape>
        </w:pict>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bCs/>
          <w:i/>
          <w:iCs/>
          <w:noProof/>
          <w:color w:val="000000" w:themeColor="text1"/>
          <w:lang w:eastAsia="en-GB"/>
        </w:rPr>
        <w:drawing>
          <wp:inline distT="0" distB="0" distL="0" distR="0">
            <wp:extent cx="690880" cy="690880"/>
            <wp:effectExtent l="19050" t="0" r="0" b="0"/>
            <wp:docPr id="5" name="Picture 5" descr="C:\cunts\counters\US1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cunts\counters\US1_Front.jpg"/>
                    <pic:cNvPicPr>
                      <a:picLocks noChangeAspect="1" noChangeArrowheads="1"/>
                    </pic:cNvPicPr>
                  </pic:nvPicPr>
                  <pic:blipFill>
                    <a:blip r:embed="rId6"/>
                    <a:srcRect/>
                    <a:stretch>
                      <a:fillRect/>
                    </a:stretch>
                  </pic:blipFill>
                  <pic:spPr bwMode="auto">
                    <a:xfrm>
                      <a:off x="0" y="0"/>
                      <a:ext cx="690880" cy="690880"/>
                    </a:xfrm>
                    <a:prstGeom prst="rect">
                      <a:avLst/>
                    </a:prstGeom>
                    <a:noFill/>
                    <a:ln w="9525">
                      <a:noFill/>
                      <a:miter lim="800000"/>
                      <a:headEnd/>
                      <a:tailEnd/>
                    </a:ln>
                  </pic:spPr>
                </pic:pic>
              </a:graphicData>
            </a:graphic>
          </wp:inline>
        </w:drawing>
      </w:r>
      <w:r w:rsidR="00BE70D9" w:rsidRPr="00B07EA5">
        <w:rPr>
          <w:rStyle w:val="IntenseEmphasis"/>
          <w:b w:val="0"/>
          <w:color w:val="000000" w:themeColor="text1"/>
        </w:rPr>
        <w:tab/>
      </w:r>
      <w:r w:rsidR="00BE70D9" w:rsidRPr="00B07EA5">
        <w:rPr>
          <w:rStyle w:val="IntenseEmphasis"/>
          <w:b w:val="0"/>
          <w:color w:val="000000" w:themeColor="text1"/>
        </w:rPr>
        <w:tab/>
        <w:t xml:space="preserve">                  </w:t>
      </w:r>
      <w:r w:rsidR="00BE70D9" w:rsidRPr="00B07EA5">
        <w:rPr>
          <w:rStyle w:val="IntenseEmphasis"/>
          <w:b w:val="0"/>
          <w:color w:val="000000" w:themeColor="text1"/>
        </w:rPr>
        <w:tab/>
        <w:t xml:space="preserve">   </w:t>
      </w:r>
      <w:r w:rsidR="00BE70D9" w:rsidRPr="00B07EA5">
        <w:rPr>
          <w:bCs/>
          <w:i/>
          <w:iCs/>
          <w:noProof/>
          <w:color w:val="000000" w:themeColor="text1"/>
          <w:lang w:eastAsia="en-GB"/>
        </w:rPr>
        <w:drawing>
          <wp:inline distT="0" distB="0" distL="0" distR="0">
            <wp:extent cx="690880" cy="690880"/>
            <wp:effectExtent l="19050" t="0" r="0" b="0"/>
            <wp:docPr id="6" name="Picture 6" descr="C:\cunts\counters\US1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unts\counters\US1_Back.jpg"/>
                    <pic:cNvPicPr>
                      <a:picLocks noChangeAspect="1" noChangeArrowheads="1"/>
                    </pic:cNvPicPr>
                  </pic:nvPicPr>
                  <pic:blipFill>
                    <a:blip r:embed="rId7"/>
                    <a:srcRect/>
                    <a:stretch>
                      <a:fillRect/>
                    </a:stretch>
                  </pic:blipFill>
                  <pic:spPr bwMode="auto">
                    <a:xfrm>
                      <a:off x="0" y="0"/>
                      <a:ext cx="690880" cy="690880"/>
                    </a:xfrm>
                    <a:prstGeom prst="rect">
                      <a:avLst/>
                    </a:prstGeom>
                    <a:noFill/>
                    <a:ln w="9525">
                      <a:noFill/>
                      <a:miter lim="800000"/>
                      <a:headEnd/>
                      <a:tailEnd/>
                    </a:ln>
                  </pic:spPr>
                </pic:pic>
              </a:graphicData>
            </a:graphic>
          </wp:inline>
        </w:drawing>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r w:rsidR="00BE70D9" w:rsidRPr="00B07EA5">
        <w:rPr>
          <w:rStyle w:val="IntenseEmphasis"/>
          <w:b w:val="0"/>
          <w:color w:val="000000" w:themeColor="text1"/>
        </w:rPr>
        <w:tab/>
      </w:r>
    </w:p>
    <w:p w:rsidR="00834E48" w:rsidRPr="00B07EA5" w:rsidRDefault="00834E48" w:rsidP="008E0CB6">
      <w:pPr>
        <w:autoSpaceDE w:val="0"/>
        <w:autoSpaceDN w:val="0"/>
        <w:adjustRightInd w:val="0"/>
        <w:spacing w:after="0" w:line="240" w:lineRule="auto"/>
        <w:rPr>
          <w:rStyle w:val="IntenseEmphasis"/>
          <w:b w:val="0"/>
          <w:color w:val="000000" w:themeColor="text1"/>
        </w:rPr>
      </w:pPr>
    </w:p>
    <w:p w:rsidR="00900685" w:rsidRPr="00B07EA5" w:rsidRDefault="00834E48"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The armies represent the forces arrayed against the German army in Normandy. Armies start with a weaker “3” battle value, but are flipped to their “4” side by event card (except 1</w:t>
      </w:r>
      <w:r w:rsidRPr="00B07EA5">
        <w:rPr>
          <w:rStyle w:val="IntenseEmphasis"/>
          <w:b w:val="0"/>
          <w:color w:val="000000" w:themeColor="text1"/>
          <w:vertAlign w:val="superscript"/>
        </w:rPr>
        <w:t>st</w:t>
      </w:r>
      <w:r w:rsidRPr="00B07EA5">
        <w:rPr>
          <w:rStyle w:val="IntenseEmphasis"/>
          <w:b w:val="0"/>
          <w:color w:val="000000" w:themeColor="text1"/>
        </w:rPr>
        <w:t xml:space="preserve"> Canadian Army).</w:t>
      </w:r>
    </w:p>
    <w:p w:rsidR="00834E48" w:rsidRPr="00B07EA5" w:rsidRDefault="00834E48" w:rsidP="008E0CB6">
      <w:pPr>
        <w:autoSpaceDE w:val="0"/>
        <w:autoSpaceDN w:val="0"/>
        <w:adjustRightInd w:val="0"/>
        <w:spacing w:after="0" w:line="240" w:lineRule="auto"/>
        <w:rPr>
          <w:rStyle w:val="IntenseEmphasis"/>
          <w:b w:val="0"/>
          <w:color w:val="000000" w:themeColor="text1"/>
        </w:rPr>
      </w:pPr>
    </w:p>
    <w:p w:rsidR="00834E48" w:rsidRPr="00B07EA5" w:rsidRDefault="00834E48"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Note that 1</w:t>
      </w:r>
      <w:r w:rsidRPr="00B07EA5">
        <w:rPr>
          <w:rStyle w:val="IntenseEmphasis"/>
          <w:b w:val="0"/>
          <w:color w:val="000000" w:themeColor="text1"/>
          <w:vertAlign w:val="superscript"/>
        </w:rPr>
        <w:t>st</w:t>
      </w:r>
      <w:r w:rsidRPr="00B07EA5">
        <w:rPr>
          <w:rStyle w:val="IntenseEmphasis"/>
          <w:b w:val="0"/>
          <w:color w:val="000000" w:themeColor="text1"/>
        </w:rPr>
        <w:t xml:space="preserve"> Canadian army has British 1</w:t>
      </w:r>
      <w:r w:rsidRPr="00B07EA5">
        <w:rPr>
          <w:rStyle w:val="IntenseEmphasis"/>
          <w:b w:val="0"/>
          <w:color w:val="000000" w:themeColor="text1"/>
          <w:vertAlign w:val="superscript"/>
        </w:rPr>
        <w:t>st</w:t>
      </w:r>
      <w:r w:rsidRPr="00B07EA5">
        <w:rPr>
          <w:rStyle w:val="IntenseEmphasis"/>
          <w:b w:val="0"/>
          <w:color w:val="000000" w:themeColor="text1"/>
        </w:rPr>
        <w:t xml:space="preserve"> Corps on its reverse side. This is because historically the Canadian formations fought unde British command. 1</w:t>
      </w:r>
      <w:r w:rsidRPr="00B07EA5">
        <w:rPr>
          <w:rStyle w:val="IntenseEmphasis"/>
          <w:b w:val="0"/>
          <w:color w:val="000000" w:themeColor="text1"/>
          <w:vertAlign w:val="superscript"/>
        </w:rPr>
        <w:t>St</w:t>
      </w:r>
      <w:r w:rsidRPr="00B07EA5">
        <w:rPr>
          <w:rStyle w:val="IntenseEmphasis"/>
          <w:b w:val="0"/>
          <w:color w:val="000000" w:themeColor="text1"/>
        </w:rPr>
        <w:t xml:space="preserve"> Canadian army was not activated until 7</w:t>
      </w:r>
      <w:r w:rsidRPr="00B07EA5">
        <w:rPr>
          <w:rStyle w:val="IntenseEmphasis"/>
          <w:b w:val="0"/>
          <w:color w:val="000000" w:themeColor="text1"/>
          <w:vertAlign w:val="superscript"/>
        </w:rPr>
        <w:t>th</w:t>
      </w:r>
      <w:r w:rsidRPr="00B07EA5">
        <w:rPr>
          <w:rStyle w:val="IntenseEmphasis"/>
          <w:b w:val="0"/>
          <w:color w:val="000000" w:themeColor="text1"/>
        </w:rPr>
        <w:t xml:space="preserve"> August. Players may use the counter on either side, but the event cards all have the Canadian symbol to inidcate actions involving this unit.</w:t>
      </w:r>
    </w:p>
    <w:p w:rsidR="002A016B" w:rsidRPr="00B07EA5" w:rsidRDefault="002A016B" w:rsidP="008E0CB6">
      <w:pPr>
        <w:autoSpaceDE w:val="0"/>
        <w:autoSpaceDN w:val="0"/>
        <w:adjustRightInd w:val="0"/>
        <w:spacing w:after="0" w:line="240" w:lineRule="auto"/>
        <w:rPr>
          <w:rStyle w:val="IntenseEmphasis"/>
          <w:b w:val="0"/>
          <w:color w:val="000000" w:themeColor="text1"/>
        </w:rPr>
      </w:pPr>
    </w:p>
    <w:p w:rsidR="002A016B" w:rsidRPr="00B07EA5" w:rsidRDefault="002A016B"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German units are considered to be abstractly present in every space on the board, but these forces can be augmented by panzer units, nebelwerfers and FlaK anti-tank units.</w:t>
      </w:r>
    </w:p>
    <w:p w:rsidR="00D32DD1" w:rsidRPr="00B07EA5" w:rsidRDefault="00D32DD1" w:rsidP="008E0CB6">
      <w:pPr>
        <w:autoSpaceDE w:val="0"/>
        <w:autoSpaceDN w:val="0"/>
        <w:adjustRightInd w:val="0"/>
        <w:spacing w:after="0" w:line="240" w:lineRule="auto"/>
        <w:rPr>
          <w:rStyle w:val="IntenseEmphasis"/>
          <w:b w:val="0"/>
          <w:color w:val="000000" w:themeColor="text1"/>
        </w:rPr>
      </w:pPr>
    </w:p>
    <w:p w:rsidR="00637476" w:rsidRPr="00B07EA5" w:rsidRDefault="0063747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Once German paznzer units are involved in combat</w:t>
      </w:r>
      <w:r w:rsidR="00253087" w:rsidRPr="00B07EA5">
        <w:rPr>
          <w:rStyle w:val="IntenseEmphasis"/>
          <w:b w:val="0"/>
          <w:color w:val="000000" w:themeColor="text1"/>
        </w:rPr>
        <w:t xml:space="preserve"> (offensice or defensive) </w:t>
      </w:r>
      <w:r w:rsidRPr="00B07EA5">
        <w:rPr>
          <w:rStyle w:val="IntenseEmphasis"/>
          <w:b w:val="0"/>
          <w:color w:val="000000" w:themeColor="text1"/>
        </w:rPr>
        <w:t xml:space="preserve"> they are flipped to their reverse side; the next time they are involved in combat they are eliminated, although they can return later in the game as </w:t>
      </w:r>
      <w:r w:rsidRPr="00B07EA5">
        <w:rPr>
          <w:rStyle w:val="IntenseEmphasis"/>
          <w:b w:val="0"/>
          <w:i w:val="0"/>
          <w:color w:val="000000" w:themeColor="text1"/>
        </w:rPr>
        <w:t xml:space="preserve">kampfgruppen </w:t>
      </w:r>
      <w:r w:rsidRPr="00B07EA5">
        <w:rPr>
          <w:rStyle w:val="IntenseEmphasis"/>
          <w:b w:val="0"/>
          <w:color w:val="000000" w:themeColor="text1"/>
        </w:rPr>
        <w:t>(see xx).</w:t>
      </w:r>
    </w:p>
    <w:p w:rsidR="00E706A6" w:rsidRDefault="00E706A6" w:rsidP="008E0CB6">
      <w:pPr>
        <w:autoSpaceDE w:val="0"/>
        <w:autoSpaceDN w:val="0"/>
        <w:adjustRightInd w:val="0"/>
        <w:spacing w:after="0" w:line="240" w:lineRule="auto"/>
        <w:rPr>
          <w:rStyle w:val="IntenseEmphasis"/>
          <w:b w:val="0"/>
          <w:color w:val="000000" w:themeColor="text1"/>
        </w:rPr>
      </w:pPr>
    </w:p>
    <w:p w:rsidR="00E706A6" w:rsidRDefault="00E706A6" w:rsidP="008E0CB6">
      <w:pPr>
        <w:autoSpaceDE w:val="0"/>
        <w:autoSpaceDN w:val="0"/>
        <w:adjustRightInd w:val="0"/>
        <w:spacing w:after="0" w:line="240" w:lineRule="auto"/>
        <w:rPr>
          <w:rStyle w:val="IntenseEmphasis"/>
          <w:b w:val="0"/>
          <w:color w:val="000000" w:themeColor="text1"/>
        </w:rPr>
      </w:pPr>
    </w:p>
    <w:p w:rsidR="00E706A6" w:rsidRDefault="00E706A6" w:rsidP="008E0CB6">
      <w:pPr>
        <w:autoSpaceDE w:val="0"/>
        <w:autoSpaceDN w:val="0"/>
        <w:adjustRightInd w:val="0"/>
        <w:spacing w:after="0" w:line="240" w:lineRule="auto"/>
        <w:rPr>
          <w:rStyle w:val="IntenseEmphasis"/>
          <w:b w:val="0"/>
          <w:color w:val="000000" w:themeColor="text1"/>
        </w:rPr>
      </w:pPr>
    </w:p>
    <w:p w:rsidR="00E706A6" w:rsidRDefault="00E706A6" w:rsidP="008E0CB6">
      <w:pPr>
        <w:autoSpaceDE w:val="0"/>
        <w:autoSpaceDN w:val="0"/>
        <w:adjustRightInd w:val="0"/>
        <w:spacing w:after="0" w:line="240" w:lineRule="auto"/>
        <w:rPr>
          <w:rStyle w:val="IntenseEmphasis"/>
          <w:b w:val="0"/>
          <w:color w:val="000000" w:themeColor="text1"/>
        </w:rPr>
      </w:pPr>
    </w:p>
    <w:p w:rsidR="00E706A6" w:rsidRDefault="00E706A6" w:rsidP="008E0CB6">
      <w:pPr>
        <w:autoSpaceDE w:val="0"/>
        <w:autoSpaceDN w:val="0"/>
        <w:adjustRightInd w:val="0"/>
        <w:spacing w:after="0" w:line="240" w:lineRule="auto"/>
        <w:rPr>
          <w:rStyle w:val="IntenseEmphasis"/>
          <w:b w:val="0"/>
          <w:color w:val="000000" w:themeColor="text1"/>
        </w:rPr>
      </w:pPr>
    </w:p>
    <w:p w:rsidR="00E706A6" w:rsidRDefault="00E706A6" w:rsidP="008E0CB6">
      <w:pPr>
        <w:autoSpaceDE w:val="0"/>
        <w:autoSpaceDN w:val="0"/>
        <w:adjustRightInd w:val="0"/>
        <w:spacing w:after="0" w:line="240" w:lineRule="auto"/>
        <w:rPr>
          <w:rStyle w:val="IntenseEmphasis"/>
          <w:b w:val="0"/>
          <w:color w:val="000000" w:themeColor="text1"/>
        </w:rPr>
      </w:pPr>
    </w:p>
    <w:p w:rsidR="00352B8A" w:rsidRPr="00B07EA5" w:rsidRDefault="00D32DD1"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lastRenderedPageBreak/>
        <w:t>Panzer Units</w:t>
      </w:r>
      <w:r w:rsidR="005854D3" w:rsidRPr="00B07EA5">
        <w:rPr>
          <w:rStyle w:val="IntenseEmphasis"/>
          <w:b w:val="0"/>
          <w:color w:val="000000" w:themeColor="text1"/>
          <w:lang w:val="en-US" w:eastAsia="zh-TW"/>
        </w:rPr>
        <w:pict>
          <v:shape id="_x0000_s1054" type="#_x0000_t202" style="position:absolute;margin-left:84.3pt;margin-top:11pt;width:56.9pt;height:28.45pt;z-index:251692032;mso-position-horizontal-relative:text;mso-position-vertical-relative:text;mso-width-relative:margin;mso-height-relative:margin" stroked="f">
            <v:textbox>
              <w:txbxContent>
                <w:p w:rsidR="00637476" w:rsidRPr="00352B8A" w:rsidRDefault="00637476">
                  <w:pPr>
                    <w:rPr>
                      <w:color w:val="000000" w:themeColor="text1"/>
                      <w:sz w:val="28"/>
                    </w:rPr>
                  </w:pPr>
                  <w:r w:rsidRPr="00352B8A">
                    <w:rPr>
                      <w:color w:val="000000" w:themeColor="text1"/>
                      <w:sz w:val="28"/>
                    </w:rPr>
                    <w:t>Front</w:t>
                  </w:r>
                </w:p>
              </w:txbxContent>
            </v:textbox>
          </v:shape>
        </w:pict>
      </w:r>
    </w:p>
    <w:p w:rsidR="00352B8A" w:rsidRPr="00B07EA5" w:rsidRDefault="005854D3"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lang w:val="en-US" w:eastAsia="zh-TW"/>
        </w:rPr>
        <w:pict>
          <v:shape id="_x0000_s1055" type="#_x0000_t202" style="position:absolute;margin-left:294.7pt;margin-top:.7pt;width:94.25pt;height:25.35pt;z-index:251694080;mso-width-relative:margin;mso-height-relative:margin" stroked="f">
            <v:textbox>
              <w:txbxContent>
                <w:p w:rsidR="00637476" w:rsidRPr="00B869E7" w:rsidRDefault="00637476">
                  <w:pPr>
                    <w:rPr>
                      <w:color w:val="000000" w:themeColor="text1"/>
                      <w:sz w:val="28"/>
                      <w:szCs w:val="28"/>
                    </w:rPr>
                  </w:pPr>
                  <w:r w:rsidRPr="00B869E7">
                    <w:rPr>
                      <w:color w:val="000000" w:themeColor="text1"/>
                      <w:sz w:val="28"/>
                      <w:szCs w:val="28"/>
                    </w:rPr>
                    <w:t>Back</w:t>
                  </w:r>
                </w:p>
                <w:p w:rsidR="00637476" w:rsidRDefault="00637476"/>
              </w:txbxContent>
            </v:textbox>
          </v:shape>
        </w:pict>
      </w:r>
    </w:p>
    <w:p w:rsidR="002A016B" w:rsidRPr="00B07EA5" w:rsidRDefault="002A016B" w:rsidP="008E0CB6">
      <w:pPr>
        <w:autoSpaceDE w:val="0"/>
        <w:autoSpaceDN w:val="0"/>
        <w:adjustRightInd w:val="0"/>
        <w:spacing w:after="0" w:line="240" w:lineRule="auto"/>
        <w:rPr>
          <w:rStyle w:val="IntenseEmphasis"/>
          <w:b w:val="0"/>
          <w:color w:val="000000" w:themeColor="text1"/>
        </w:rPr>
      </w:pPr>
    </w:p>
    <w:p w:rsidR="00D32DD1" w:rsidRPr="00B07EA5" w:rsidRDefault="00352B8A"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ab/>
      </w:r>
      <w:r w:rsidRPr="00B07EA5">
        <w:rPr>
          <w:rStyle w:val="IntenseEmphasis"/>
          <w:b w:val="0"/>
          <w:color w:val="000000" w:themeColor="text1"/>
        </w:rPr>
        <w:tab/>
      </w:r>
      <w:r w:rsidRPr="00B07EA5">
        <w:rPr>
          <w:bCs/>
          <w:i/>
          <w:iCs/>
          <w:noProof/>
          <w:color w:val="000000" w:themeColor="text1"/>
          <w:lang w:eastAsia="en-GB"/>
        </w:rPr>
        <w:drawing>
          <wp:inline distT="0" distB="0" distL="0" distR="0">
            <wp:extent cx="831215" cy="688975"/>
            <wp:effectExtent l="19050" t="0" r="6985" b="0"/>
            <wp:docPr id="10" name="Picture 10" descr="C:\cunts\counters\12SS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cunts\counters\12SS_front.jpg"/>
                    <pic:cNvPicPr>
                      <a:picLocks noChangeAspect="1" noChangeArrowheads="1"/>
                    </pic:cNvPicPr>
                  </pic:nvPicPr>
                  <pic:blipFill>
                    <a:blip r:embed="rId8"/>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Pr="00B07EA5">
        <w:rPr>
          <w:rStyle w:val="IntenseEmphasis"/>
          <w:b w:val="0"/>
          <w:color w:val="000000" w:themeColor="text1"/>
        </w:rPr>
        <w:t xml:space="preserve">     </w:t>
      </w:r>
      <w:r w:rsidRPr="00B07EA5">
        <w:rPr>
          <w:rStyle w:val="IntenseEmphasis"/>
          <w:b w:val="0"/>
          <w:color w:val="000000" w:themeColor="text1"/>
        </w:rPr>
        <w:tab/>
      </w:r>
      <w:r w:rsidRPr="00B07EA5">
        <w:rPr>
          <w:rStyle w:val="IntenseEmphasis"/>
          <w:b w:val="0"/>
          <w:color w:val="000000" w:themeColor="text1"/>
        </w:rPr>
        <w:tab/>
      </w:r>
      <w:r w:rsidRPr="00B07EA5">
        <w:rPr>
          <w:rStyle w:val="IntenseEmphasis"/>
          <w:b w:val="0"/>
          <w:color w:val="000000" w:themeColor="text1"/>
        </w:rPr>
        <w:tab/>
      </w:r>
      <w:r w:rsidRPr="00B07EA5">
        <w:rPr>
          <w:rStyle w:val="IntenseEmphasis"/>
          <w:b w:val="0"/>
          <w:color w:val="000000" w:themeColor="text1"/>
        </w:rPr>
        <w:tab/>
      </w:r>
      <w:r w:rsidRPr="00B07EA5">
        <w:rPr>
          <w:bCs/>
          <w:i/>
          <w:iCs/>
          <w:noProof/>
          <w:color w:val="000000" w:themeColor="text1"/>
          <w:lang w:eastAsia="en-GB"/>
        </w:rPr>
        <w:drawing>
          <wp:inline distT="0" distB="0" distL="0" distR="0">
            <wp:extent cx="831215" cy="688975"/>
            <wp:effectExtent l="19050" t="0" r="6985" b="0"/>
            <wp:docPr id="9" name="Picture 9" descr="C:\cunts\counters\12SS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cunts\counters\12SS_back.jpg"/>
                    <pic:cNvPicPr>
                      <a:picLocks noChangeAspect="1" noChangeArrowheads="1"/>
                    </pic:cNvPicPr>
                  </pic:nvPicPr>
                  <pic:blipFill>
                    <a:blip r:embed="rId9"/>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Pr="00B07EA5">
        <w:rPr>
          <w:rStyle w:val="IntenseEmphasis"/>
          <w:b w:val="0"/>
          <w:color w:val="000000" w:themeColor="text1"/>
        </w:rPr>
        <w:tab/>
        <w:t xml:space="preserve">     </w:t>
      </w:r>
    </w:p>
    <w:p w:rsidR="00D32DD1" w:rsidRPr="00B07EA5" w:rsidRDefault="00D32DD1" w:rsidP="008E0CB6">
      <w:pPr>
        <w:autoSpaceDE w:val="0"/>
        <w:autoSpaceDN w:val="0"/>
        <w:adjustRightInd w:val="0"/>
        <w:spacing w:after="0" w:line="240" w:lineRule="auto"/>
        <w:rPr>
          <w:rStyle w:val="IntenseEmphasis"/>
          <w:b w:val="0"/>
          <w:color w:val="000000" w:themeColor="text1"/>
        </w:rPr>
      </w:pPr>
    </w:p>
    <w:p w:rsidR="00D32DD1" w:rsidRPr="00B07EA5" w:rsidRDefault="00D32DD1" w:rsidP="008E0CB6">
      <w:pPr>
        <w:autoSpaceDE w:val="0"/>
        <w:autoSpaceDN w:val="0"/>
        <w:adjustRightInd w:val="0"/>
        <w:spacing w:after="0" w:line="240" w:lineRule="auto"/>
        <w:rPr>
          <w:rStyle w:val="IntenseEmphasis"/>
          <w:b w:val="0"/>
          <w:color w:val="000000" w:themeColor="text1"/>
        </w:rPr>
      </w:pPr>
    </w:p>
    <w:p w:rsidR="00D32DD1" w:rsidRPr="00B07EA5" w:rsidRDefault="00D32DD1" w:rsidP="008E0CB6">
      <w:pPr>
        <w:autoSpaceDE w:val="0"/>
        <w:autoSpaceDN w:val="0"/>
        <w:adjustRightInd w:val="0"/>
        <w:spacing w:after="0" w:line="240" w:lineRule="auto"/>
        <w:rPr>
          <w:rStyle w:val="IntenseEmphasis"/>
          <w:b w:val="0"/>
          <w:color w:val="000000" w:themeColor="text1"/>
        </w:rPr>
      </w:pPr>
    </w:p>
    <w:p w:rsidR="00D32DD1" w:rsidRPr="00B07EA5" w:rsidRDefault="00D32DD1"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Nebelwerfer Units</w:t>
      </w:r>
      <w:r w:rsidRPr="00B07EA5">
        <w:rPr>
          <w:rStyle w:val="IntenseEmphasis"/>
          <w:b w:val="0"/>
          <w:color w:val="000000" w:themeColor="text1"/>
        </w:rPr>
        <w:tab/>
      </w:r>
      <w:r w:rsidRPr="00B07EA5">
        <w:rPr>
          <w:rStyle w:val="IntenseEmphasis"/>
          <w:b w:val="0"/>
          <w:color w:val="000000" w:themeColor="text1"/>
        </w:rPr>
        <w:tab/>
        <w:t>FlaK 88 mm Anti-Tank Units</w:t>
      </w:r>
      <w:r w:rsidRPr="00B07EA5">
        <w:rPr>
          <w:rStyle w:val="IntenseEmphasis"/>
          <w:b w:val="0"/>
          <w:color w:val="000000" w:themeColor="text1"/>
        </w:rPr>
        <w:tab/>
      </w:r>
      <w:r w:rsidR="00637476" w:rsidRPr="00B07EA5">
        <w:rPr>
          <w:rStyle w:val="IntenseEmphasis"/>
          <w:b w:val="0"/>
          <w:color w:val="000000" w:themeColor="text1"/>
        </w:rPr>
        <w:t xml:space="preserve">           </w:t>
      </w:r>
      <w:r w:rsidRPr="00B07EA5">
        <w:rPr>
          <w:rStyle w:val="IntenseEmphasis"/>
          <w:b w:val="0"/>
          <w:color w:val="000000" w:themeColor="text1"/>
        </w:rPr>
        <w:t>101</w:t>
      </w:r>
      <w:r w:rsidRPr="00B07EA5">
        <w:rPr>
          <w:rStyle w:val="IntenseEmphasis"/>
          <w:b w:val="0"/>
          <w:color w:val="000000" w:themeColor="text1"/>
          <w:vertAlign w:val="superscript"/>
        </w:rPr>
        <w:t>st</w:t>
      </w:r>
      <w:r w:rsidRPr="00B07EA5">
        <w:rPr>
          <w:rStyle w:val="IntenseEmphasis"/>
          <w:b w:val="0"/>
          <w:color w:val="000000" w:themeColor="text1"/>
        </w:rPr>
        <w:t xml:space="preserve"> Tiger Battalion</w:t>
      </w:r>
    </w:p>
    <w:p w:rsidR="00D32DD1" w:rsidRPr="00B07EA5" w:rsidRDefault="00D32DD1" w:rsidP="008E0CB6">
      <w:pPr>
        <w:autoSpaceDE w:val="0"/>
        <w:autoSpaceDN w:val="0"/>
        <w:adjustRightInd w:val="0"/>
        <w:spacing w:after="0" w:line="240" w:lineRule="auto"/>
        <w:rPr>
          <w:rStyle w:val="IntenseEmphasis"/>
          <w:b w:val="0"/>
          <w:color w:val="000000" w:themeColor="text1"/>
        </w:rPr>
      </w:pPr>
    </w:p>
    <w:p w:rsidR="00D32DD1" w:rsidRPr="00B07EA5" w:rsidRDefault="00D32DD1"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     </w:t>
      </w:r>
      <w:r w:rsidRPr="00B07EA5">
        <w:rPr>
          <w:bCs/>
          <w:i/>
          <w:iCs/>
          <w:noProof/>
          <w:color w:val="000000" w:themeColor="text1"/>
          <w:lang w:eastAsia="en-GB"/>
        </w:rPr>
        <w:drawing>
          <wp:inline distT="0" distB="0" distL="0" distR="0">
            <wp:extent cx="688975" cy="688975"/>
            <wp:effectExtent l="19050" t="0" r="0" b="0"/>
            <wp:docPr id="4" name="Picture 1" descr="C:\cunts\counters\nebelwer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ounters\nebelwerfer.jpg"/>
                    <pic:cNvPicPr>
                      <a:picLocks noChangeAspect="1" noChangeArrowheads="1"/>
                    </pic:cNvPicPr>
                  </pic:nvPicPr>
                  <pic:blipFill>
                    <a:blip r:embed="rId10"/>
                    <a:srcRect/>
                    <a:stretch>
                      <a:fillRect/>
                    </a:stretch>
                  </pic:blipFill>
                  <pic:spPr bwMode="auto">
                    <a:xfrm>
                      <a:off x="0" y="0"/>
                      <a:ext cx="688975" cy="688975"/>
                    </a:xfrm>
                    <a:prstGeom prst="rect">
                      <a:avLst/>
                    </a:prstGeom>
                    <a:noFill/>
                    <a:ln w="9525">
                      <a:noFill/>
                      <a:miter lim="800000"/>
                      <a:headEnd/>
                      <a:tailEnd/>
                    </a:ln>
                  </pic:spPr>
                </pic:pic>
              </a:graphicData>
            </a:graphic>
          </wp:inline>
        </w:drawing>
      </w:r>
      <w:r w:rsidRPr="00B07EA5">
        <w:rPr>
          <w:rStyle w:val="IntenseEmphasis"/>
          <w:b w:val="0"/>
          <w:color w:val="000000" w:themeColor="text1"/>
        </w:rPr>
        <w:t xml:space="preserve">                                     </w:t>
      </w:r>
      <w:r w:rsidRPr="00B07EA5">
        <w:rPr>
          <w:bCs/>
          <w:i/>
          <w:iCs/>
          <w:noProof/>
          <w:color w:val="000000" w:themeColor="text1"/>
          <w:lang w:eastAsia="en-GB"/>
        </w:rPr>
        <w:drawing>
          <wp:inline distT="0" distB="0" distL="0" distR="0">
            <wp:extent cx="688975" cy="831215"/>
            <wp:effectExtent l="19050" t="0" r="0" b="0"/>
            <wp:docPr id="3" name="Picture 2" descr="C:\cunts\counters\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unts\counters\88.jpg"/>
                    <pic:cNvPicPr>
                      <a:picLocks noChangeAspect="1" noChangeArrowheads="1"/>
                    </pic:cNvPicPr>
                  </pic:nvPicPr>
                  <pic:blipFill>
                    <a:blip r:embed="rId11"/>
                    <a:srcRect/>
                    <a:stretch>
                      <a:fillRect/>
                    </a:stretch>
                  </pic:blipFill>
                  <pic:spPr bwMode="auto">
                    <a:xfrm>
                      <a:off x="0" y="0"/>
                      <a:ext cx="688975" cy="831215"/>
                    </a:xfrm>
                    <a:prstGeom prst="rect">
                      <a:avLst/>
                    </a:prstGeom>
                    <a:noFill/>
                    <a:ln w="9525">
                      <a:noFill/>
                      <a:miter lim="800000"/>
                      <a:headEnd/>
                      <a:tailEnd/>
                    </a:ln>
                  </pic:spPr>
                </pic:pic>
              </a:graphicData>
            </a:graphic>
          </wp:inline>
        </w:drawing>
      </w:r>
      <w:r w:rsidRPr="00B07EA5">
        <w:rPr>
          <w:rStyle w:val="IntenseEmphasis"/>
          <w:b w:val="0"/>
          <w:color w:val="000000" w:themeColor="text1"/>
        </w:rPr>
        <w:t xml:space="preserve">                                            </w:t>
      </w:r>
      <w:r w:rsidRPr="00B07EA5">
        <w:rPr>
          <w:bCs/>
          <w:i/>
          <w:iCs/>
          <w:noProof/>
          <w:color w:val="000000" w:themeColor="text1"/>
          <w:lang w:eastAsia="en-GB"/>
        </w:rPr>
        <w:drawing>
          <wp:inline distT="0" distB="0" distL="0" distR="0">
            <wp:extent cx="688975" cy="831215"/>
            <wp:effectExtent l="19050" t="0" r="0" b="0"/>
            <wp:docPr id="7" name="Picture 3" descr="C:\cunts\counters\wittma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unts\counters\wittmann.jpg"/>
                    <pic:cNvPicPr>
                      <a:picLocks noChangeAspect="1" noChangeArrowheads="1"/>
                    </pic:cNvPicPr>
                  </pic:nvPicPr>
                  <pic:blipFill>
                    <a:blip r:embed="rId12"/>
                    <a:srcRect/>
                    <a:stretch>
                      <a:fillRect/>
                    </a:stretch>
                  </pic:blipFill>
                  <pic:spPr bwMode="auto">
                    <a:xfrm>
                      <a:off x="0" y="0"/>
                      <a:ext cx="688975" cy="831215"/>
                    </a:xfrm>
                    <a:prstGeom prst="rect">
                      <a:avLst/>
                    </a:prstGeom>
                    <a:noFill/>
                    <a:ln w="9525">
                      <a:noFill/>
                      <a:miter lim="800000"/>
                      <a:headEnd/>
                      <a:tailEnd/>
                    </a:ln>
                  </pic:spPr>
                </pic:pic>
              </a:graphicData>
            </a:graphic>
          </wp:inline>
        </w:drawing>
      </w:r>
    </w:p>
    <w:p w:rsidR="002A016B" w:rsidRPr="00B07EA5" w:rsidRDefault="00352B8A"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            </w:t>
      </w:r>
    </w:p>
    <w:p w:rsidR="00D32DD1" w:rsidRPr="00B07EA5" w:rsidRDefault="0063747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Nebelwerfer and FlaK units are eliminated if they lose a combat</w:t>
      </w:r>
      <w:r w:rsidR="00B624BE" w:rsidRPr="00B07EA5">
        <w:rPr>
          <w:rStyle w:val="IntenseEmphasis"/>
          <w:b w:val="0"/>
          <w:color w:val="000000" w:themeColor="text1"/>
        </w:rPr>
        <w:t xml:space="preserve"> in the space they a</w:t>
      </w:r>
      <w:r w:rsidR="00253087" w:rsidRPr="00B07EA5">
        <w:rPr>
          <w:rStyle w:val="IntenseEmphasis"/>
          <w:b w:val="0"/>
          <w:color w:val="000000" w:themeColor="text1"/>
        </w:rPr>
        <w:t>r</w:t>
      </w:r>
      <w:r w:rsidR="00B624BE" w:rsidRPr="00B07EA5">
        <w:rPr>
          <w:rStyle w:val="IntenseEmphasis"/>
          <w:b w:val="0"/>
          <w:color w:val="000000" w:themeColor="text1"/>
        </w:rPr>
        <w:t>e defending i.e. are forced to retreat.</w:t>
      </w:r>
    </w:p>
    <w:p w:rsidR="00637476" w:rsidRPr="00B07EA5" w:rsidRDefault="00637476" w:rsidP="008E0CB6">
      <w:pPr>
        <w:autoSpaceDE w:val="0"/>
        <w:autoSpaceDN w:val="0"/>
        <w:adjustRightInd w:val="0"/>
        <w:spacing w:after="0" w:line="240" w:lineRule="auto"/>
        <w:rPr>
          <w:rStyle w:val="IntenseEmphasis"/>
          <w:b w:val="0"/>
          <w:color w:val="000000" w:themeColor="text1"/>
        </w:rPr>
      </w:pPr>
    </w:p>
    <w:p w:rsidR="00D32DD1" w:rsidRPr="00B07EA5" w:rsidRDefault="00D32DD1"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These units provide a defensive DRM when present in a space being attacked by an Allied unit. Panzer units also provide an offensive bonus when attacking Allied units.</w:t>
      </w:r>
    </w:p>
    <w:p w:rsidR="00D32DD1" w:rsidRPr="00B07EA5" w:rsidRDefault="00D32DD1"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The 101</w:t>
      </w:r>
      <w:r w:rsidRPr="00B07EA5">
        <w:rPr>
          <w:rStyle w:val="IntenseEmphasis"/>
          <w:b w:val="0"/>
          <w:color w:val="000000" w:themeColor="text1"/>
          <w:vertAlign w:val="superscript"/>
        </w:rPr>
        <w:t>st</w:t>
      </w:r>
      <w:r w:rsidRPr="00B07EA5">
        <w:rPr>
          <w:rStyle w:val="IntenseEmphasis"/>
          <w:b w:val="0"/>
          <w:color w:val="000000" w:themeColor="text1"/>
        </w:rPr>
        <w:t xml:space="preserve"> Tiger Battalion provides a one-off +3 DRM when activate</w:t>
      </w:r>
      <w:r w:rsidR="00637476" w:rsidRPr="00B07EA5">
        <w:rPr>
          <w:rStyle w:val="IntenseEmphasis"/>
          <w:b w:val="0"/>
          <w:color w:val="000000" w:themeColor="text1"/>
        </w:rPr>
        <w:t>d by the appropriate event card and is then removed from play.</w:t>
      </w:r>
    </w:p>
    <w:p w:rsidR="00834E48" w:rsidRPr="00B07EA5" w:rsidRDefault="00834E48" w:rsidP="008E0CB6">
      <w:pPr>
        <w:autoSpaceDE w:val="0"/>
        <w:autoSpaceDN w:val="0"/>
        <w:adjustRightInd w:val="0"/>
        <w:spacing w:after="0" w:line="240" w:lineRule="auto"/>
        <w:rPr>
          <w:rStyle w:val="IntenseEmphasis"/>
          <w:b w:val="0"/>
          <w:color w:val="000000" w:themeColor="text1"/>
        </w:rPr>
      </w:pPr>
    </w:p>
    <w:p w:rsidR="0051455E" w:rsidRPr="00B07EA5" w:rsidRDefault="0051455E" w:rsidP="008E0CB6">
      <w:pPr>
        <w:autoSpaceDE w:val="0"/>
        <w:autoSpaceDN w:val="0"/>
        <w:adjustRightInd w:val="0"/>
        <w:spacing w:after="0" w:line="240" w:lineRule="auto"/>
        <w:rPr>
          <w:rStyle w:val="IntenseEmphasis"/>
          <w:b w:val="0"/>
          <w:color w:val="000000" w:themeColor="text1"/>
        </w:rPr>
      </w:pPr>
    </w:p>
    <w:p w:rsidR="008E0CB6" w:rsidRPr="00B07EA5" w:rsidRDefault="00900685"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[2.3] Event  Cards</w:t>
      </w: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There are </w:t>
      </w:r>
      <w:r w:rsidR="00900685" w:rsidRPr="00B07EA5">
        <w:rPr>
          <w:rStyle w:val="IntenseEmphasis"/>
          <w:b w:val="0"/>
          <w:color w:val="000000" w:themeColor="text1"/>
        </w:rPr>
        <w:t xml:space="preserve">three decks of Event Cards </w:t>
      </w:r>
      <w:r w:rsidRPr="00B07EA5">
        <w:rPr>
          <w:rStyle w:val="IntenseEmphasis"/>
          <w:b w:val="0"/>
          <w:color w:val="000000" w:themeColor="text1"/>
        </w:rPr>
        <w:t>indicated by the background color of the</w:t>
      </w:r>
    </w:p>
    <w:p w:rsidR="008E0CB6" w:rsidRPr="00B07EA5" w:rsidRDefault="008E0CB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headline at the top: </w:t>
      </w:r>
      <w:r w:rsidR="00900685" w:rsidRPr="00B07EA5">
        <w:rPr>
          <w:rStyle w:val="IntenseEmphasis"/>
          <w:b w:val="0"/>
          <w:color w:val="000000" w:themeColor="text1"/>
        </w:rPr>
        <w:t xml:space="preserve">grey blue and yellow. </w:t>
      </w:r>
      <w:r w:rsidRPr="00B07EA5">
        <w:rPr>
          <w:rStyle w:val="IntenseEmphasis"/>
          <w:b w:val="0"/>
          <w:color w:val="000000" w:themeColor="text1"/>
        </w:rPr>
        <w:t>These cards reveal the game’s narrative and</w:t>
      </w:r>
    </w:p>
    <w:p w:rsidR="008E0CB6" w:rsidRPr="00B07EA5" w:rsidRDefault="008E0CB6" w:rsidP="00900685">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drive the </w:t>
      </w:r>
      <w:r w:rsidR="00900685" w:rsidRPr="00B07EA5">
        <w:rPr>
          <w:rStyle w:val="IntenseEmphasis"/>
          <w:b w:val="0"/>
          <w:color w:val="000000" w:themeColor="text1"/>
        </w:rPr>
        <w:t xml:space="preserve">enemy forces against the player, giving the number of actions available to the player listing available Allied air power, German resource level changes and </w:t>
      </w:r>
      <w:r w:rsidR="002971C6" w:rsidRPr="00B07EA5">
        <w:rPr>
          <w:rStyle w:val="IntenseEmphasis"/>
          <w:b w:val="0"/>
          <w:color w:val="000000" w:themeColor="text1"/>
        </w:rPr>
        <w:t>a historical narrative.</w:t>
      </w:r>
    </w:p>
    <w:p w:rsidR="002971C6" w:rsidRPr="00B07EA5" w:rsidRDefault="002971C6" w:rsidP="00900685">
      <w:pPr>
        <w:autoSpaceDE w:val="0"/>
        <w:autoSpaceDN w:val="0"/>
        <w:adjustRightInd w:val="0"/>
        <w:spacing w:after="0" w:line="240" w:lineRule="auto"/>
        <w:rPr>
          <w:rStyle w:val="IntenseEmphasis"/>
          <w:b w:val="0"/>
          <w:color w:val="000000" w:themeColor="text1"/>
        </w:rPr>
      </w:pPr>
    </w:p>
    <w:p w:rsidR="002971C6" w:rsidRPr="00B07EA5" w:rsidRDefault="002971C6" w:rsidP="00900685">
      <w:pPr>
        <w:autoSpaceDE w:val="0"/>
        <w:autoSpaceDN w:val="0"/>
        <w:adjustRightInd w:val="0"/>
        <w:spacing w:after="0" w:line="240" w:lineRule="auto"/>
        <w:rPr>
          <w:rStyle w:val="IntenseEmphasis"/>
          <w:b w:val="0"/>
          <w:color w:val="FF0000"/>
        </w:rPr>
      </w:pPr>
      <w:r w:rsidRPr="00B07EA5">
        <w:rPr>
          <w:rStyle w:val="IntenseEmphasis"/>
          <w:b w:val="0"/>
          <w:color w:val="000000" w:themeColor="text1"/>
        </w:rPr>
        <w:t xml:space="preserve">The full deck of cards enters play in three </w:t>
      </w:r>
      <w:r w:rsidRPr="00B07EA5">
        <w:rPr>
          <w:rStyle w:val="IntenseEmphasis"/>
          <w:b w:val="0"/>
          <w:color w:val="FF0000"/>
        </w:rPr>
        <w:t xml:space="preserve">“epochs”: </w:t>
      </w:r>
      <w:r w:rsidRPr="00B07EA5">
        <w:rPr>
          <w:rStyle w:val="IntenseEmphasis"/>
          <w:b w:val="0"/>
          <w:color w:val="000000" w:themeColor="text1"/>
        </w:rPr>
        <w:t>Grey</w:t>
      </w:r>
      <w:r w:rsidRPr="00B07EA5">
        <w:rPr>
          <w:rStyle w:val="IntenseEmphasis"/>
          <w:b w:val="0"/>
          <w:color w:val="FF0000"/>
        </w:rPr>
        <w:t xml:space="preserve"> - </w:t>
      </w:r>
      <w:r w:rsidR="00B624BE" w:rsidRPr="00B07EA5">
        <w:rPr>
          <w:rStyle w:val="IntenseEmphasis"/>
          <w:b w:val="0"/>
          <w:color w:val="FF0000"/>
        </w:rPr>
        <w:t>Invasion</w:t>
      </w:r>
      <w:r w:rsidRPr="00B07EA5">
        <w:rPr>
          <w:rStyle w:val="IntenseEmphasis"/>
          <w:b w:val="0"/>
          <w:color w:val="FF0000"/>
        </w:rPr>
        <w:t>(#1-24</w:t>
      </w:r>
      <w:r w:rsidRPr="00B07EA5">
        <w:rPr>
          <w:rStyle w:val="IntenseEmphasis"/>
          <w:b w:val="0"/>
          <w:color w:val="000000" w:themeColor="text1"/>
        </w:rPr>
        <w:t>), Blue</w:t>
      </w:r>
      <w:r w:rsidRPr="00B07EA5">
        <w:rPr>
          <w:rStyle w:val="IntenseEmphasis"/>
          <w:b w:val="0"/>
          <w:color w:val="FF0000"/>
        </w:rPr>
        <w:t xml:space="preserve">- </w:t>
      </w:r>
      <w:r w:rsidR="00B624BE" w:rsidRPr="00B07EA5">
        <w:rPr>
          <w:rStyle w:val="IntenseEmphasis"/>
          <w:b w:val="0"/>
          <w:color w:val="FF0000"/>
        </w:rPr>
        <w:t>Cobra</w:t>
      </w:r>
      <w:r w:rsidRPr="00B07EA5">
        <w:rPr>
          <w:rStyle w:val="IntenseEmphasis"/>
          <w:b w:val="0"/>
          <w:color w:val="FF0000"/>
        </w:rPr>
        <w:t xml:space="preserve"> (#25-37</w:t>
      </w:r>
      <w:r w:rsidRPr="00B07EA5">
        <w:rPr>
          <w:rStyle w:val="IntenseEmphasis"/>
          <w:b w:val="0"/>
          <w:color w:val="0D0D0D" w:themeColor="text1" w:themeTint="F2"/>
        </w:rPr>
        <w:t>) and yellow</w:t>
      </w:r>
      <w:r w:rsidRPr="00B07EA5">
        <w:rPr>
          <w:rStyle w:val="IntenseEmphasis"/>
          <w:b w:val="0"/>
          <w:color w:val="FF0000"/>
        </w:rPr>
        <w:t xml:space="preserve"> - Falaise (#38-48)</w:t>
      </w:r>
    </w:p>
    <w:p w:rsidR="0051455E" w:rsidRPr="00B07EA5" w:rsidRDefault="0051455E" w:rsidP="00900685">
      <w:pPr>
        <w:autoSpaceDE w:val="0"/>
        <w:autoSpaceDN w:val="0"/>
        <w:adjustRightInd w:val="0"/>
        <w:spacing w:after="0" w:line="240" w:lineRule="auto"/>
        <w:rPr>
          <w:rStyle w:val="IntenseEmphasis"/>
          <w:b w:val="0"/>
          <w:color w:val="000000" w:themeColor="text1"/>
        </w:rPr>
      </w:pPr>
    </w:p>
    <w:p w:rsidR="0051455E" w:rsidRPr="00B07EA5" w:rsidRDefault="0051455E" w:rsidP="00900685">
      <w:pPr>
        <w:autoSpaceDE w:val="0"/>
        <w:autoSpaceDN w:val="0"/>
        <w:adjustRightInd w:val="0"/>
        <w:spacing w:after="0" w:line="240" w:lineRule="auto"/>
        <w:rPr>
          <w:rStyle w:val="IntenseEmphasis"/>
          <w:b w:val="0"/>
          <w:color w:val="000000" w:themeColor="text1"/>
        </w:rPr>
      </w:pPr>
    </w:p>
    <w:p w:rsidR="00253087" w:rsidRPr="00B07EA5" w:rsidRDefault="00253087" w:rsidP="00900685">
      <w:pPr>
        <w:autoSpaceDE w:val="0"/>
        <w:autoSpaceDN w:val="0"/>
        <w:adjustRightInd w:val="0"/>
        <w:spacing w:after="0" w:line="240" w:lineRule="auto"/>
        <w:rPr>
          <w:rStyle w:val="IntenseEmphasis"/>
          <w:b w:val="0"/>
          <w:color w:val="000000" w:themeColor="text1"/>
        </w:rPr>
      </w:pPr>
    </w:p>
    <w:p w:rsidR="00253087" w:rsidRPr="00B07EA5" w:rsidRDefault="00253087" w:rsidP="00900685">
      <w:pPr>
        <w:autoSpaceDE w:val="0"/>
        <w:autoSpaceDN w:val="0"/>
        <w:adjustRightInd w:val="0"/>
        <w:spacing w:after="0" w:line="240" w:lineRule="auto"/>
        <w:rPr>
          <w:rStyle w:val="IntenseEmphasis"/>
          <w:b w:val="0"/>
          <w:color w:val="000000" w:themeColor="text1"/>
        </w:rPr>
      </w:pPr>
    </w:p>
    <w:p w:rsidR="00253087" w:rsidRDefault="00253087"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Default="00E706A6" w:rsidP="00900685">
      <w:pPr>
        <w:autoSpaceDE w:val="0"/>
        <w:autoSpaceDN w:val="0"/>
        <w:adjustRightInd w:val="0"/>
        <w:spacing w:after="0" w:line="240" w:lineRule="auto"/>
        <w:rPr>
          <w:rStyle w:val="IntenseEmphasis"/>
          <w:b w:val="0"/>
          <w:color w:val="000000" w:themeColor="text1"/>
        </w:rPr>
      </w:pPr>
    </w:p>
    <w:p w:rsidR="00E706A6" w:rsidRPr="00B07EA5" w:rsidRDefault="00E706A6" w:rsidP="00900685">
      <w:pPr>
        <w:autoSpaceDE w:val="0"/>
        <w:autoSpaceDN w:val="0"/>
        <w:adjustRightInd w:val="0"/>
        <w:spacing w:after="0" w:line="240" w:lineRule="auto"/>
        <w:rPr>
          <w:rStyle w:val="IntenseEmphasis"/>
          <w:b w:val="0"/>
          <w:color w:val="000000" w:themeColor="text1"/>
        </w:rPr>
      </w:pPr>
    </w:p>
    <w:p w:rsidR="00253087" w:rsidRPr="00B07EA5" w:rsidRDefault="00253087" w:rsidP="00900685">
      <w:pPr>
        <w:autoSpaceDE w:val="0"/>
        <w:autoSpaceDN w:val="0"/>
        <w:adjustRightInd w:val="0"/>
        <w:spacing w:after="0" w:line="240" w:lineRule="auto"/>
        <w:rPr>
          <w:rStyle w:val="IntenseEmphasis"/>
          <w:b w:val="0"/>
          <w:color w:val="000000" w:themeColor="text1"/>
        </w:rPr>
      </w:pPr>
    </w:p>
    <w:p w:rsidR="002971C6" w:rsidRPr="00B07EA5" w:rsidRDefault="00B05F91" w:rsidP="00900685">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lastRenderedPageBreak/>
        <w:t>An event card is divided into six sections thus:</w:t>
      </w:r>
    </w:p>
    <w:p w:rsidR="00B05F91" w:rsidRPr="00B07EA5" w:rsidRDefault="00B05F91" w:rsidP="00900685">
      <w:pPr>
        <w:autoSpaceDE w:val="0"/>
        <w:autoSpaceDN w:val="0"/>
        <w:adjustRightInd w:val="0"/>
        <w:spacing w:after="0" w:line="240" w:lineRule="auto"/>
        <w:rPr>
          <w:rStyle w:val="IntenseEmphasis"/>
          <w:b w:val="0"/>
          <w:color w:val="000000" w:themeColor="text1"/>
        </w:rPr>
      </w:pPr>
    </w:p>
    <w:p w:rsidR="00B05F91" w:rsidRPr="00B07EA5" w:rsidRDefault="00B05F91" w:rsidP="00B05F91">
      <w:pPr>
        <w:autoSpaceDE w:val="0"/>
        <w:autoSpaceDN w:val="0"/>
        <w:adjustRightInd w:val="0"/>
        <w:spacing w:after="0" w:line="240" w:lineRule="auto"/>
        <w:jc w:val="center"/>
        <w:rPr>
          <w:rStyle w:val="IntenseEmphasis"/>
          <w:b w:val="0"/>
          <w:color w:val="000000" w:themeColor="text1"/>
        </w:rPr>
      </w:pPr>
      <w:r w:rsidRPr="00B07EA5">
        <w:rPr>
          <w:rStyle w:val="IntenseEmphasis"/>
          <w:b w:val="0"/>
          <w:color w:val="000000" w:themeColor="text1"/>
        </w:rPr>
        <w:t>HEADLINE (background shading indicates the card’s epoch)</w:t>
      </w:r>
    </w:p>
    <w:p w:rsidR="00B05F91" w:rsidRPr="00B07EA5" w:rsidRDefault="005854D3" w:rsidP="00900685">
      <w:pPr>
        <w:autoSpaceDE w:val="0"/>
        <w:autoSpaceDN w:val="0"/>
        <w:adjustRightInd w:val="0"/>
        <w:spacing w:after="0" w:line="240" w:lineRule="auto"/>
        <w:rPr>
          <w:rStyle w:val="IntenseEmphasis"/>
          <w:b w:val="0"/>
          <w:color w:val="000000" w:themeColor="text1"/>
        </w:rPr>
      </w:pPr>
      <w:r w:rsidRPr="00B07EA5">
        <w:rPr>
          <w:bCs/>
          <w:i/>
          <w:iCs/>
          <w:noProof/>
          <w:color w:val="000000" w:themeColor="text1"/>
          <w:lang w:eastAsia="en-GB"/>
        </w:rPr>
        <w:pict>
          <v:shape id="_x0000_s1029" type="#_x0000_t32" style="position:absolute;margin-left:196.75pt;margin-top:2.45pt;width:22.6pt;height:34.35pt;flip:x;z-index:251659264" o:connectortype="straight">
            <v:stroke endarrow="block"/>
          </v:shape>
        </w:pict>
      </w:r>
    </w:p>
    <w:p w:rsidR="00B05F91" w:rsidRPr="00B07EA5" w:rsidRDefault="00B05F91" w:rsidP="00900685">
      <w:pPr>
        <w:autoSpaceDE w:val="0"/>
        <w:autoSpaceDN w:val="0"/>
        <w:adjustRightInd w:val="0"/>
        <w:spacing w:after="0" w:line="240" w:lineRule="auto"/>
        <w:rPr>
          <w:rStyle w:val="IntenseEmphasis"/>
          <w:b w:val="0"/>
          <w:color w:val="000000" w:themeColor="text1"/>
        </w:rPr>
      </w:pPr>
    </w:p>
    <w:p w:rsidR="00B05F91" w:rsidRPr="00B07EA5" w:rsidRDefault="00E706A6" w:rsidP="00B05F91">
      <w:pPr>
        <w:autoSpaceDE w:val="0"/>
        <w:autoSpaceDN w:val="0"/>
        <w:adjustRightInd w:val="0"/>
        <w:spacing w:after="0" w:line="240" w:lineRule="auto"/>
        <w:jc w:val="center"/>
        <w:rPr>
          <w:rStyle w:val="IntenseEmphasis"/>
          <w:b w:val="0"/>
          <w:color w:val="000000" w:themeColor="text1"/>
        </w:rPr>
      </w:pPr>
      <w:r w:rsidRPr="00B07EA5">
        <w:rPr>
          <w:bCs/>
          <w:i/>
          <w:iCs/>
          <w:noProof/>
          <w:color w:val="000000" w:themeColor="text1"/>
          <w:lang w:eastAsia="en-GB"/>
        </w:rPr>
        <w:pict>
          <v:shape id="_x0000_s1039" type="#_x0000_t32" style="position:absolute;left:0;text-align:left;margin-left:219.35pt;margin-top:130.5pt;width:101.3pt;height:7.55pt;flip:x y;z-index:251672576" o:connectortype="straight">
            <v:stroke endarrow="block"/>
          </v:shape>
        </w:pict>
      </w:r>
      <w:r w:rsidRPr="00B07EA5">
        <w:rPr>
          <w:bCs/>
          <w:i/>
          <w:iCs/>
          <w:noProof/>
          <w:color w:val="000000" w:themeColor="text1"/>
          <w:lang w:eastAsia="en-GB"/>
        </w:rPr>
        <w:pict>
          <v:shape id="_x0000_s1034" type="#_x0000_t202" style="position:absolute;left:0;text-align:left;margin-left:352.85pt;margin-top:93.5pt;width:131.45pt;height:16.9pt;z-index:251666432" stroked="f">
            <v:textbox style="mso-next-textbox:#_x0000_s1034">
              <w:txbxContent>
                <w:p w:rsidR="00637476" w:rsidRPr="00062DD1" w:rsidRDefault="00637476">
                  <w:pPr>
                    <w:rPr>
                      <w:color w:val="000000" w:themeColor="text1"/>
                    </w:rPr>
                  </w:pPr>
                  <w:r w:rsidRPr="00062DD1">
                    <w:rPr>
                      <w:color w:val="000000" w:themeColor="text1"/>
                    </w:rPr>
                    <w:t>Resources Gained or lost</w:t>
                  </w:r>
                </w:p>
              </w:txbxContent>
            </v:textbox>
          </v:shape>
        </w:pict>
      </w:r>
      <w:r w:rsidRPr="00B07EA5">
        <w:rPr>
          <w:bCs/>
          <w:i/>
          <w:iCs/>
          <w:noProof/>
          <w:color w:val="000000" w:themeColor="text1"/>
          <w:lang w:eastAsia="en-GB"/>
        </w:rPr>
        <w:pict>
          <v:shape id="_x0000_s1036" type="#_x0000_t32" style="position:absolute;left:0;text-align:left;margin-left:308.35pt;margin-top:109.55pt;width:48.65pt;height:.85pt;flip:x;z-index:251668480" o:connectortype="straight">
            <v:stroke endarrow="block"/>
          </v:shape>
        </w:pict>
      </w:r>
      <w:r w:rsidRPr="00B07EA5">
        <w:rPr>
          <w:bCs/>
          <w:i/>
          <w:iCs/>
          <w:noProof/>
          <w:color w:val="000000" w:themeColor="text1"/>
          <w:lang w:eastAsia="en-GB"/>
        </w:rPr>
        <w:pict>
          <v:shape id="_x0000_s1035" type="#_x0000_t32" style="position:absolute;left:0;text-align:left;margin-left:303.15pt;margin-top:81.95pt;width:47.9pt;height:.85pt;flip:x;z-index:251667456" o:connectortype="straight">
            <v:stroke endarrow="block"/>
          </v:shape>
        </w:pict>
      </w:r>
      <w:r w:rsidRPr="00B07EA5">
        <w:rPr>
          <w:rStyle w:val="IntenseEmphasis"/>
          <w:b w:val="0"/>
          <w:color w:val="000000" w:themeColor="text1"/>
          <w:lang w:val="en-US" w:eastAsia="zh-TW"/>
        </w:rPr>
        <w:pict>
          <v:shape id="_x0000_s1037" type="#_x0000_t202" style="position:absolute;left:0;text-align:left;margin-left:351.05pt;margin-top:71.45pt;width:157.45pt;height:22.05pt;z-index:251670528;mso-width-relative:margin;mso-height-relative:margin" stroked="f">
            <v:textbox style="mso-next-textbox:#_x0000_s1037">
              <w:txbxContent>
                <w:p w:rsidR="00637476" w:rsidRPr="00062DD1" w:rsidRDefault="00637476">
                  <w:pPr>
                    <w:rPr>
                      <w:color w:val="000000" w:themeColor="text1"/>
                    </w:rPr>
                  </w:pPr>
                  <w:r w:rsidRPr="00062DD1">
                    <w:rPr>
                      <w:color w:val="000000" w:themeColor="text1"/>
                    </w:rPr>
                    <w:t>Allied Air Power Availability</w:t>
                  </w:r>
                </w:p>
              </w:txbxContent>
            </v:textbox>
          </v:shape>
        </w:pict>
      </w:r>
      <w:r w:rsidRPr="00B07EA5">
        <w:rPr>
          <w:bCs/>
          <w:i/>
          <w:iCs/>
          <w:noProof/>
          <w:color w:val="000000" w:themeColor="text1"/>
          <w:lang w:eastAsia="en-GB"/>
        </w:rPr>
        <w:pict>
          <v:shape id="_x0000_s1031" type="#_x0000_t32" style="position:absolute;left:0;text-align:left;margin-left:123.9pt;margin-top:49.3pt;width:108.85pt;height:0;z-index:251662336" o:connectortype="straight">
            <v:stroke endarrow="block"/>
          </v:shape>
        </w:pict>
      </w:r>
      <w:r w:rsidRPr="00B07EA5">
        <w:rPr>
          <w:rStyle w:val="IntenseEmphasis"/>
          <w:b w:val="0"/>
          <w:color w:val="000000" w:themeColor="text1"/>
          <w:lang w:val="en-US" w:eastAsia="zh-TW"/>
        </w:rPr>
        <w:pict>
          <v:shape id="_x0000_s1032" type="#_x0000_t202" style="position:absolute;left:0;text-align:left;margin-left:384.9pt;margin-top:9.95pt;width:88.9pt;height:21.75pt;z-index:251664384;mso-width-relative:margin;mso-height-relative:margin" stroked="f">
            <v:textbox style="mso-next-textbox:#_x0000_s1032">
              <w:txbxContent>
                <w:p w:rsidR="00637476" w:rsidRPr="00062DD1" w:rsidRDefault="00637476">
                  <w:pPr>
                    <w:rPr>
                      <w:color w:val="000000" w:themeColor="text1"/>
                    </w:rPr>
                  </w:pPr>
                  <w:r w:rsidRPr="00062DD1">
                    <w:rPr>
                      <w:color w:val="000000" w:themeColor="text1"/>
                    </w:rPr>
                    <w:t>Card Number</w:t>
                  </w:r>
                </w:p>
              </w:txbxContent>
            </v:textbox>
          </v:shape>
        </w:pict>
      </w:r>
      <w:r w:rsidRPr="00B07EA5">
        <w:rPr>
          <w:bCs/>
          <w:i/>
          <w:iCs/>
          <w:noProof/>
          <w:color w:val="000000" w:themeColor="text1"/>
          <w:lang w:eastAsia="en-GB"/>
        </w:rPr>
        <w:pict>
          <v:shape id="_x0000_s1033" type="#_x0000_t32" style="position:absolute;left:0;text-align:left;margin-left:328.1pt;margin-top:22.5pt;width:63.65pt;height:0;flip:x;z-index:251665408" o:connectortype="straight">
            <v:stroke endarrow="block"/>
          </v:shape>
        </w:pict>
      </w:r>
      <w:r w:rsidR="005854D3" w:rsidRPr="00B07EA5">
        <w:rPr>
          <w:bCs/>
          <w:i/>
          <w:iCs/>
          <w:noProof/>
          <w:color w:val="000000" w:themeColor="text1"/>
          <w:lang w:eastAsia="en-GB"/>
        </w:rPr>
        <w:pict>
          <v:shape id="_x0000_s1045" type="#_x0000_t32" style="position:absolute;left:0;text-align:left;margin-left:219.35pt;margin-top:138.05pt;width:101.25pt;height:43.5pt;flip:x y;z-index:251678720" o:connectortype="straight">
            <v:stroke endarrow="block"/>
          </v:shape>
        </w:pict>
      </w:r>
      <w:r w:rsidR="005854D3" w:rsidRPr="00B07EA5">
        <w:rPr>
          <w:rStyle w:val="IntenseEmphasis"/>
          <w:b w:val="0"/>
          <w:color w:val="000000" w:themeColor="text1"/>
          <w:lang w:val="en-US" w:eastAsia="zh-TW"/>
        </w:rPr>
        <w:pict>
          <v:shape id="_x0000_s1044" type="#_x0000_t202" style="position:absolute;left:0;text-align:left;margin-left:315.45pt;margin-top:167.35pt;width:179.65pt;height:126.05pt;z-index:251677696;mso-width-percent:400;mso-height-percent:200;mso-width-percent:400;mso-height-percent:200;mso-width-relative:margin;mso-height-relative:margin" strokecolor="white [3212]">
            <v:textbox style="mso-fit-shape-to-text:t">
              <w:txbxContent>
                <w:p w:rsidR="00637476" w:rsidRPr="00C35A72" w:rsidRDefault="00637476">
                  <w:pPr>
                    <w:rPr>
                      <w:color w:val="000000" w:themeColor="text1"/>
                    </w:rPr>
                  </w:pPr>
                  <w:r w:rsidRPr="00C35A72">
                    <w:rPr>
                      <w:color w:val="000000" w:themeColor="text1"/>
                    </w:rPr>
                    <w:t>Action modifiers an</w:t>
                  </w:r>
                  <w:r>
                    <w:rPr>
                      <w:color w:val="000000" w:themeColor="text1"/>
                    </w:rPr>
                    <w:t>d</w:t>
                  </w:r>
                  <w:r w:rsidRPr="00C35A72">
                    <w:rPr>
                      <w:color w:val="000000" w:themeColor="text1"/>
                    </w:rPr>
                    <w:t xml:space="preserve"> special events</w:t>
                  </w:r>
                </w:p>
              </w:txbxContent>
            </v:textbox>
          </v:shape>
        </w:pict>
      </w:r>
      <w:r w:rsidR="005854D3" w:rsidRPr="00B07EA5">
        <w:rPr>
          <w:bCs/>
          <w:i/>
          <w:iCs/>
          <w:noProof/>
          <w:color w:val="000000" w:themeColor="text1"/>
          <w:lang w:eastAsia="en-GB"/>
        </w:rPr>
        <w:pict>
          <v:shape id="_x0000_s1043" type="#_x0000_t32" style="position:absolute;left:0;text-align:left;margin-left:219.35pt;margin-top:216.7pt;width:13.4pt;height:17.3pt;flip:y;z-index:251675648" o:connectortype="straight">
            <v:stroke endarrow="block"/>
          </v:shape>
        </w:pict>
      </w:r>
      <w:r w:rsidR="005854D3" w:rsidRPr="00B07EA5">
        <w:rPr>
          <w:bCs/>
          <w:i/>
          <w:iCs/>
          <w:noProof/>
          <w:color w:val="000000" w:themeColor="text1"/>
          <w:lang w:eastAsia="en-GB"/>
        </w:rPr>
        <w:pict>
          <v:shape id="_x0000_s1038" type="#_x0000_t202" style="position:absolute;left:0;text-align:left;margin-left:320.6pt;margin-top:123.85pt;width:126.4pt;height:36.85pt;z-index:251671552" stroked="f">
            <v:textbox style="mso-next-textbox:#_x0000_s1038">
              <w:txbxContent>
                <w:p w:rsidR="00637476" w:rsidRPr="00062DD1" w:rsidRDefault="00637476">
                  <w:pPr>
                    <w:rPr>
                      <w:color w:val="000000" w:themeColor="text1"/>
                    </w:rPr>
                  </w:pPr>
                  <w:r>
                    <w:rPr>
                      <w:color w:val="000000" w:themeColor="text1"/>
                    </w:rPr>
                    <w:t xml:space="preserve">Player </w:t>
                  </w:r>
                  <w:r w:rsidRPr="00062DD1">
                    <w:rPr>
                      <w:color w:val="000000" w:themeColor="text1"/>
                    </w:rPr>
                    <w:t>Actions available for tha</w:t>
                  </w:r>
                  <w:r>
                    <w:rPr>
                      <w:color w:val="000000" w:themeColor="text1"/>
                    </w:rPr>
                    <w:t>t</w:t>
                  </w:r>
                  <w:r w:rsidRPr="00062DD1">
                    <w:rPr>
                      <w:color w:val="000000" w:themeColor="text1"/>
                    </w:rPr>
                    <w:t xml:space="preserve"> turn</w:t>
                  </w:r>
                </w:p>
              </w:txbxContent>
            </v:textbox>
          </v:shape>
        </w:pict>
      </w:r>
      <w:r w:rsidR="005854D3" w:rsidRPr="00B07EA5">
        <w:rPr>
          <w:rStyle w:val="IntenseEmphasis"/>
          <w:b w:val="0"/>
          <w:color w:val="000000" w:themeColor="text1"/>
          <w:lang w:val="en-US" w:eastAsia="zh-TW"/>
        </w:rPr>
        <w:pict>
          <v:shape id="_x0000_s1030" type="#_x0000_t202" style="position:absolute;left:0;text-align:left;margin-left:31pt;margin-top:36.4pt;width:102.75pt;height:23.75pt;z-index:251661312;mso-width-relative:margin;mso-height-relative:margin" stroked="f">
            <v:textbox style="mso-next-textbox:#_x0000_s1030">
              <w:txbxContent>
                <w:p w:rsidR="00637476" w:rsidRPr="00062DD1" w:rsidRDefault="00637476">
                  <w:pPr>
                    <w:rPr>
                      <w:color w:val="000000" w:themeColor="text1"/>
                    </w:rPr>
                  </w:pPr>
                  <w:r w:rsidRPr="00062DD1">
                    <w:rPr>
                      <w:color w:val="000000" w:themeColor="text1"/>
                    </w:rPr>
                    <w:t>Advancing Unit(s)</w:t>
                  </w:r>
                </w:p>
              </w:txbxContent>
            </v:textbox>
          </v:shape>
        </w:pict>
      </w:r>
      <w:r w:rsidR="00B05F91" w:rsidRPr="00B07EA5">
        <w:rPr>
          <w:bCs/>
          <w:i/>
          <w:iCs/>
          <w:noProof/>
          <w:color w:val="000000" w:themeColor="text1"/>
          <w:lang w:eastAsia="en-GB"/>
        </w:rPr>
        <w:drawing>
          <wp:inline distT="0" distB="0" distL="0" distR="0">
            <wp:extent cx="1839595" cy="2743200"/>
            <wp:effectExtent l="38100" t="19050" r="27305" b="19050"/>
            <wp:docPr id="1" name="Picture 1" descr="C:\cunts\card_jpegs\card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ard_jpegs\card25.jpg"/>
                    <pic:cNvPicPr>
                      <a:picLocks noChangeAspect="1" noChangeArrowheads="1"/>
                    </pic:cNvPicPr>
                  </pic:nvPicPr>
                  <pic:blipFill>
                    <a:blip r:embed="rId13"/>
                    <a:srcRect/>
                    <a:stretch>
                      <a:fillRect/>
                    </a:stretch>
                  </pic:blipFill>
                  <pic:spPr bwMode="auto">
                    <a:xfrm>
                      <a:off x="0" y="0"/>
                      <a:ext cx="1839595" cy="2743200"/>
                    </a:xfrm>
                    <a:prstGeom prst="rect">
                      <a:avLst/>
                    </a:prstGeom>
                    <a:noFill/>
                    <a:ln w="12700">
                      <a:solidFill>
                        <a:schemeClr val="tx1"/>
                      </a:solidFill>
                      <a:miter lim="800000"/>
                      <a:headEnd/>
                      <a:tailEnd/>
                    </a:ln>
                  </pic:spPr>
                </pic:pic>
              </a:graphicData>
            </a:graphic>
          </wp:inline>
        </w:drawing>
      </w:r>
    </w:p>
    <w:p w:rsidR="00900685" w:rsidRPr="00B07EA5" w:rsidRDefault="00900685" w:rsidP="00900685">
      <w:pPr>
        <w:autoSpaceDE w:val="0"/>
        <w:autoSpaceDN w:val="0"/>
        <w:adjustRightInd w:val="0"/>
        <w:spacing w:after="0" w:line="240" w:lineRule="auto"/>
        <w:rPr>
          <w:rStyle w:val="IntenseEmphasis"/>
          <w:b w:val="0"/>
          <w:color w:val="000000" w:themeColor="text1"/>
        </w:rPr>
      </w:pPr>
    </w:p>
    <w:p w:rsidR="00900685" w:rsidRPr="00B07EA5" w:rsidRDefault="005854D3" w:rsidP="00900685">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lang w:val="en-US" w:eastAsia="zh-TW"/>
        </w:rPr>
        <w:pict>
          <v:shape id="_x0000_s1042" type="#_x0000_t202" style="position:absolute;margin-left:157.2pt;margin-top:1.6pt;width:155.1pt;height:36.3pt;z-index:251674624;mso-width-relative:margin;mso-height-relative:margin" stroked="f">
            <v:textbox>
              <w:txbxContent>
                <w:p w:rsidR="00637476" w:rsidRPr="00C35A72" w:rsidRDefault="00637476">
                  <w:pPr>
                    <w:rPr>
                      <w:color w:val="000000" w:themeColor="text1"/>
                    </w:rPr>
                  </w:pPr>
                  <w:r w:rsidRPr="00C35A72">
                    <w:rPr>
                      <w:color w:val="000000" w:themeColor="text1"/>
                    </w:rPr>
                    <w:t>Historical explanation of the context of the card</w:t>
                  </w:r>
                </w:p>
              </w:txbxContent>
            </v:textbox>
          </v:shape>
        </w:pict>
      </w:r>
    </w:p>
    <w:p w:rsidR="00C35A72" w:rsidRPr="00B07EA5" w:rsidRDefault="00C35A72" w:rsidP="008E0CB6">
      <w:pPr>
        <w:autoSpaceDE w:val="0"/>
        <w:autoSpaceDN w:val="0"/>
        <w:adjustRightInd w:val="0"/>
        <w:spacing w:after="0" w:line="240" w:lineRule="auto"/>
        <w:rPr>
          <w:rStyle w:val="IntenseEmphasis"/>
          <w:b w:val="0"/>
          <w:color w:val="000000" w:themeColor="text1"/>
        </w:rPr>
      </w:pPr>
    </w:p>
    <w:p w:rsidR="00C35A72" w:rsidRPr="00B07EA5" w:rsidRDefault="00C35A72" w:rsidP="008E0CB6">
      <w:pPr>
        <w:autoSpaceDE w:val="0"/>
        <w:autoSpaceDN w:val="0"/>
        <w:adjustRightInd w:val="0"/>
        <w:spacing w:after="0" w:line="240" w:lineRule="auto"/>
        <w:rPr>
          <w:rStyle w:val="IntenseEmphasis"/>
          <w:b w:val="0"/>
          <w:color w:val="000000" w:themeColor="text1"/>
        </w:rPr>
      </w:pPr>
    </w:p>
    <w:p w:rsidR="00637476" w:rsidRPr="00B07EA5" w:rsidRDefault="00B624BE" w:rsidP="008E0CB6">
      <w:pPr>
        <w:autoSpaceDE w:val="0"/>
        <w:autoSpaceDN w:val="0"/>
        <w:adjustRightInd w:val="0"/>
        <w:spacing w:after="0" w:line="240" w:lineRule="auto"/>
        <w:rPr>
          <w:rStyle w:val="IntenseEmphasis"/>
          <w:b w:val="0"/>
          <w:color w:val="4F6228" w:themeColor="accent3" w:themeShade="80"/>
          <w:sz w:val="36"/>
        </w:rPr>
      </w:pPr>
      <w:r w:rsidRPr="00B07EA5">
        <w:rPr>
          <w:rStyle w:val="IntenseEmphasis"/>
          <w:b w:val="0"/>
          <w:color w:val="4F6228" w:themeColor="accent3" w:themeShade="80"/>
          <w:sz w:val="36"/>
        </w:rPr>
        <w:t>[3.0] SETTING UP THE</w:t>
      </w:r>
      <w:r w:rsidR="00637476" w:rsidRPr="00B07EA5">
        <w:rPr>
          <w:rStyle w:val="IntenseEmphasis"/>
          <w:b w:val="0"/>
          <w:color w:val="4F6228" w:themeColor="accent3" w:themeShade="80"/>
          <w:sz w:val="36"/>
        </w:rPr>
        <w:t xml:space="preserve"> GAME</w:t>
      </w:r>
    </w:p>
    <w:p w:rsidR="008E0CB6" w:rsidRPr="00B07EA5" w:rsidRDefault="00637476" w:rsidP="008E0CB6">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Follow these steps to set up the game:</w:t>
      </w:r>
    </w:p>
    <w:p w:rsidR="00637476" w:rsidRPr="00B07EA5" w:rsidRDefault="00637476" w:rsidP="008E0CB6">
      <w:pPr>
        <w:autoSpaceDE w:val="0"/>
        <w:autoSpaceDN w:val="0"/>
        <w:adjustRightInd w:val="0"/>
        <w:spacing w:after="0" w:line="240" w:lineRule="auto"/>
        <w:rPr>
          <w:rStyle w:val="IntenseEmphasis"/>
          <w:b w:val="0"/>
          <w:color w:val="000000" w:themeColor="text1"/>
        </w:rPr>
      </w:pPr>
    </w:p>
    <w:p w:rsidR="008E0CB6" w:rsidRPr="00B07EA5" w:rsidRDefault="008E0CB6" w:rsidP="00FD6211">
      <w:pPr>
        <w:pStyle w:val="ListParagraph"/>
        <w:numPr>
          <w:ilvl w:val="0"/>
          <w:numId w:val="1"/>
        </w:num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Place each of the </w:t>
      </w:r>
      <w:r w:rsidR="00FD6211" w:rsidRPr="00B07EA5">
        <w:rPr>
          <w:rStyle w:val="IntenseEmphasis"/>
          <w:b w:val="0"/>
          <w:color w:val="000000" w:themeColor="text1"/>
        </w:rPr>
        <w:t>three invading</w:t>
      </w:r>
      <w:r w:rsidR="00446C5A" w:rsidRPr="00B07EA5">
        <w:rPr>
          <w:rStyle w:val="IntenseEmphasis"/>
          <w:b w:val="0"/>
          <w:color w:val="000000" w:themeColor="text1"/>
        </w:rPr>
        <w:t xml:space="preserve"> Allied </w:t>
      </w:r>
      <w:r w:rsidRPr="00B07EA5">
        <w:rPr>
          <w:rStyle w:val="IntenseEmphasis"/>
          <w:b w:val="0"/>
          <w:color w:val="000000" w:themeColor="text1"/>
        </w:rPr>
        <w:t>Army units on the</w:t>
      </w:r>
      <w:r w:rsidR="00FD6211" w:rsidRPr="00B07EA5">
        <w:rPr>
          <w:rStyle w:val="IntenseEmphasis"/>
          <w:b w:val="0"/>
          <w:color w:val="000000" w:themeColor="text1"/>
        </w:rPr>
        <w:t>ir starting boxes (</w:t>
      </w:r>
      <w:r w:rsidR="00FD6211" w:rsidRPr="00B07EA5">
        <w:rPr>
          <w:rStyle w:val="IntenseEmphasis"/>
          <w:color w:val="000000" w:themeColor="text1"/>
        </w:rPr>
        <w:t>1</w:t>
      </w:r>
      <w:r w:rsidR="00FD6211" w:rsidRPr="00B07EA5">
        <w:rPr>
          <w:rStyle w:val="IntenseEmphasis"/>
          <w:color w:val="000000" w:themeColor="text1"/>
          <w:vertAlign w:val="superscript"/>
        </w:rPr>
        <w:t>st</w:t>
      </w:r>
      <w:r w:rsidR="00FD6211" w:rsidRPr="00B07EA5">
        <w:rPr>
          <w:rStyle w:val="IntenseEmphasis"/>
          <w:color w:val="000000" w:themeColor="text1"/>
        </w:rPr>
        <w:t xml:space="preserve"> US Army</w:t>
      </w:r>
      <w:r w:rsidR="00FD6211" w:rsidRPr="00B07EA5">
        <w:rPr>
          <w:rStyle w:val="IntenseEmphasis"/>
          <w:b w:val="0"/>
          <w:color w:val="000000" w:themeColor="text1"/>
        </w:rPr>
        <w:t xml:space="preserve">; </w:t>
      </w:r>
      <w:r w:rsidR="00FD6211" w:rsidRPr="00B07EA5">
        <w:rPr>
          <w:rStyle w:val="IntenseEmphasis"/>
          <w:color w:val="000000" w:themeColor="text1"/>
        </w:rPr>
        <w:t>2</w:t>
      </w:r>
      <w:r w:rsidR="00FD6211" w:rsidRPr="00B07EA5">
        <w:rPr>
          <w:rStyle w:val="IntenseEmphasis"/>
          <w:color w:val="000000" w:themeColor="text1"/>
          <w:vertAlign w:val="superscript"/>
        </w:rPr>
        <w:t>nd</w:t>
      </w:r>
      <w:r w:rsidR="00B07EA5">
        <w:rPr>
          <w:rStyle w:val="IntenseEmphasis"/>
          <w:color w:val="000000" w:themeColor="text1"/>
        </w:rPr>
        <w:t xml:space="preserve"> British Army; 1</w:t>
      </w:r>
      <w:r w:rsidR="00B07EA5" w:rsidRPr="00B07EA5">
        <w:rPr>
          <w:rStyle w:val="IntenseEmphasis"/>
          <w:color w:val="000000" w:themeColor="text1"/>
          <w:vertAlign w:val="superscript"/>
        </w:rPr>
        <w:t>st</w:t>
      </w:r>
      <w:r w:rsidR="00B07EA5">
        <w:rPr>
          <w:rStyle w:val="IntenseEmphasis"/>
          <w:color w:val="000000" w:themeColor="text1"/>
        </w:rPr>
        <w:t xml:space="preserve"> </w:t>
      </w:r>
      <w:r w:rsidR="00FD6211" w:rsidRPr="00B07EA5">
        <w:rPr>
          <w:rStyle w:val="IntenseEmphasis"/>
          <w:color w:val="000000" w:themeColor="text1"/>
        </w:rPr>
        <w:t>Canadian Army</w:t>
      </w:r>
      <w:r w:rsidR="00FD6211" w:rsidRPr="00B07EA5">
        <w:rPr>
          <w:rStyle w:val="IntenseEmphasis"/>
          <w:b w:val="0"/>
          <w:color w:val="000000" w:themeColor="text1"/>
        </w:rPr>
        <w:t>). These are the red boxes adjacent to the invasion beaches.</w:t>
      </w:r>
    </w:p>
    <w:p w:rsidR="00FD6211" w:rsidRPr="00B07EA5" w:rsidRDefault="00FD6211" w:rsidP="00FD6211">
      <w:pPr>
        <w:pStyle w:val="ListParagraph"/>
        <w:numPr>
          <w:ilvl w:val="0"/>
          <w:numId w:val="1"/>
        </w:num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Place the US3rd Army in its starting box next to Avranches. This army is inactive at the start of the game.</w:t>
      </w:r>
    </w:p>
    <w:p w:rsidR="00B624BE" w:rsidRPr="00B07EA5" w:rsidRDefault="00B624BE" w:rsidP="00B624BE">
      <w:pPr>
        <w:pStyle w:val="ListParagraph"/>
        <w:numPr>
          <w:ilvl w:val="0"/>
          <w:numId w:val="1"/>
        </w:num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Place the German resource markers as follows:</w:t>
      </w:r>
    </w:p>
    <w:p w:rsidR="00B624BE" w:rsidRPr="00B07EA5" w:rsidRDefault="00B624BE" w:rsidP="00B624BE">
      <w:pPr>
        <w:pStyle w:val="ListParagraph"/>
        <w:autoSpaceDE w:val="0"/>
        <w:autoSpaceDN w:val="0"/>
        <w:adjustRightInd w:val="0"/>
        <w:spacing w:after="0" w:line="240" w:lineRule="auto"/>
        <w:rPr>
          <w:rStyle w:val="IntenseEmphasis"/>
          <w:b w:val="0"/>
          <w:color w:val="000000" w:themeColor="text1"/>
        </w:rPr>
      </w:pPr>
    </w:p>
    <w:p w:rsidR="00B624BE" w:rsidRPr="00B07EA5" w:rsidRDefault="00B624BE" w:rsidP="00B624BE">
      <w:pPr>
        <w:pStyle w:val="ListParagraph"/>
        <w:numPr>
          <w:ilvl w:val="0"/>
          <w:numId w:val="2"/>
        </w:num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Place the Reinforcements marker on the 5 box of the “Reinforcements” track”</w:t>
      </w:r>
    </w:p>
    <w:p w:rsidR="00B624BE" w:rsidRPr="00B07EA5" w:rsidRDefault="00B624BE" w:rsidP="00B624BE">
      <w:pPr>
        <w:pStyle w:val="ListParagraph"/>
        <w:numPr>
          <w:ilvl w:val="0"/>
          <w:numId w:val="2"/>
        </w:num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Place the Hitler Approval marker on the 6 box of the “Hitler Approval” track”</w:t>
      </w:r>
    </w:p>
    <w:p w:rsidR="00B624BE" w:rsidRPr="00B07EA5" w:rsidRDefault="00B624BE" w:rsidP="00B624BE">
      <w:pPr>
        <w:pStyle w:val="ListParagraph"/>
        <w:numPr>
          <w:ilvl w:val="0"/>
          <w:numId w:val="2"/>
        </w:num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Place the Supply marker on the 4 box of the “Supply” track</w:t>
      </w:r>
    </w:p>
    <w:p w:rsidR="00B624BE" w:rsidRPr="00B07EA5" w:rsidRDefault="0078462F" w:rsidP="00B624BE">
      <w:pPr>
        <w:pStyle w:val="ListParagraph"/>
        <w:autoSpaceDE w:val="0"/>
        <w:autoSpaceDN w:val="0"/>
        <w:adjustRightInd w:val="0"/>
        <w:spacing w:after="0" w:line="240" w:lineRule="auto"/>
        <w:ind w:left="1440"/>
        <w:rPr>
          <w:rStyle w:val="IntenseEmphasis"/>
          <w:b w:val="0"/>
          <w:color w:val="000000" w:themeColor="text1"/>
        </w:rPr>
      </w:pPr>
      <w:r w:rsidRPr="00B07EA5">
        <w:rPr>
          <w:rStyle w:val="IntenseEmphasis"/>
          <w:b w:val="0"/>
          <w:noProof/>
          <w:color w:val="000000" w:themeColor="text1"/>
          <w:lang w:val="en-US" w:eastAsia="zh-TW"/>
        </w:rPr>
        <w:pict>
          <v:shape id="_x0000_s1062" type="#_x0000_t202" style="position:absolute;left:0;text-align:left;margin-left:269.2pt;margin-top:4.65pt;width:105.45pt;height:21.05pt;z-index:251698176;mso-width-relative:margin;mso-height-relative:margin" stroked="f">
            <v:textbox>
              <w:txbxContent>
                <w:p w:rsidR="00B624BE" w:rsidRDefault="00B624BE" w:rsidP="00B624BE">
                  <w:r>
                    <w:t>Supply Marker</w:t>
                  </w:r>
                </w:p>
                <w:p w:rsidR="00B624BE" w:rsidRDefault="00B624BE" w:rsidP="00B624BE"/>
              </w:txbxContent>
            </v:textbox>
          </v:shape>
        </w:pict>
      </w:r>
      <w:r w:rsidRPr="00B07EA5">
        <w:rPr>
          <w:rStyle w:val="IntenseEmphasis"/>
          <w:b w:val="0"/>
          <w:noProof/>
          <w:color w:val="000000" w:themeColor="text1"/>
          <w:lang w:val="en-US" w:eastAsia="zh-TW"/>
        </w:rPr>
        <w:pict>
          <v:shape id="_x0000_s1063" type="#_x0000_t202" style="position:absolute;left:0;text-align:left;margin-left:-5.05pt;margin-top:4.75pt;width:128.95pt;height:21.7pt;z-index:251700224;mso-width-relative:margin;mso-height-relative:margin" stroked="f">
            <v:textbox>
              <w:txbxContent>
                <w:p w:rsidR="00253087" w:rsidRPr="00B07EA5" w:rsidRDefault="0085308F">
                  <w:pPr>
                    <w:rPr>
                      <w:b/>
                    </w:rPr>
                  </w:pPr>
                  <w:r w:rsidRPr="00B07EA5">
                    <w:rPr>
                      <w:b/>
                    </w:rPr>
                    <w:t>Reinforcements Marker</w:t>
                  </w:r>
                </w:p>
              </w:txbxContent>
            </v:textbox>
          </v:shape>
        </w:pict>
      </w:r>
      <w:r w:rsidRPr="00B07EA5">
        <w:rPr>
          <w:rStyle w:val="IntenseEmphasis"/>
          <w:b w:val="0"/>
          <w:noProof/>
          <w:color w:val="000000" w:themeColor="text1"/>
          <w:lang w:val="en-US" w:eastAsia="zh-TW"/>
        </w:rPr>
        <w:pict>
          <v:shape id="_x0000_s1061" type="#_x0000_t202" style="position:absolute;left:0;text-align:left;margin-left:123.9pt;margin-top:4.65pt;width:121.85pt;height:21.8pt;z-index:251697152;mso-width-relative:margin;mso-height-relative:margin" stroked="f">
            <v:textbox>
              <w:txbxContent>
                <w:p w:rsidR="00B624BE" w:rsidRDefault="00B624BE" w:rsidP="00B624BE">
                  <w:r>
                    <w:t>Hitler Approval Marker</w:t>
                  </w:r>
                </w:p>
                <w:p w:rsidR="00B624BE" w:rsidRDefault="00B624BE" w:rsidP="00B624BE"/>
              </w:txbxContent>
            </v:textbox>
          </v:shape>
        </w:pict>
      </w:r>
    </w:p>
    <w:p w:rsidR="00B624BE" w:rsidRPr="00B07EA5" w:rsidRDefault="00B624BE" w:rsidP="00B624BE">
      <w:pPr>
        <w:autoSpaceDE w:val="0"/>
        <w:autoSpaceDN w:val="0"/>
        <w:adjustRightInd w:val="0"/>
        <w:spacing w:after="0" w:line="240" w:lineRule="auto"/>
        <w:ind w:left="1080"/>
        <w:rPr>
          <w:rStyle w:val="IntenseEmphasis"/>
          <w:b w:val="0"/>
          <w:color w:val="000000" w:themeColor="text1"/>
        </w:rPr>
      </w:pPr>
    </w:p>
    <w:p w:rsidR="00B624BE" w:rsidRPr="00B07EA5" w:rsidRDefault="00B624BE" w:rsidP="00B624BE">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 xml:space="preserve">          </w:t>
      </w:r>
      <w:r w:rsidRPr="00B07EA5">
        <w:rPr>
          <w:noProof/>
          <w:color w:val="000000" w:themeColor="text1"/>
          <w:lang w:eastAsia="en-GB"/>
        </w:rPr>
        <w:drawing>
          <wp:inline distT="0" distB="0" distL="0" distR="0">
            <wp:extent cx="688975" cy="688975"/>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688975" cy="688975"/>
                    </a:xfrm>
                    <a:prstGeom prst="rect">
                      <a:avLst/>
                    </a:prstGeom>
                    <a:noFill/>
                    <a:ln w="9525">
                      <a:noFill/>
                      <a:miter lim="800000"/>
                      <a:headEnd/>
                      <a:tailEnd/>
                    </a:ln>
                  </pic:spPr>
                </pic:pic>
              </a:graphicData>
            </a:graphic>
          </wp:inline>
        </w:drawing>
      </w:r>
      <w:r w:rsidRPr="00B07EA5">
        <w:rPr>
          <w:rStyle w:val="IntenseEmphasis"/>
          <w:b w:val="0"/>
          <w:color w:val="000000" w:themeColor="text1"/>
        </w:rPr>
        <w:t xml:space="preserve">                           </w:t>
      </w:r>
      <w:r w:rsidRPr="00B07EA5">
        <w:rPr>
          <w:noProof/>
          <w:color w:val="000000" w:themeColor="text1"/>
          <w:lang w:eastAsia="en-GB"/>
        </w:rPr>
        <w:drawing>
          <wp:inline distT="0" distB="0" distL="0" distR="0">
            <wp:extent cx="783590" cy="783590"/>
            <wp:effectExtent l="1905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783590" cy="783590"/>
                    </a:xfrm>
                    <a:prstGeom prst="rect">
                      <a:avLst/>
                    </a:prstGeom>
                    <a:noFill/>
                    <a:ln w="9525">
                      <a:noFill/>
                      <a:miter lim="800000"/>
                      <a:headEnd/>
                      <a:tailEnd/>
                    </a:ln>
                  </pic:spPr>
                </pic:pic>
              </a:graphicData>
            </a:graphic>
          </wp:inline>
        </w:drawing>
      </w:r>
      <w:r w:rsidRPr="00B07EA5">
        <w:rPr>
          <w:rStyle w:val="IntenseEmphasis"/>
          <w:b w:val="0"/>
          <w:color w:val="000000" w:themeColor="text1"/>
        </w:rPr>
        <w:t xml:space="preserve">                             </w:t>
      </w:r>
      <w:r w:rsidRPr="00B07EA5">
        <w:rPr>
          <w:bCs/>
          <w:i/>
          <w:iCs/>
          <w:noProof/>
          <w:color w:val="000000" w:themeColor="text1"/>
          <w:lang w:eastAsia="en-GB"/>
        </w:rPr>
        <w:drawing>
          <wp:inline distT="0" distB="0" distL="0" distR="0">
            <wp:extent cx="688975" cy="748030"/>
            <wp:effectExtent l="19050" t="0" r="0" b="0"/>
            <wp:docPr id="18" name="Picture 6" descr="C:\cunts\counters\o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unts\counters\oil.jpg"/>
                    <pic:cNvPicPr>
                      <a:picLocks noChangeAspect="1" noChangeArrowheads="1"/>
                    </pic:cNvPicPr>
                  </pic:nvPicPr>
                  <pic:blipFill>
                    <a:blip r:embed="rId16"/>
                    <a:srcRect/>
                    <a:stretch>
                      <a:fillRect/>
                    </a:stretch>
                  </pic:blipFill>
                  <pic:spPr bwMode="auto">
                    <a:xfrm>
                      <a:off x="0" y="0"/>
                      <a:ext cx="688975" cy="748030"/>
                    </a:xfrm>
                    <a:prstGeom prst="rect">
                      <a:avLst/>
                    </a:prstGeom>
                    <a:noFill/>
                    <a:ln w="9525">
                      <a:noFill/>
                      <a:miter lim="800000"/>
                      <a:headEnd/>
                      <a:tailEnd/>
                    </a:ln>
                  </pic:spPr>
                </pic:pic>
              </a:graphicData>
            </a:graphic>
          </wp:inline>
        </w:drawing>
      </w:r>
      <w:r w:rsidRPr="00B07EA5">
        <w:rPr>
          <w:rStyle w:val="IntenseEmphasis"/>
          <w:b w:val="0"/>
          <w:color w:val="000000" w:themeColor="text1"/>
        </w:rPr>
        <w:t xml:space="preserve">. </w:t>
      </w:r>
    </w:p>
    <w:p w:rsidR="00B624BE" w:rsidRPr="00B07EA5" w:rsidRDefault="00B624BE" w:rsidP="00B624BE">
      <w:pPr>
        <w:autoSpaceDE w:val="0"/>
        <w:autoSpaceDN w:val="0"/>
        <w:adjustRightInd w:val="0"/>
        <w:spacing w:after="0" w:line="240" w:lineRule="auto"/>
        <w:rPr>
          <w:rStyle w:val="IntenseEmphasis"/>
          <w:b w:val="0"/>
          <w:color w:val="000000" w:themeColor="text1"/>
        </w:rPr>
      </w:pPr>
    </w:p>
    <w:p w:rsidR="00B624BE" w:rsidRPr="00B07EA5" w:rsidRDefault="00B624BE" w:rsidP="00B624BE">
      <w:pPr>
        <w:pStyle w:val="ListParagraph"/>
        <w:numPr>
          <w:ilvl w:val="0"/>
          <w:numId w:val="1"/>
        </w:num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Sort the cards in to their three epochs (see 2.3). Set aside the Cobra and Falaise decks for now.</w:t>
      </w:r>
    </w:p>
    <w:p w:rsidR="00B624BE" w:rsidRPr="00B07EA5" w:rsidRDefault="00B624BE" w:rsidP="00B624BE">
      <w:pPr>
        <w:pStyle w:val="ListParagraph"/>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From the invasion (grey) deck place cards #1 and #2 (</w:t>
      </w:r>
      <w:r w:rsidR="00B32DED" w:rsidRPr="00B07EA5">
        <w:rPr>
          <w:rStyle w:val="IntenseEmphasis"/>
          <w:b w:val="0"/>
          <w:color w:val="000000" w:themeColor="text1"/>
        </w:rPr>
        <w:t>D-Day Landings First Wave and D-Day Landi</w:t>
      </w:r>
      <w:r w:rsidR="0078462F" w:rsidRPr="00B07EA5">
        <w:rPr>
          <w:rStyle w:val="IntenseEmphasis"/>
          <w:b w:val="0"/>
          <w:color w:val="000000" w:themeColor="text1"/>
        </w:rPr>
        <w:t>n</w:t>
      </w:r>
      <w:r w:rsidR="00B32DED" w:rsidRPr="00B07EA5">
        <w:rPr>
          <w:rStyle w:val="IntenseEmphasis"/>
          <w:b w:val="0"/>
          <w:color w:val="000000" w:themeColor="text1"/>
        </w:rPr>
        <w:t>gs Second Wave) at the top of the deck. These will always be the first two cards drawn in the game. Shuffle the remaining Invasion cards and pace them face down in the draw pile box on the map.</w:t>
      </w:r>
    </w:p>
    <w:p w:rsidR="0078462F" w:rsidRPr="00B07EA5" w:rsidRDefault="0078462F" w:rsidP="0078462F">
      <w:pPr>
        <w:autoSpaceDE w:val="0"/>
        <w:autoSpaceDN w:val="0"/>
        <w:adjustRightInd w:val="0"/>
        <w:spacing w:after="0" w:line="240" w:lineRule="auto"/>
        <w:rPr>
          <w:rStyle w:val="IntenseEmphasis"/>
          <w:b w:val="0"/>
          <w:color w:val="4F6228" w:themeColor="accent3" w:themeShade="80"/>
          <w:sz w:val="36"/>
        </w:rPr>
      </w:pPr>
      <w:r w:rsidRPr="00B07EA5">
        <w:rPr>
          <w:rStyle w:val="IntenseEmphasis"/>
          <w:b w:val="0"/>
          <w:color w:val="4F6228" w:themeColor="accent3" w:themeShade="80"/>
          <w:sz w:val="36"/>
        </w:rPr>
        <w:t>[4.0] SEQUENCE OF PLAY</w:t>
      </w:r>
    </w:p>
    <w:p w:rsidR="00B624BE" w:rsidRPr="00B07EA5" w:rsidRDefault="00B624BE" w:rsidP="00B624BE">
      <w:pPr>
        <w:autoSpaceDE w:val="0"/>
        <w:autoSpaceDN w:val="0"/>
        <w:adjustRightInd w:val="0"/>
        <w:spacing w:after="0" w:line="240" w:lineRule="auto"/>
        <w:rPr>
          <w:rStyle w:val="IntenseEmphasis"/>
          <w:b w:val="0"/>
          <w:color w:val="000000" w:themeColor="text1"/>
        </w:rPr>
      </w:pPr>
    </w:p>
    <w:p w:rsidR="00B624BE" w:rsidRPr="00B07EA5" w:rsidRDefault="0078462F" w:rsidP="00B624BE">
      <w:pPr>
        <w:autoSpaceDE w:val="0"/>
        <w:autoSpaceDN w:val="0"/>
        <w:adjustRightInd w:val="0"/>
        <w:spacing w:after="0" w:line="240" w:lineRule="auto"/>
        <w:rPr>
          <w:rStyle w:val="IntenseEmphasis"/>
          <w:b w:val="0"/>
          <w:color w:val="000000" w:themeColor="text1"/>
        </w:rPr>
      </w:pPr>
      <w:r w:rsidRPr="00B07EA5">
        <w:rPr>
          <w:rStyle w:val="IntenseEmphasis"/>
          <w:b w:val="0"/>
          <w:color w:val="000000" w:themeColor="text1"/>
        </w:rPr>
        <w:t>Basically each card revealed and acted upon is a “</w:t>
      </w:r>
      <w:r w:rsidRPr="00B07EA5">
        <w:rPr>
          <w:rStyle w:val="IntenseEmphasis"/>
          <w:b w:val="0"/>
          <w:color w:val="FF0000"/>
        </w:rPr>
        <w:t>Turn</w:t>
      </w:r>
      <w:r w:rsidRPr="00B07EA5">
        <w:rPr>
          <w:rStyle w:val="IntenseEmphasis"/>
          <w:b w:val="0"/>
          <w:color w:val="000000" w:themeColor="text1"/>
        </w:rPr>
        <w:t>”</w:t>
      </w:r>
      <w:r w:rsidR="00B07EA5" w:rsidRPr="00B07EA5">
        <w:rPr>
          <w:rStyle w:val="IntenseEmphasis"/>
          <w:b w:val="0"/>
          <w:color w:val="000000" w:themeColor="text1"/>
        </w:rPr>
        <w:t>. Those items listed on a card are performed in strict order, from top to bottom. Thus each turn consists of the following phases:</w:t>
      </w:r>
    </w:p>
    <w:p w:rsidR="00B07EA5" w:rsidRPr="00B07EA5" w:rsidRDefault="00B07EA5" w:rsidP="00B624BE">
      <w:pPr>
        <w:autoSpaceDE w:val="0"/>
        <w:autoSpaceDN w:val="0"/>
        <w:adjustRightInd w:val="0"/>
        <w:spacing w:after="0" w:line="240" w:lineRule="auto"/>
        <w:rPr>
          <w:rStyle w:val="IntenseEmphasis"/>
          <w:b w:val="0"/>
          <w:color w:val="000000" w:themeColor="text1"/>
        </w:rPr>
      </w:pPr>
    </w:p>
    <w:p w:rsidR="00B07EA5" w:rsidRPr="00B07EA5" w:rsidRDefault="00B07EA5" w:rsidP="00B624BE">
      <w:pPr>
        <w:autoSpaceDE w:val="0"/>
        <w:autoSpaceDN w:val="0"/>
        <w:adjustRightInd w:val="0"/>
        <w:spacing w:after="0" w:line="240" w:lineRule="auto"/>
        <w:rPr>
          <w:rStyle w:val="IntenseEmphasis"/>
          <w:b w:val="0"/>
          <w:color w:val="000000" w:themeColor="text1"/>
        </w:rPr>
      </w:pPr>
      <w:r w:rsidRPr="00B07EA5">
        <w:rPr>
          <w:rStyle w:val="IntenseEmphasis"/>
          <w:b w:val="0"/>
          <w:noProof/>
          <w:color w:val="000000" w:themeColor="text1"/>
          <w:lang w:val="en-US" w:eastAsia="zh-TW"/>
        </w:rPr>
        <w:pict>
          <v:shape id="_x0000_s1064" type="#_x0000_t202" style="position:absolute;margin-left:0;margin-top:0;width:445.3pt;height:386.65pt;z-index:251702272;mso-position-horizontal:center;mso-width-relative:margin;mso-height-relative:margin" fillcolor="#ff9" stroked="f">
            <v:textbox style="mso-next-textbox:#_x0000_s1064">
              <w:txbxContent>
                <w:p w:rsidR="00B07EA5" w:rsidRDefault="00B07EA5" w:rsidP="00B07EA5">
                  <w:pPr>
                    <w:pStyle w:val="ListParagraph"/>
                    <w:numPr>
                      <w:ilvl w:val="0"/>
                      <w:numId w:val="4"/>
                    </w:numPr>
                    <w:ind w:left="357" w:hanging="357"/>
                    <w:rPr>
                      <w:color w:val="000000" w:themeColor="text1"/>
                    </w:rPr>
                  </w:pPr>
                  <w:r w:rsidRPr="00B07EA5">
                    <w:rPr>
                      <w:b/>
                      <w:color w:val="000000" w:themeColor="text1"/>
                    </w:rPr>
                    <w:t>Headline Phase</w:t>
                  </w:r>
                  <w:r w:rsidRPr="00B07EA5">
                    <w:rPr>
                      <w:color w:val="000000" w:themeColor="text1"/>
                    </w:rPr>
                    <w:t xml:space="preserve">: </w:t>
                  </w:r>
                  <w:r>
                    <w:rPr>
                      <w:color w:val="000000" w:themeColor="text1"/>
                    </w:rPr>
                    <w:t xml:space="preserve"> R</w:t>
                  </w:r>
                  <w:r w:rsidRPr="00B07EA5">
                    <w:rPr>
                      <w:color w:val="000000" w:themeColor="text1"/>
                    </w:rPr>
                    <w:t xml:space="preserve">eveal the top card in the </w:t>
                  </w:r>
                  <w:r>
                    <w:rPr>
                      <w:color w:val="000000" w:themeColor="text1"/>
                    </w:rPr>
                    <w:t xml:space="preserve">the Draw Pile and place it face up in the Discard Pile. That card becoes the new </w:t>
                  </w:r>
                  <w:r w:rsidRPr="00B07EA5">
                    <w:rPr>
                      <w:color w:val="FF0000"/>
                    </w:rPr>
                    <w:t>Current Event</w:t>
                  </w:r>
                  <w:r>
                    <w:rPr>
                      <w:color w:val="FF0000"/>
                    </w:rPr>
                    <w:t xml:space="preserve"> card </w:t>
                  </w:r>
                  <w:r>
                    <w:rPr>
                      <w:color w:val="000000" w:themeColor="text1"/>
                    </w:rPr>
                    <w:t>that you resolve that turn.</w:t>
                  </w:r>
                </w:p>
                <w:p w:rsidR="00B07EA5" w:rsidRPr="00B07EA5" w:rsidRDefault="00B07EA5" w:rsidP="00B07EA5">
                  <w:pPr>
                    <w:pStyle w:val="ListParagraph"/>
                    <w:ind w:left="357"/>
                    <w:rPr>
                      <w:color w:val="000000" w:themeColor="text1"/>
                    </w:rPr>
                  </w:pPr>
                  <w:r>
                    <w:rPr>
                      <w:color w:val="000000" w:themeColor="text1"/>
                    </w:rPr>
                    <w:t xml:space="preserve">If during this Phase there are no cards in the Draw Pile, add the next Epoch’s cards to it (see 5.0) and draw that top card or if the las </w:t>
                  </w:r>
                  <w:r>
                    <w:rPr>
                      <w:b/>
                      <w:color w:val="000000" w:themeColor="text1"/>
                    </w:rPr>
                    <w:t>Falaise</w:t>
                  </w:r>
                  <w:r>
                    <w:rPr>
                      <w:color w:val="000000" w:themeColor="text1"/>
                    </w:rPr>
                    <w:t xml:space="preserve"> card has been played the game end and victory is determined (see 11.0)</w:t>
                  </w:r>
                </w:p>
                <w:p w:rsidR="00B07EA5" w:rsidRPr="00B07EA5" w:rsidRDefault="00B07EA5" w:rsidP="00B07EA5">
                  <w:pPr>
                    <w:pStyle w:val="ListParagraph"/>
                    <w:numPr>
                      <w:ilvl w:val="0"/>
                      <w:numId w:val="4"/>
                    </w:numPr>
                    <w:ind w:left="357" w:hanging="357"/>
                    <w:rPr>
                      <w:color w:val="000000" w:themeColor="text1"/>
                    </w:rPr>
                  </w:pPr>
                </w:p>
              </w:txbxContent>
            </v:textbox>
          </v:shape>
        </w:pict>
      </w:r>
    </w:p>
    <w:p w:rsidR="008E0CB6" w:rsidRPr="00B07EA5" w:rsidRDefault="008E0CB6" w:rsidP="008E0CB6">
      <w:pPr>
        <w:autoSpaceDE w:val="0"/>
        <w:autoSpaceDN w:val="0"/>
        <w:adjustRightInd w:val="0"/>
        <w:spacing w:after="0" w:line="240" w:lineRule="auto"/>
        <w:rPr>
          <w:rStyle w:val="IntenseEmphasis"/>
          <w:b w:val="0"/>
          <w:color w:val="000000" w:themeColor="text1"/>
        </w:rPr>
      </w:pPr>
    </w:p>
    <w:sectPr w:rsidR="008E0CB6" w:rsidRPr="00B07EA5" w:rsidSect="001F52F7">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Deutsch Gothic">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Bold">
    <w:altName w:val="MS Mincho"/>
    <w:panose1 w:val="00000000000000000000"/>
    <w:charset w:val="00"/>
    <w:family w:val="roman"/>
    <w:notTrueType/>
    <w:pitch w:val="default"/>
    <w:sig w:usb0="00000000" w:usb1="08070000" w:usb2="00000010" w:usb3="00000000" w:csb0="0002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E97F41"/>
    <w:multiLevelType w:val="hybridMultilevel"/>
    <w:tmpl w:val="8B408C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4DD5F24"/>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5CB2F60"/>
    <w:multiLevelType w:val="hybridMultilevel"/>
    <w:tmpl w:val="7562AF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7DD2351F"/>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8E0CB6"/>
    <w:rsid w:val="00062DD1"/>
    <w:rsid w:val="00090E1E"/>
    <w:rsid w:val="00096B5B"/>
    <w:rsid w:val="00101B41"/>
    <w:rsid w:val="00140351"/>
    <w:rsid w:val="001F327B"/>
    <w:rsid w:val="001F52F7"/>
    <w:rsid w:val="00230C83"/>
    <w:rsid w:val="00253087"/>
    <w:rsid w:val="00293C8A"/>
    <w:rsid w:val="002971C6"/>
    <w:rsid w:val="002A016B"/>
    <w:rsid w:val="002E5347"/>
    <w:rsid w:val="00303270"/>
    <w:rsid w:val="00352B8A"/>
    <w:rsid w:val="00446C5A"/>
    <w:rsid w:val="0051455E"/>
    <w:rsid w:val="00522B86"/>
    <w:rsid w:val="005331AB"/>
    <w:rsid w:val="005854D3"/>
    <w:rsid w:val="00593C79"/>
    <w:rsid w:val="005D6F17"/>
    <w:rsid w:val="00637476"/>
    <w:rsid w:val="0070406E"/>
    <w:rsid w:val="0078462F"/>
    <w:rsid w:val="007931A0"/>
    <w:rsid w:val="00834E48"/>
    <w:rsid w:val="0085308F"/>
    <w:rsid w:val="008E0CB6"/>
    <w:rsid w:val="00900685"/>
    <w:rsid w:val="0096753C"/>
    <w:rsid w:val="009861C2"/>
    <w:rsid w:val="00A04F33"/>
    <w:rsid w:val="00AB3136"/>
    <w:rsid w:val="00B05F91"/>
    <w:rsid w:val="00B07EA5"/>
    <w:rsid w:val="00B234F9"/>
    <w:rsid w:val="00B32DED"/>
    <w:rsid w:val="00B624BE"/>
    <w:rsid w:val="00B869E7"/>
    <w:rsid w:val="00BE70D9"/>
    <w:rsid w:val="00C35A72"/>
    <w:rsid w:val="00C36055"/>
    <w:rsid w:val="00CB3CEE"/>
    <w:rsid w:val="00D32DD1"/>
    <w:rsid w:val="00D475E0"/>
    <w:rsid w:val="00D948B3"/>
    <w:rsid w:val="00E61CBA"/>
    <w:rsid w:val="00E706A6"/>
    <w:rsid w:val="00E8287D"/>
    <w:rsid w:val="00E961C3"/>
    <w:rsid w:val="00EA4E48"/>
    <w:rsid w:val="00EE2A16"/>
    <w:rsid w:val="00F0104E"/>
    <w:rsid w:val="00F149E5"/>
    <w:rsid w:val="00F326E9"/>
    <w:rsid w:val="00FD621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13" type="connector" idref="#_x0000_s1029"/>
        <o:r id="V:Rule14" type="connector" idref="#_x0000_s1033"/>
        <o:r id="V:Rule15" type="connector" idref="#_x0000_s1050"/>
        <o:r id="V:Rule16" type="connector" idref="#_x0000_s1031"/>
        <o:r id="V:Rule17" type="connector" idref="#_x0000_s1052"/>
        <o:r id="V:Rule18" type="connector" idref="#_x0000_s1039"/>
        <o:r id="V:Rule19" type="connector" idref="#_x0000_s1043"/>
        <o:r id="V:Rule20" type="connector" idref="#_x0000_s1053"/>
        <o:r id="V:Rule21" type="connector" idref="#_x0000_s1049"/>
        <o:r id="V:Rule22" type="connector" idref="#_x0000_s1035"/>
        <o:r id="V:Rule23" type="connector" idref="#_x0000_s1036"/>
        <o:r id="V:Rule24" type="connector" idref="#_x0000_s104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HAnsi"/>
        <w:color w:val="4A442A" w:themeColor="background2" w:themeShade="40"/>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E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04E"/>
    <w:pPr>
      <w:spacing w:after="0" w:line="240" w:lineRule="auto"/>
    </w:pPr>
  </w:style>
  <w:style w:type="character" w:styleId="BookTitle">
    <w:name w:val="Book Title"/>
    <w:basedOn w:val="DefaultParagraphFont"/>
    <w:uiPriority w:val="33"/>
    <w:qFormat/>
    <w:rsid w:val="00F0104E"/>
    <w:rPr>
      <w:b/>
      <w:bCs/>
      <w:smallCaps/>
      <w:spacing w:val="5"/>
    </w:rPr>
  </w:style>
  <w:style w:type="character" w:styleId="IntenseEmphasis">
    <w:name w:val="Intense Emphasis"/>
    <w:basedOn w:val="DefaultParagraphFont"/>
    <w:uiPriority w:val="21"/>
    <w:qFormat/>
    <w:rsid w:val="00F0104E"/>
    <w:rPr>
      <w:b/>
      <w:bCs/>
      <w:i/>
      <w:iCs/>
      <w:color w:val="4F81BD" w:themeColor="accent1"/>
    </w:rPr>
  </w:style>
  <w:style w:type="paragraph" w:styleId="BalloonText">
    <w:name w:val="Balloon Text"/>
    <w:basedOn w:val="Normal"/>
    <w:link w:val="BalloonTextChar"/>
    <w:uiPriority w:val="99"/>
    <w:semiHidden/>
    <w:unhideWhenUsed/>
    <w:rsid w:val="00704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06E"/>
    <w:rPr>
      <w:rFonts w:ascii="Tahoma" w:hAnsi="Tahoma" w:cs="Tahoma"/>
      <w:sz w:val="16"/>
      <w:szCs w:val="16"/>
    </w:rPr>
  </w:style>
  <w:style w:type="paragraph" w:styleId="ListParagraph">
    <w:name w:val="List Paragraph"/>
    <w:basedOn w:val="Normal"/>
    <w:uiPriority w:val="34"/>
    <w:qFormat/>
    <w:rsid w:val="00FD6211"/>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57BEC9-D069-4E00-9F6F-58B4D9210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cp:lastModifiedBy>
  <cp:revision>6</cp:revision>
  <dcterms:created xsi:type="dcterms:W3CDTF">2011-03-23T17:22:00Z</dcterms:created>
  <dcterms:modified xsi:type="dcterms:W3CDTF">2011-03-23T18:03:00Z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-1932658865</vt:i4>
  </property>
</Properties>
</file>