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pPr w:leftFromText="180" w:rightFromText="180" w:vertAnchor="text" w:tblpY="1"/>
        <w:tblOverlap w:val="never"/>
        <w:tblW w:w="0" w:type="auto"/>
        <w:shd w:val="clear" w:color="auto" w:fill="FFFFFF" w:themeFill="background1"/>
        <w:tblLook w:val="04A0"/>
      </w:tblPr>
      <w:tblGrid>
        <w:gridCol w:w="4361"/>
      </w:tblGrid>
      <w:tr w:rsidR="0057365E" w:rsidTr="00A26BE5">
        <w:trPr>
          <w:trHeight w:val="1125"/>
        </w:trPr>
        <w:tc>
          <w:tcPr>
            <w:tcW w:w="4361" w:type="dxa"/>
            <w:shd w:val="clear" w:color="auto" w:fill="8DB3E2" w:themeFill="text2" w:themeFillTint="66"/>
          </w:tcPr>
          <w:p w:rsidR="0057365E" w:rsidRDefault="00E16C3C" w:rsidP="00A26BE5">
            <w:pPr>
              <w:ind w:left="1440" w:hanging="1440"/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Mortain Counter Attack</w:t>
            </w:r>
          </w:p>
          <w:p w:rsidR="0057365E" w:rsidRPr="00765C56" w:rsidRDefault="0057365E" w:rsidP="00A26BE5">
            <w:pPr>
              <w:ind w:left="1440" w:hanging="1440"/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                          </w:t>
            </w:r>
            <w:r w:rsidR="00510074">
              <w:rPr>
                <w:b/>
                <w:i/>
                <w:sz w:val="40"/>
                <w:szCs w:val="40"/>
              </w:rPr>
              <w:t>3</w:t>
            </w:r>
            <w:r w:rsidR="00E16C3C">
              <w:rPr>
                <w:b/>
                <w:i/>
                <w:sz w:val="40"/>
                <w:szCs w:val="40"/>
              </w:rPr>
              <w:t>2</w:t>
            </w:r>
          </w:p>
        </w:tc>
      </w:tr>
      <w:tr w:rsidR="0057365E" w:rsidRPr="003115C0" w:rsidTr="00A26BE5">
        <w:trPr>
          <w:trHeight w:val="829"/>
        </w:trPr>
        <w:tc>
          <w:tcPr>
            <w:tcW w:w="4361" w:type="dxa"/>
            <w:shd w:val="clear" w:color="auto" w:fill="FFFFFF" w:themeFill="background1"/>
          </w:tcPr>
          <w:p w:rsidR="00AC7EC2" w:rsidRPr="00D414FE" w:rsidRDefault="00AC7EC2" w:rsidP="00A26BE5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:rsidR="00AC7EC2" w:rsidRDefault="00E16C3C" w:rsidP="00A26BE5">
            <w:pPr>
              <w:jc w:val="center"/>
              <w:rPr>
                <w:i/>
                <w:color w:val="00B050"/>
              </w:rPr>
            </w:pPr>
            <w:r>
              <w:rPr>
                <w:i/>
                <w:noProof/>
                <w:color w:val="00B050"/>
                <w:lang w:eastAsia="en-GB"/>
              </w:rPr>
              <w:t>NONE</w:t>
            </w:r>
          </w:p>
          <w:p w:rsidR="00E16C3C" w:rsidRPr="00E16C3C" w:rsidRDefault="00E16C3C" w:rsidP="00A26BE5">
            <w:pPr>
              <w:rPr>
                <w:i/>
              </w:rPr>
            </w:pPr>
            <w:r w:rsidRPr="00E16C3C">
              <w:rPr>
                <w:i/>
              </w:rPr>
              <w:t>If 3</w:t>
            </w:r>
            <w:r w:rsidRPr="00E16C3C">
              <w:rPr>
                <w:i/>
                <w:vertAlign w:val="superscript"/>
              </w:rPr>
              <w:t>rd</w:t>
            </w:r>
            <w:r w:rsidRPr="00E16C3C">
              <w:rPr>
                <w:i/>
              </w:rPr>
              <w:t xml:space="preserve"> Army has not taken St Malo, put card back into deck.</w:t>
            </w:r>
          </w:p>
          <w:p w:rsidR="00E16C3C" w:rsidRPr="00E16C3C" w:rsidRDefault="00CF59FA" w:rsidP="00A26BE5">
            <w:pPr>
              <w:rPr>
                <w:b/>
              </w:rPr>
            </w:pPr>
            <w:r>
              <w:rPr>
                <w:i/>
              </w:rPr>
              <w:t xml:space="preserve">2 </w:t>
            </w:r>
            <w:r w:rsidR="00E16C3C" w:rsidRPr="00E16C3C">
              <w:rPr>
                <w:i/>
              </w:rPr>
              <w:t xml:space="preserve"> panzer divs (player’</w:t>
            </w:r>
            <w:r w:rsidR="00E16C3C">
              <w:rPr>
                <w:i/>
              </w:rPr>
              <w:t xml:space="preserve">s choice) placed in </w:t>
            </w:r>
            <w:r w:rsidR="00E16C3C" w:rsidRPr="00E16C3C">
              <w:rPr>
                <w:i/>
              </w:rPr>
              <w:t>L</w:t>
            </w:r>
            <w:r w:rsidR="00E16C3C" w:rsidRPr="00E16C3C">
              <w:rPr>
                <w:bCs/>
                <w:color w:val="000000" w:themeColor="text1"/>
              </w:rPr>
              <w:t>ü</w:t>
            </w:r>
            <w:r w:rsidR="00E16C3C" w:rsidRPr="00E16C3C">
              <w:rPr>
                <w:i/>
              </w:rPr>
              <w:t>tti</w:t>
            </w:r>
            <w:r w:rsidR="00A26BE5">
              <w:rPr>
                <w:i/>
              </w:rPr>
              <w:t>ch box. No Hitler roll; attack cannot be cancelle</w:t>
            </w:r>
            <w:r>
              <w:rPr>
                <w:i/>
              </w:rPr>
              <w:t>d, even if supply level is 0 or 1.</w:t>
            </w:r>
          </w:p>
        </w:tc>
      </w:tr>
      <w:tr w:rsidR="0057365E" w:rsidRPr="003115C0" w:rsidTr="00A26BE5">
        <w:trPr>
          <w:trHeight w:val="776"/>
        </w:trPr>
        <w:tc>
          <w:tcPr>
            <w:tcW w:w="4361" w:type="dxa"/>
            <w:shd w:val="clear" w:color="auto" w:fill="FFFFFF" w:themeFill="background1"/>
          </w:tcPr>
          <w:p w:rsidR="00FB008A" w:rsidRDefault="00FB008A" w:rsidP="00A26BE5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:rsidR="0057365E" w:rsidRPr="00D414FE" w:rsidRDefault="001E4838" w:rsidP="00A26BE5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 xml:space="preserve">2 x </w:t>
            </w:r>
            <w:r w:rsidR="00E16C3C">
              <w:rPr>
                <w:b/>
                <w:i/>
                <w:color w:val="00B050"/>
                <w:sz w:val="24"/>
                <w:szCs w:val="24"/>
              </w:rPr>
              <w:t>+1</w:t>
            </w:r>
            <w:r w:rsidR="00FB008A">
              <w:rPr>
                <w:b/>
                <w:i/>
                <w:color w:val="00B050"/>
                <w:sz w:val="24"/>
                <w:szCs w:val="24"/>
              </w:rPr>
              <w:t xml:space="preserve"> </w:t>
            </w:r>
            <w:r w:rsidR="00E16C3C">
              <w:rPr>
                <w:b/>
                <w:i/>
                <w:color w:val="00B050"/>
                <w:sz w:val="24"/>
                <w:szCs w:val="24"/>
              </w:rPr>
              <w:t>1</w:t>
            </w:r>
            <w:r w:rsidR="00E16C3C" w:rsidRPr="00E16C3C">
              <w:rPr>
                <w:b/>
                <w:i/>
                <w:color w:val="00B050"/>
                <w:sz w:val="24"/>
                <w:szCs w:val="24"/>
                <w:vertAlign w:val="superscript"/>
              </w:rPr>
              <w:t>st</w:t>
            </w:r>
            <w:r w:rsidR="00E16C3C">
              <w:rPr>
                <w:b/>
                <w:i/>
                <w:color w:val="00B050"/>
                <w:sz w:val="24"/>
                <w:szCs w:val="24"/>
              </w:rPr>
              <w:t xml:space="preserve"> </w:t>
            </w:r>
            <w:r w:rsidR="000A5DF9">
              <w:rPr>
                <w:b/>
                <w:i/>
                <w:color w:val="00B050"/>
                <w:sz w:val="24"/>
                <w:szCs w:val="24"/>
              </w:rPr>
              <w:t>US</w:t>
            </w:r>
          </w:p>
        </w:tc>
      </w:tr>
      <w:tr w:rsidR="0057365E" w:rsidRPr="003115C0" w:rsidTr="00A26BE5">
        <w:trPr>
          <w:cantSplit/>
          <w:trHeight w:val="1108"/>
        </w:trPr>
        <w:tc>
          <w:tcPr>
            <w:tcW w:w="4361" w:type="dxa"/>
            <w:shd w:val="clear" w:color="auto" w:fill="DDD9C3" w:themeFill="background2" w:themeFillShade="E6"/>
          </w:tcPr>
          <w:p w:rsidR="0057365E" w:rsidRDefault="0057365E" w:rsidP="00A26BE5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:rsidR="0057365E" w:rsidRDefault="0057365E" w:rsidP="00A26BE5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 w:rsidRPr="001F00C6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drawing>
                <wp:inline distT="0" distB="0" distL="0" distR="0">
                  <wp:extent cx="360000" cy="361950"/>
                  <wp:effectExtent l="19050" t="0" r="1950" b="0"/>
                  <wp:docPr id="5" name="Picture 2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1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7365E" w:rsidRPr="00215E50" w:rsidRDefault="00E16C3C" w:rsidP="00A26BE5">
            <w:pPr>
              <w:jc w:val="center"/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Gain 2</w:t>
            </w:r>
          </w:p>
        </w:tc>
      </w:tr>
      <w:tr w:rsidR="0057365E" w:rsidTr="00A26BE5">
        <w:trPr>
          <w:trHeight w:val="566"/>
        </w:trPr>
        <w:tc>
          <w:tcPr>
            <w:tcW w:w="4361" w:type="dxa"/>
            <w:shd w:val="clear" w:color="auto" w:fill="FFFFFF" w:themeFill="background1"/>
          </w:tcPr>
          <w:p w:rsidR="0057365E" w:rsidRDefault="0057365E" w:rsidP="00A26BE5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 w:rsidR="00AC7EC2">
              <w:t xml:space="preserve"> 3</w:t>
            </w:r>
            <w:r>
              <w:t xml:space="preserve"> Action</w:t>
            </w:r>
            <w:r w:rsidR="00AC7EC2">
              <w:t>s</w:t>
            </w:r>
          </w:p>
          <w:p w:rsidR="00E16C3C" w:rsidRPr="00357E1C" w:rsidRDefault="001E4838" w:rsidP="00A26BE5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+</w:t>
            </w:r>
            <w:r w:rsidR="00E16C3C">
              <w:rPr>
                <w:rFonts w:cstheme="minorHAnsi"/>
                <w:i/>
                <w:color w:val="C0504D" w:themeColor="accent2"/>
              </w:rPr>
              <w:t>1 DRM 1</w:t>
            </w:r>
            <w:r w:rsidR="00E16C3C" w:rsidRPr="00E16C3C">
              <w:rPr>
                <w:rFonts w:cstheme="minorHAnsi"/>
                <w:i/>
                <w:color w:val="C0504D" w:themeColor="accent2"/>
                <w:vertAlign w:val="superscript"/>
              </w:rPr>
              <w:t>st</w:t>
            </w:r>
            <w:r w:rsidR="00E16C3C">
              <w:rPr>
                <w:rFonts w:cstheme="minorHAnsi"/>
                <w:i/>
                <w:color w:val="C0504D" w:themeColor="accent2"/>
              </w:rPr>
              <w:t xml:space="preserve"> US Army</w:t>
            </w:r>
          </w:p>
        </w:tc>
      </w:tr>
      <w:tr w:rsidR="0057365E" w:rsidTr="00A26BE5">
        <w:trPr>
          <w:trHeight w:val="1124"/>
        </w:trPr>
        <w:tc>
          <w:tcPr>
            <w:tcW w:w="4361" w:type="dxa"/>
            <w:shd w:val="clear" w:color="auto" w:fill="FFFFCC"/>
          </w:tcPr>
          <w:p w:rsidR="0045231B" w:rsidRPr="00F633D0" w:rsidRDefault="00E16C3C" w:rsidP="00A26BE5">
            <w:pPr>
              <w:pStyle w:val="NormalWeb"/>
              <w:rPr>
                <w:sz w:val="18"/>
                <w:szCs w:val="18"/>
              </w:rPr>
            </w:pPr>
            <w:r w:rsidRPr="00E16C3C">
              <w:rPr>
                <w:bCs/>
                <w:color w:val="000000" w:themeColor="text1"/>
                <w:sz w:val="18"/>
                <w:szCs w:val="18"/>
              </w:rPr>
              <w:t>Operation Lüttich</w:t>
            </w:r>
            <w:r w:rsidR="00F633D0">
              <w:rPr>
                <w:color w:val="000000" w:themeColor="text1"/>
                <w:sz w:val="18"/>
                <w:szCs w:val="18"/>
              </w:rPr>
              <w:t xml:space="preserve"> was a codename given to the</w:t>
            </w:r>
            <w:r w:rsidRPr="00E16C3C">
              <w:rPr>
                <w:color w:val="000000" w:themeColor="text1"/>
                <w:sz w:val="18"/>
                <w:szCs w:val="18"/>
              </w:rPr>
              <w:t xml:space="preserve"> </w:t>
            </w:r>
            <w:hyperlink r:id="rId5" w:tooltip="Nazi Germany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German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 counterattack,which took place around the American positions near </w:t>
            </w:r>
            <w:hyperlink r:id="rId6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Mortain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 from 7 August to 13 August 1944</w:t>
            </w:r>
            <w:r w:rsidR="00F633D0">
              <w:rPr>
                <w:color w:val="000000" w:themeColor="text1"/>
                <w:sz w:val="18"/>
                <w:szCs w:val="18"/>
              </w:rPr>
              <w:t xml:space="preserve">. </w:t>
            </w:r>
            <w:r w:rsidRPr="00E16C3C">
              <w:rPr>
                <w:color w:val="000000" w:themeColor="text1"/>
                <w:sz w:val="18"/>
                <w:szCs w:val="18"/>
              </w:rPr>
              <w:t xml:space="preserve">The assault was ordered by </w:t>
            </w:r>
            <w:hyperlink r:id="rId7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Adolf Hitler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, to eliminate the gains made by the </w:t>
            </w:r>
            <w:hyperlink r:id="rId8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First United States Army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 during </w:t>
            </w:r>
            <w:hyperlink r:id="rId9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Operation Cobra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 and the subsequent weeks, and by reaching the coast in the region of </w:t>
            </w:r>
            <w:hyperlink r:id="rId10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Avranches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 at the base of the </w:t>
            </w:r>
            <w:hyperlink r:id="rId11" w:tooltip="Cotentin peninsula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Cotentin peninsula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, cut off the units of the </w:t>
            </w:r>
            <w:hyperlink r:id="rId12" w:tooltip="Third United States Army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Third United States Army</w:t>
              </w:r>
            </w:hyperlink>
            <w:r w:rsidRPr="00E16C3C">
              <w:rPr>
                <w:color w:val="000000" w:themeColor="text1"/>
                <w:sz w:val="18"/>
                <w:szCs w:val="18"/>
              </w:rPr>
              <w:t xml:space="preserve"> which had advanced into </w:t>
            </w:r>
            <w:hyperlink r:id="rId13" w:history="1">
              <w:r w:rsidRPr="00E16C3C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Brittany</w:t>
              </w:r>
            </w:hyperlink>
            <w:r w:rsidRPr="00E16C3C">
              <w:rPr>
                <w:sz w:val="18"/>
                <w:szCs w:val="18"/>
              </w:rPr>
              <w:t>.</w:t>
            </w:r>
          </w:p>
        </w:tc>
      </w:tr>
    </w:tbl>
    <w:p w:rsidR="00F54B97" w:rsidRDefault="00A26BE5">
      <w:r>
        <w:br w:type="textWrapping" w:clear="all"/>
      </w:r>
    </w:p>
    <w:sectPr w:rsidR="00F54B97" w:rsidSect="00F54B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57365E"/>
    <w:rsid w:val="00007952"/>
    <w:rsid w:val="0008013E"/>
    <w:rsid w:val="000A5DF9"/>
    <w:rsid w:val="000D3B0D"/>
    <w:rsid w:val="001013CD"/>
    <w:rsid w:val="00145269"/>
    <w:rsid w:val="00156339"/>
    <w:rsid w:val="00164997"/>
    <w:rsid w:val="001E4838"/>
    <w:rsid w:val="00215E50"/>
    <w:rsid w:val="00275ADF"/>
    <w:rsid w:val="002C41A8"/>
    <w:rsid w:val="003171F7"/>
    <w:rsid w:val="00342427"/>
    <w:rsid w:val="003F1B3F"/>
    <w:rsid w:val="0045231B"/>
    <w:rsid w:val="004A0FE6"/>
    <w:rsid w:val="00510074"/>
    <w:rsid w:val="005326E9"/>
    <w:rsid w:val="0057365E"/>
    <w:rsid w:val="00694E12"/>
    <w:rsid w:val="00780505"/>
    <w:rsid w:val="007840B0"/>
    <w:rsid w:val="00857095"/>
    <w:rsid w:val="008D2BE2"/>
    <w:rsid w:val="008D6CA4"/>
    <w:rsid w:val="00935D25"/>
    <w:rsid w:val="00A26BE5"/>
    <w:rsid w:val="00A4012E"/>
    <w:rsid w:val="00A5421C"/>
    <w:rsid w:val="00AC7EC2"/>
    <w:rsid w:val="00B54BA3"/>
    <w:rsid w:val="00C3398D"/>
    <w:rsid w:val="00C422A0"/>
    <w:rsid w:val="00CF59FA"/>
    <w:rsid w:val="00D97488"/>
    <w:rsid w:val="00E16C3C"/>
    <w:rsid w:val="00F54B97"/>
    <w:rsid w:val="00F633D0"/>
    <w:rsid w:val="00F8681C"/>
    <w:rsid w:val="00FB00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73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7365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5736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57365E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36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65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76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First_United_States_Army" TargetMode="External"/><Relationship Id="rId13" Type="http://schemas.openxmlformats.org/officeDocument/2006/relationships/hyperlink" Target="http://en.wikipedia.org/wiki/Brittan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Adolf_Hitler" TargetMode="External"/><Relationship Id="rId12" Type="http://schemas.openxmlformats.org/officeDocument/2006/relationships/hyperlink" Target="http://en.wikipedia.org/wiki/Third_United_States_Arm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n.wikipedia.org/wiki/Mortain" TargetMode="External"/><Relationship Id="rId11" Type="http://schemas.openxmlformats.org/officeDocument/2006/relationships/hyperlink" Target="http://en.wikipedia.org/wiki/Cotentin_peninsula" TargetMode="External"/><Relationship Id="rId5" Type="http://schemas.openxmlformats.org/officeDocument/2006/relationships/hyperlink" Target="http://en.wikipedia.org/wiki/Nazi_Germany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en.wikipedia.org/wiki/Avranches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en.wikipedia.org/wiki/Operation_Cobr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</dc:creator>
  <cp:lastModifiedBy>Mike</cp:lastModifiedBy>
  <cp:revision>7</cp:revision>
  <dcterms:created xsi:type="dcterms:W3CDTF">2011-03-19T22:38:00Z</dcterms:created>
  <dcterms:modified xsi:type="dcterms:W3CDTF">2011-03-29T06:43:00Z</dcterms:modified>
</cp:coreProperties>
</file>