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Price Quotation AI assistant</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New site visit</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Upload bill of quantities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rtl w:val="0"/>
        </w:rPr>
        <w:t xml:space="preserve">Remove the titles and keep the buttons, compare the examples with the competitors.</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62611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Upload Bill of Quantities</w:t>
      </w:r>
      <w:r w:rsidDel="00000000" w:rsidR="00000000" w:rsidRPr="00000000">
        <w:rPr>
          <w:rtl w:val="0"/>
        </w:rPr>
      </w:r>
    </w:p>
    <w:p w:rsidR="00000000" w:rsidDel="00000000" w:rsidP="00000000" w:rsidRDefault="00000000" w:rsidRPr="00000000" w14:paraId="0000000B">
      <w:pPr>
        <w:rPr>
          <w:b w:val="1"/>
        </w:rPr>
      </w:pPr>
      <w:r w:rsidDel="00000000" w:rsidR="00000000" w:rsidRPr="00000000">
        <w:rPr/>
        <w:drawing>
          <wp:inline distB="114300" distT="114300" distL="114300" distR="114300">
            <wp:extent cx="4200525" cy="2136775"/>
            <wp:effectExtent b="0" l="0" r="0" t="0"/>
            <wp:docPr id="14" name="image2.png"/>
            <a:graphic>
              <a:graphicData uri="http://schemas.openxmlformats.org/drawingml/2006/picture">
                <pic:pic>
                  <pic:nvPicPr>
                    <pic:cNvPr id="0" name="image2.png"/>
                    <pic:cNvPicPr preferRelativeResize="0"/>
                  </pic:nvPicPr>
                  <pic:blipFill>
                    <a:blip r:embed="rId7"/>
                    <a:srcRect b="0" l="0" r="0" t="25470"/>
                    <a:stretch>
                      <a:fillRect/>
                    </a:stretch>
                  </pic:blipFill>
                  <pic:spPr>
                    <a:xfrm>
                      <a:off x="0" y="0"/>
                      <a:ext cx="4200525" cy="21367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and check Computo Metrico, add popups for selecting.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For starting with Computo Metrico, upload files</w:t>
      </w:r>
    </w:p>
    <w:p w:rsidR="00000000" w:rsidDel="00000000" w:rsidP="00000000" w:rsidRDefault="00000000" w:rsidRPr="00000000" w14:paraId="0000000F">
      <w:pPr>
        <w:rPr/>
      </w:pPr>
      <w:r w:rsidDel="00000000" w:rsidR="00000000" w:rsidRPr="00000000">
        <w:rPr>
          <w:rtl w:val="0"/>
        </w:rPr>
        <w:t xml:space="preserve">Value for the client- make quotation fast from existing Bill of Quantities</w:t>
      </w:r>
    </w:p>
    <w:p w:rsidR="00000000" w:rsidDel="00000000" w:rsidP="00000000" w:rsidRDefault="00000000" w:rsidRPr="00000000" w14:paraId="00000010">
      <w:pPr>
        <w:rPr/>
      </w:pPr>
      <w:r w:rsidDel="00000000" w:rsidR="00000000" w:rsidRPr="00000000">
        <w:rPr>
          <w:rtl w:val="0"/>
        </w:rPr>
        <w:t xml:space="preserve">Media Library- only for EdilManager</w:t>
      </w:r>
    </w:p>
    <w:p w:rsidR="00000000" w:rsidDel="00000000" w:rsidP="00000000" w:rsidRDefault="00000000" w:rsidRPr="00000000" w14:paraId="00000011">
      <w:pPr>
        <w:rPr/>
      </w:pPr>
      <w:r w:rsidDel="00000000" w:rsidR="00000000" w:rsidRPr="00000000">
        <w:rPr>
          <w:rtl w:val="0"/>
        </w:rPr>
        <w:t xml:space="preserve">Site Visit</w:t>
      </w:r>
    </w:p>
    <w:p w:rsidR="00000000" w:rsidDel="00000000" w:rsidP="00000000" w:rsidRDefault="00000000" w:rsidRPr="00000000" w14:paraId="00000012">
      <w:pPr>
        <w:rPr/>
      </w:pPr>
      <w:r w:rsidDel="00000000" w:rsidR="00000000" w:rsidRPr="00000000">
        <w:rPr>
          <w:rtl w:val="0"/>
        </w:rPr>
        <w:t xml:space="preserve">Edit from scratch with the good UX</w:t>
      </w:r>
    </w:p>
    <w:p w:rsidR="00000000" w:rsidDel="00000000" w:rsidP="00000000" w:rsidRDefault="00000000" w:rsidRPr="00000000" w14:paraId="00000013">
      <w:pPr>
        <w:rPr/>
      </w:pPr>
      <w:r w:rsidDel="00000000" w:rsidR="00000000" w:rsidRPr="00000000">
        <w:rPr>
          <w:rtl w:val="0"/>
        </w:rPr>
        <w:t xml:space="preserve">Site area name underlined, and biggered</w:t>
      </w:r>
    </w:p>
    <w:p w:rsidR="00000000" w:rsidDel="00000000" w:rsidP="00000000" w:rsidRDefault="00000000" w:rsidRPr="00000000" w14:paraId="00000014">
      <w:pPr>
        <w:rPr/>
      </w:pPr>
      <w:r w:rsidDel="00000000" w:rsidR="00000000" w:rsidRPr="00000000">
        <w:rPr/>
        <w:drawing>
          <wp:inline distB="114300" distT="114300" distL="114300" distR="114300">
            <wp:extent cx="5943600" cy="3835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Site area status description, dimensions, quantity UDM and what to do is for the planning the site activities and get prices per each floor. Site underarea is for estimating work for the each room to get enough details from images and notes for Computo Metrico. Notes are generated and editable that describes and finds missing information to be added.</w:t>
      </w:r>
    </w:p>
    <w:p w:rsidR="00000000" w:rsidDel="00000000" w:rsidP="00000000" w:rsidRDefault="00000000" w:rsidRPr="00000000" w14:paraId="00000018">
      <w:pPr>
        <w:rPr/>
      </w:pPr>
      <w:r w:rsidDel="00000000" w:rsidR="00000000" w:rsidRPr="00000000">
        <w:rPr>
          <w:rtl w:val="0"/>
        </w:rPr>
        <w:t xml:space="preserve">Value: adding all required details to make a quotation, site status, information about rooms, measures and quantities, description about the work requirements.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670300"/>
            <wp:effectExtent b="0" l="0" r="0" t="0"/>
            <wp:docPr id="1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General notes and attachment is for understanding AI what is in attachment and how to process it with the other information about the site. Client details are for the quotation intro</w:t>
      </w:r>
    </w:p>
    <w:p w:rsidR="00000000" w:rsidDel="00000000" w:rsidP="00000000" w:rsidRDefault="00000000" w:rsidRPr="00000000" w14:paraId="0000001D">
      <w:pPr>
        <w:rPr/>
      </w:pPr>
      <w:r w:rsidDel="00000000" w:rsidR="00000000" w:rsidRPr="00000000">
        <w:rPr>
          <w:rtl w:val="0"/>
        </w:rPr>
        <w:t xml:space="preserve">Value: Add additional attachments and everything that can be useful in quotation.</w:t>
      </w:r>
    </w:p>
    <w:p w:rsidR="00000000" w:rsidDel="00000000" w:rsidP="00000000" w:rsidRDefault="00000000" w:rsidRPr="00000000" w14:paraId="0000001E">
      <w:pPr>
        <w:rPr/>
      </w:pPr>
      <w:r w:rsidDel="00000000" w:rsidR="00000000" w:rsidRPr="00000000">
        <w:rPr/>
        <w:drawing>
          <wp:inline distB="114300" distT="114300" distL="114300" distR="114300">
            <wp:extent cx="5943600" cy="1790700"/>
            <wp:effectExtent b="0" l="0" r="0" t="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After uploading site visit next step is Adding missing details from the previous step. For the Computo Metrico upload this step is skipped.</w:t>
      </w:r>
    </w:p>
    <w:p w:rsidR="00000000" w:rsidDel="00000000" w:rsidP="00000000" w:rsidRDefault="00000000" w:rsidRPr="00000000" w14:paraId="00000021">
      <w:pPr>
        <w:rPr/>
      </w:pPr>
      <w:r w:rsidDel="00000000" w:rsidR="00000000" w:rsidRPr="00000000">
        <w:rPr>
          <w:rtl w:val="0"/>
        </w:rPr>
        <w:t xml:space="preserve">Value: Understanding what has to be done and what is missing to create a full and precise quotation, help AI understand the requirements to make evaluation correct from engineering point of view.</w:t>
      </w:r>
    </w:p>
    <w:p w:rsidR="00000000" w:rsidDel="00000000" w:rsidP="00000000" w:rsidRDefault="00000000" w:rsidRPr="00000000" w14:paraId="00000022">
      <w:pPr>
        <w:rPr/>
      </w:pPr>
      <w:r w:rsidDel="00000000" w:rsidR="00000000" w:rsidRPr="00000000">
        <w:rPr/>
        <w:drawing>
          <wp:inline distB="114300" distT="114300" distL="114300" distR="114300">
            <wp:extent cx="4243388" cy="5676900"/>
            <wp:effectExtent b="0" l="0" r="0" t="0"/>
            <wp:docPr id="7" name="image6.png"/>
            <a:graphic>
              <a:graphicData uri="http://schemas.openxmlformats.org/drawingml/2006/picture">
                <pic:pic>
                  <pic:nvPicPr>
                    <pic:cNvPr id="0" name="image6.png"/>
                    <pic:cNvPicPr preferRelativeResize="0"/>
                  </pic:nvPicPr>
                  <pic:blipFill>
                    <a:blip r:embed="rId11"/>
                    <a:srcRect b="0" l="0" r="42673" t="0"/>
                    <a:stretch>
                      <a:fillRect/>
                    </a:stretch>
                  </pic:blipFill>
                  <pic:spPr>
                    <a:xfrm>
                      <a:off x="0" y="0"/>
                      <a:ext cx="4243388"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Work activity catogeries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Sum of the the total measures should be for each area / floor.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This is the editable table next that is the same for both scenarios- site visit or Computo metrico. </w:t>
      </w:r>
    </w:p>
    <w:p w:rsidR="00000000" w:rsidDel="00000000" w:rsidP="00000000" w:rsidRDefault="00000000" w:rsidRPr="00000000" w14:paraId="00000028">
      <w:pPr>
        <w:rPr/>
      </w:pPr>
      <w:r w:rsidDel="00000000" w:rsidR="00000000" w:rsidRPr="00000000">
        <w:rPr>
          <w:rtl w:val="0"/>
        </w:rPr>
        <w:t xml:space="preserve">Value: overview the site activities generated by AI and edit quantities and description if something is not correct or remove the activity.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129088" cy="5705475"/>
            <wp:effectExtent b="0" l="0" r="0" t="0"/>
            <wp:docPr id="5" name="image4.png"/>
            <a:graphic>
              <a:graphicData uri="http://schemas.openxmlformats.org/drawingml/2006/picture">
                <pic:pic>
                  <pic:nvPicPr>
                    <pic:cNvPr id="0" name="image4.png"/>
                    <pic:cNvPicPr preferRelativeResize="0"/>
                  </pic:nvPicPr>
                  <pic:blipFill>
                    <a:blip r:embed="rId12"/>
                    <a:srcRect b="0" l="0" r="47247" t="0"/>
                    <a:stretch>
                      <a:fillRect/>
                    </a:stretch>
                  </pic:blipFill>
                  <pic:spPr>
                    <a:xfrm>
                      <a:off x="0" y="0"/>
                      <a:ext cx="4129088"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Next confirm the Computo Metrico- possible options change the activity from selecting from the drop down and button to select the highest price.</w:t>
      </w:r>
    </w:p>
    <w:p w:rsidR="00000000" w:rsidDel="00000000" w:rsidP="00000000" w:rsidRDefault="00000000" w:rsidRPr="00000000" w14:paraId="0000002C">
      <w:pPr>
        <w:rPr/>
      </w:pPr>
      <w:r w:rsidDel="00000000" w:rsidR="00000000" w:rsidRPr="00000000">
        <w:rPr>
          <w:rtl w:val="0"/>
        </w:rPr>
        <w:t xml:space="preserve">Value: select the highest price from the regions or specify the type of the activity that aligns best with the planned work. This edit is for the use of AI to adjust prices quickly for the client.</w:t>
      </w:r>
    </w:p>
    <w:p w:rsidR="00000000" w:rsidDel="00000000" w:rsidP="00000000" w:rsidRDefault="00000000" w:rsidRPr="00000000" w14:paraId="0000002D">
      <w:pPr>
        <w:rPr/>
      </w:pPr>
      <w:r w:rsidDel="00000000" w:rsidR="00000000" w:rsidRPr="00000000">
        <w:rPr/>
        <w:drawing>
          <wp:inline distB="114300" distT="114300" distL="114300" distR="114300">
            <wp:extent cx="5943600" cy="60706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Computo Metrico Confirmation when the changes are done. Value is confirmation about the activities and prices. Button to Create a Price Quotation editable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86614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866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77724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69977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66929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72644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56769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Make internal costs editable with all text and tables, value for the client: final overview and edit the internal costs before exporting, sending to the email or sharing.</w:t>
      </w:r>
    </w:p>
    <w:p w:rsidR="00000000" w:rsidDel="00000000" w:rsidP="00000000" w:rsidRDefault="00000000" w:rsidRPr="00000000" w14:paraId="0000003C">
      <w:pPr>
        <w:rPr/>
      </w:pPr>
      <w:r w:rsidDel="00000000" w:rsidR="00000000" w:rsidRPr="00000000">
        <w:rPr/>
        <w:drawing>
          <wp:inline distB="114300" distT="114300" distL="114300" distR="114300">
            <wp:extent cx="5843588" cy="5306807"/>
            <wp:effectExtent b="0" l="0" r="0" t="0"/>
            <wp:docPr id="4" name="image1.png"/>
            <a:graphic>
              <a:graphicData uri="http://schemas.openxmlformats.org/drawingml/2006/picture">
                <pic:pic>
                  <pic:nvPicPr>
                    <pic:cNvPr id="0" name="image1.png"/>
                    <pic:cNvPicPr preferRelativeResize="0"/>
                  </pic:nvPicPr>
                  <pic:blipFill>
                    <a:blip r:embed="rId20"/>
                    <a:srcRect b="0" l="0" r="23237" t="0"/>
                    <a:stretch>
                      <a:fillRect/>
                    </a:stretch>
                  </pic:blipFill>
                  <pic:spPr>
                    <a:xfrm>
                      <a:off x="0" y="0"/>
                      <a:ext cx="5843588" cy="530680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Price Quotation and internal costs is ready to download. Value: documents are generated and exportable from templates.</w:t>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7.jp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8.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