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2" w:type="dxa"/>
        <w:tblLayout w:type="fixed"/>
        <w:tblCellMar>
          <w:left w:w="0" w:type="dxa"/>
          <w:right w:w="0" w:type="dxa"/>
        </w:tblCellMar>
        <w:tblLook w:val="0000" w:firstRow="0" w:lastRow="0" w:firstColumn="0" w:lastColumn="0" w:noHBand="0" w:noVBand="0"/>
      </w:tblPr>
      <w:tblGrid>
        <w:gridCol w:w="1869"/>
        <w:gridCol w:w="5799"/>
        <w:gridCol w:w="1934"/>
      </w:tblGrid>
      <w:tr w:rsidR="0071066B" w:rsidRPr="0029236A" w14:paraId="09657995" w14:textId="77777777" w:rsidTr="004C4AA7">
        <w:trPr>
          <w:trHeight w:val="1213"/>
        </w:trPr>
        <w:tc>
          <w:tcPr>
            <w:tcW w:w="1869" w:type="dxa"/>
            <w:tcBorders>
              <w:top w:val="nil"/>
              <w:left w:val="nil"/>
              <w:bottom w:val="nil"/>
              <w:right w:val="nil"/>
            </w:tcBorders>
          </w:tcPr>
          <w:p w14:paraId="6920039A" w14:textId="77777777" w:rsidR="0071066B" w:rsidRPr="0029236A" w:rsidRDefault="0071066B" w:rsidP="004C4AA7">
            <w:pPr>
              <w:widowControl w:val="0"/>
              <w:spacing w:after="0"/>
              <w:ind w:right="85"/>
              <w:rPr>
                <w:rFonts w:ascii="Arial" w:hAnsi="Arial"/>
                <w:lang w:eastAsia="en-GB"/>
              </w:rPr>
            </w:pPr>
            <w:r w:rsidRPr="0029236A">
              <w:rPr>
                <w:rFonts w:ascii="Arial" w:hAnsi="Arial"/>
                <w:noProof/>
                <w:sz w:val="20"/>
                <w:lang w:val="en-IE" w:eastAsia="en-IE"/>
              </w:rPr>
              <w:drawing>
                <wp:inline distT="0" distB="0" distL="0" distR="0" wp14:anchorId="01E30BF0" wp14:editId="7E4D96DA">
                  <wp:extent cx="1367790" cy="673100"/>
                  <wp:effectExtent l="0" t="0" r="3810" b="0"/>
                  <wp:docPr id="4" name="Picture 4"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_17_colors_300d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7790" cy="673100"/>
                          </a:xfrm>
                          <a:prstGeom prst="rect">
                            <a:avLst/>
                          </a:prstGeom>
                          <a:noFill/>
                          <a:ln>
                            <a:noFill/>
                          </a:ln>
                        </pic:spPr>
                      </pic:pic>
                    </a:graphicData>
                  </a:graphic>
                </wp:inline>
              </w:drawing>
            </w:r>
          </w:p>
        </w:tc>
        <w:tc>
          <w:tcPr>
            <w:tcW w:w="5799" w:type="dxa"/>
            <w:tcBorders>
              <w:top w:val="nil"/>
              <w:left w:val="nil"/>
              <w:bottom w:val="nil"/>
              <w:right w:val="nil"/>
            </w:tcBorders>
          </w:tcPr>
          <w:p w14:paraId="0C371905" w14:textId="77777777" w:rsidR="0071066B" w:rsidRPr="0029236A" w:rsidRDefault="0071066B" w:rsidP="004C4AA7">
            <w:pPr>
              <w:widowControl w:val="0"/>
              <w:spacing w:after="0"/>
              <w:ind w:left="142" w:right="85"/>
              <w:rPr>
                <w:rFonts w:ascii="Arial" w:hAnsi="Arial"/>
                <w:lang w:eastAsia="en-GB"/>
              </w:rPr>
            </w:pPr>
            <w:r w:rsidRPr="0029236A">
              <w:rPr>
                <w:rFonts w:ascii="Arial" w:hAnsi="Arial"/>
                <w:lang w:eastAsia="en-GB"/>
              </w:rPr>
              <w:t>EUROPEAN COMMISSION</w:t>
            </w:r>
          </w:p>
          <w:p w14:paraId="38C781C6" w14:textId="77777777" w:rsidR="0071066B" w:rsidRPr="0029236A" w:rsidRDefault="0071066B" w:rsidP="004C4AA7">
            <w:pPr>
              <w:widowControl w:val="0"/>
              <w:spacing w:after="0"/>
              <w:ind w:left="142" w:right="85"/>
              <w:rPr>
                <w:rFonts w:ascii="Arial" w:hAnsi="Arial"/>
                <w:sz w:val="16"/>
                <w:lang w:eastAsia="en-GB"/>
              </w:rPr>
            </w:pPr>
            <w:r w:rsidRPr="0029236A">
              <w:rPr>
                <w:rFonts w:ascii="Arial" w:hAnsi="Arial"/>
                <w:sz w:val="16"/>
                <w:lang w:eastAsia="en-GB"/>
              </w:rPr>
              <w:t>EUROSTAT</w:t>
            </w:r>
          </w:p>
          <w:p w14:paraId="58CA622B" w14:textId="77777777" w:rsidR="0071066B" w:rsidRPr="0029236A" w:rsidRDefault="0071066B" w:rsidP="004C4AA7">
            <w:pPr>
              <w:widowControl w:val="0"/>
              <w:spacing w:after="0"/>
              <w:ind w:left="142" w:right="85"/>
              <w:rPr>
                <w:rFonts w:ascii="Arial" w:hAnsi="Arial"/>
                <w:sz w:val="16"/>
                <w:lang w:eastAsia="en-GB"/>
              </w:rPr>
            </w:pPr>
          </w:p>
          <w:p w14:paraId="6724F245" w14:textId="77777777" w:rsidR="0071066B" w:rsidRPr="0029236A" w:rsidRDefault="0071066B" w:rsidP="004C4AA7">
            <w:pPr>
              <w:widowControl w:val="0"/>
              <w:spacing w:after="0"/>
              <w:ind w:left="142" w:right="85"/>
              <w:rPr>
                <w:rFonts w:ascii="Arial" w:hAnsi="Arial"/>
                <w:sz w:val="16"/>
                <w:lang w:eastAsia="en-GB"/>
              </w:rPr>
            </w:pPr>
            <w:r w:rsidRPr="0029236A">
              <w:rPr>
                <w:rFonts w:ascii="Arial" w:hAnsi="Arial"/>
                <w:sz w:val="16"/>
                <w:lang w:eastAsia="en-GB"/>
              </w:rPr>
              <w:t>Directorate F: Social statistics</w:t>
            </w:r>
          </w:p>
          <w:p w14:paraId="0F6F3B6D" w14:textId="77777777" w:rsidR="0071066B" w:rsidRPr="0029236A" w:rsidRDefault="0071066B" w:rsidP="004C4AA7">
            <w:pPr>
              <w:widowControl w:val="0"/>
              <w:spacing w:after="0"/>
              <w:ind w:left="142" w:right="85"/>
              <w:rPr>
                <w:rFonts w:ascii="Arial" w:hAnsi="Arial"/>
                <w:sz w:val="16"/>
                <w:lang w:eastAsia="en-GB"/>
              </w:rPr>
            </w:pPr>
            <w:r w:rsidRPr="0029236A">
              <w:rPr>
                <w:rFonts w:ascii="Arial" w:hAnsi="Arial"/>
                <w:b/>
                <w:bCs/>
                <w:sz w:val="16"/>
                <w:lang w:eastAsia="en-GB"/>
              </w:rPr>
              <w:t>Unit F-4: Income and living conditions; Quality of life</w:t>
            </w:r>
          </w:p>
        </w:tc>
        <w:tc>
          <w:tcPr>
            <w:tcW w:w="1934" w:type="dxa"/>
            <w:tcBorders>
              <w:top w:val="nil"/>
              <w:left w:val="nil"/>
              <w:bottom w:val="nil"/>
              <w:right w:val="nil"/>
            </w:tcBorders>
          </w:tcPr>
          <w:p w14:paraId="39478FD4" w14:textId="77777777" w:rsidR="0071066B" w:rsidRPr="0029236A" w:rsidRDefault="0071066B" w:rsidP="004C4AA7">
            <w:pPr>
              <w:widowControl w:val="0"/>
              <w:spacing w:after="0"/>
              <w:ind w:right="85"/>
              <w:rPr>
                <w:rFonts w:ascii="Arial" w:hAnsi="Arial"/>
                <w:lang w:eastAsia="en-GB"/>
              </w:rPr>
            </w:pPr>
          </w:p>
        </w:tc>
      </w:tr>
    </w:tbl>
    <w:p w14:paraId="3B89BC40" w14:textId="77777777" w:rsidR="0071066B" w:rsidRPr="0084180C" w:rsidRDefault="0071066B" w:rsidP="0071066B">
      <w:pPr>
        <w:jc w:val="center"/>
        <w:rPr>
          <w:rFonts w:ascii="Calibri" w:eastAsia="Calibri" w:hAnsi="Calibri"/>
          <w:b/>
          <w:szCs w:val="24"/>
          <w:lang w:val="en-US"/>
        </w:rPr>
      </w:pPr>
    </w:p>
    <w:p w14:paraId="2E07AB2F" w14:textId="77777777" w:rsidR="0071066B" w:rsidRPr="0084180C" w:rsidRDefault="0071066B" w:rsidP="0071066B">
      <w:pPr>
        <w:jc w:val="center"/>
        <w:rPr>
          <w:rFonts w:ascii="Calibri" w:eastAsia="Calibri" w:hAnsi="Calibri"/>
          <w:b/>
          <w:szCs w:val="24"/>
          <w:lang w:val="en-US"/>
        </w:rPr>
      </w:pPr>
    </w:p>
    <w:p w14:paraId="773EEBEF" w14:textId="0AE51845" w:rsidR="0071066B" w:rsidRPr="0084180C" w:rsidRDefault="00716E98" w:rsidP="0071066B">
      <w:pPr>
        <w:jc w:val="center"/>
        <w:rPr>
          <w:rFonts w:ascii="Calibri" w:eastAsia="Calibri" w:hAnsi="Calibri"/>
          <w:b/>
          <w:szCs w:val="24"/>
          <w:lang w:val="en-US"/>
        </w:rPr>
      </w:pPr>
      <w:r>
        <w:rPr>
          <w:rFonts w:ascii="Calibri" w:eastAsia="Calibri" w:hAnsi="Calibri"/>
          <w:b/>
          <w:szCs w:val="24"/>
          <w:lang w:val="en-US"/>
        </w:rPr>
        <w:t xml:space="preserve"> </w:t>
      </w:r>
    </w:p>
    <w:p w14:paraId="43EE2310" w14:textId="77777777" w:rsidR="0071066B" w:rsidRPr="0084180C" w:rsidRDefault="0071066B" w:rsidP="0071066B">
      <w:pPr>
        <w:spacing w:before="240" w:after="0"/>
        <w:jc w:val="right"/>
        <w:outlineLvl w:val="0"/>
        <w:rPr>
          <w:rFonts w:ascii="Arial" w:hAnsi="Arial"/>
          <w:b/>
          <w:kern w:val="28"/>
          <w:szCs w:val="28"/>
          <w:lang w:val="en-US"/>
        </w:rPr>
      </w:pPr>
    </w:p>
    <w:p w14:paraId="380EE748" w14:textId="01A130E6" w:rsidR="0071066B" w:rsidRDefault="0071066B" w:rsidP="0071066B">
      <w:pPr>
        <w:jc w:val="center"/>
        <w:rPr>
          <w:rFonts w:ascii="Calibri" w:eastAsia="Calibri" w:hAnsi="Calibri"/>
          <w:b/>
          <w:sz w:val="32"/>
          <w:szCs w:val="32"/>
        </w:rPr>
      </w:pPr>
    </w:p>
    <w:p w14:paraId="1FDD89CD" w14:textId="10FC3154" w:rsidR="0071066B" w:rsidRDefault="0071066B" w:rsidP="0071066B">
      <w:pPr>
        <w:jc w:val="center"/>
        <w:rPr>
          <w:rFonts w:ascii="Calibri" w:eastAsia="Calibri" w:hAnsi="Calibri"/>
          <w:b/>
          <w:sz w:val="32"/>
          <w:szCs w:val="32"/>
        </w:rPr>
      </w:pPr>
    </w:p>
    <w:p w14:paraId="35FD16CE" w14:textId="4960B045" w:rsidR="0071066B" w:rsidRDefault="0071066B" w:rsidP="0071066B">
      <w:pPr>
        <w:jc w:val="center"/>
        <w:rPr>
          <w:rFonts w:ascii="Calibri" w:eastAsia="Calibri" w:hAnsi="Calibri"/>
          <w:b/>
          <w:sz w:val="32"/>
          <w:szCs w:val="32"/>
        </w:rPr>
      </w:pPr>
    </w:p>
    <w:p w14:paraId="1D57178B" w14:textId="312EE61F" w:rsidR="0071066B" w:rsidRDefault="0071066B" w:rsidP="0071066B">
      <w:pPr>
        <w:jc w:val="center"/>
        <w:rPr>
          <w:rFonts w:ascii="Calibri" w:eastAsia="Calibri" w:hAnsi="Calibri"/>
          <w:b/>
          <w:sz w:val="32"/>
          <w:szCs w:val="32"/>
        </w:rPr>
      </w:pPr>
    </w:p>
    <w:p w14:paraId="6F3EF6B2" w14:textId="77777777" w:rsidR="0071066B" w:rsidRPr="0084180C" w:rsidRDefault="0071066B" w:rsidP="0071066B">
      <w:pPr>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4"/>
      </w:tblGrid>
      <w:tr w:rsidR="0071066B" w:rsidRPr="00182303" w14:paraId="2813D05A" w14:textId="77777777" w:rsidTr="004C4AA7">
        <w:trPr>
          <w:trHeight w:val="1617"/>
          <w:jc w:val="center"/>
        </w:trPr>
        <w:tc>
          <w:tcPr>
            <w:tcW w:w="8834" w:type="dxa"/>
          </w:tcPr>
          <w:p w14:paraId="2ECB7DEA" w14:textId="77777777" w:rsidR="0071066B" w:rsidRPr="00182303" w:rsidRDefault="0071066B" w:rsidP="004C4AA7">
            <w:pPr>
              <w:spacing w:before="120" w:after="120"/>
              <w:ind w:left="567" w:right="567"/>
              <w:jc w:val="center"/>
              <w:rPr>
                <w:rFonts w:cstheme="minorHAnsi"/>
                <w:b/>
                <w:sz w:val="32"/>
              </w:rPr>
            </w:pPr>
          </w:p>
          <w:p w14:paraId="4FAA3BCB" w14:textId="1C6C80E1" w:rsidR="0071066B" w:rsidRPr="00182303" w:rsidRDefault="0071066B" w:rsidP="004C4AA7">
            <w:pPr>
              <w:spacing w:before="120" w:after="120"/>
              <w:ind w:left="567" w:right="567"/>
              <w:jc w:val="center"/>
              <w:rPr>
                <w:rFonts w:cstheme="minorHAnsi"/>
                <w:b/>
                <w:sz w:val="32"/>
              </w:rPr>
            </w:pPr>
            <w:r w:rsidRPr="00182303">
              <w:rPr>
                <w:rFonts w:cstheme="minorHAnsi"/>
                <w:b/>
                <w:sz w:val="32"/>
              </w:rPr>
              <w:t xml:space="preserve">EU-SILC Validation Software </w:t>
            </w:r>
          </w:p>
          <w:p w14:paraId="66317E28" w14:textId="6ADC995D" w:rsidR="00335C89" w:rsidRPr="00182303" w:rsidRDefault="00335C89" w:rsidP="0060042C">
            <w:pPr>
              <w:spacing w:before="120" w:after="120"/>
              <w:ind w:left="567" w:right="567"/>
              <w:jc w:val="center"/>
              <w:rPr>
                <w:rFonts w:cstheme="minorHAnsi"/>
                <w:b/>
                <w:sz w:val="32"/>
              </w:rPr>
            </w:pPr>
            <w:r>
              <w:rPr>
                <w:rFonts w:cstheme="minorHAnsi"/>
                <w:b/>
                <w:sz w:val="32"/>
              </w:rPr>
              <w:t xml:space="preserve">USER GUIDE – EG and SAS </w:t>
            </w:r>
            <w:r w:rsidRPr="00BA58C5">
              <w:rPr>
                <w:rFonts w:cstheme="minorHAnsi"/>
                <w:b/>
                <w:sz w:val="32"/>
              </w:rPr>
              <w:t>9.</w:t>
            </w:r>
            <w:r w:rsidR="00603DEA">
              <w:rPr>
                <w:rFonts w:cstheme="minorHAnsi"/>
                <w:b/>
                <w:sz w:val="32"/>
              </w:rPr>
              <w:t>4</w:t>
            </w:r>
            <w:r>
              <w:rPr>
                <w:rFonts w:cstheme="minorHAnsi"/>
                <w:b/>
                <w:sz w:val="32"/>
              </w:rPr>
              <w:t xml:space="preserve"> Users</w:t>
            </w:r>
          </w:p>
          <w:p w14:paraId="50C4C704" w14:textId="77777777" w:rsidR="0071066B" w:rsidRPr="00182303" w:rsidRDefault="0071066B" w:rsidP="004C4AA7">
            <w:pPr>
              <w:spacing w:before="120" w:after="120"/>
              <w:ind w:right="567"/>
              <w:rPr>
                <w:rFonts w:cstheme="minorHAnsi"/>
                <w:b/>
                <w:sz w:val="32"/>
              </w:rPr>
            </w:pPr>
          </w:p>
        </w:tc>
      </w:tr>
    </w:tbl>
    <w:p w14:paraId="1B2CD5C1" w14:textId="77777777" w:rsidR="0071066B" w:rsidRPr="00182303" w:rsidRDefault="0071066B" w:rsidP="0071066B">
      <w:pPr>
        <w:jc w:val="center"/>
        <w:rPr>
          <w:rFonts w:cstheme="minorHAnsi"/>
          <w:b/>
        </w:rPr>
      </w:pPr>
    </w:p>
    <w:p w14:paraId="0E34B6B0" w14:textId="2211046A" w:rsidR="0071066B" w:rsidRPr="00182303" w:rsidRDefault="0071066B" w:rsidP="0071066B">
      <w:pPr>
        <w:pStyle w:val="Heading1"/>
        <w:rPr>
          <w:rFonts w:asciiTheme="minorHAnsi" w:hAnsiTheme="minorHAnsi" w:cstheme="minorHAnsi"/>
          <w:b/>
          <w:color w:val="auto"/>
          <w:sz w:val="28"/>
        </w:rPr>
      </w:pPr>
      <w:r w:rsidRPr="00182303">
        <w:rPr>
          <w:rFonts w:asciiTheme="minorHAnsi" w:hAnsiTheme="minorHAnsi" w:cstheme="minorHAnsi"/>
        </w:rPr>
        <w:br w:type="page"/>
      </w:r>
    </w:p>
    <w:p w14:paraId="477EA823" w14:textId="02411E3B" w:rsidR="0071066B" w:rsidRPr="00182303" w:rsidRDefault="0071066B">
      <w:pPr>
        <w:rPr>
          <w:rFonts w:cstheme="minorHAnsi"/>
          <w:b/>
          <w:sz w:val="28"/>
        </w:rPr>
      </w:pPr>
    </w:p>
    <w:sdt>
      <w:sdtPr>
        <w:rPr>
          <w:rFonts w:asciiTheme="minorHAnsi" w:eastAsiaTheme="minorHAnsi" w:hAnsiTheme="minorHAnsi" w:cstheme="minorHAnsi"/>
          <w:color w:val="auto"/>
          <w:sz w:val="22"/>
          <w:szCs w:val="22"/>
          <w:lang w:val="en-GB"/>
        </w:rPr>
        <w:id w:val="-778102842"/>
        <w:docPartObj>
          <w:docPartGallery w:val="Table of Contents"/>
          <w:docPartUnique/>
        </w:docPartObj>
      </w:sdtPr>
      <w:sdtEndPr>
        <w:rPr>
          <w:b/>
          <w:bCs/>
          <w:noProof/>
        </w:rPr>
      </w:sdtEndPr>
      <w:sdtContent>
        <w:p w14:paraId="1402C7C7" w14:textId="36E8B159" w:rsidR="00BE7854" w:rsidRPr="00182303" w:rsidRDefault="00BE7854">
          <w:pPr>
            <w:pStyle w:val="TOCHeading"/>
            <w:rPr>
              <w:rFonts w:asciiTheme="minorHAnsi" w:hAnsiTheme="minorHAnsi" w:cstheme="minorHAnsi"/>
              <w:b/>
              <w:color w:val="auto"/>
            </w:rPr>
          </w:pPr>
          <w:r w:rsidRPr="00182303">
            <w:rPr>
              <w:rFonts w:asciiTheme="minorHAnsi" w:hAnsiTheme="minorHAnsi" w:cstheme="minorHAnsi"/>
              <w:b/>
              <w:color w:val="auto"/>
            </w:rPr>
            <w:t>Table of contents</w:t>
          </w:r>
        </w:p>
        <w:p w14:paraId="38381FF2" w14:textId="09A86AA0" w:rsidR="00BA58C5" w:rsidRDefault="00BE7854">
          <w:pPr>
            <w:pStyle w:val="TOC1"/>
            <w:tabs>
              <w:tab w:val="right" w:leader="dot" w:pos="9016"/>
            </w:tabs>
            <w:rPr>
              <w:rFonts w:eastAsiaTheme="minorEastAsia"/>
              <w:noProof/>
              <w:kern w:val="2"/>
              <w:lang w:val="en-IE" w:eastAsia="en-IE"/>
              <w14:ligatures w14:val="standardContextual"/>
            </w:rPr>
          </w:pPr>
          <w:r w:rsidRPr="00182303">
            <w:rPr>
              <w:rFonts w:cstheme="minorHAnsi"/>
            </w:rPr>
            <w:fldChar w:fldCharType="begin"/>
          </w:r>
          <w:r w:rsidRPr="00182303">
            <w:rPr>
              <w:rFonts w:cstheme="minorHAnsi"/>
            </w:rPr>
            <w:instrText xml:space="preserve"> TOC \o "1-3" \h \z \u </w:instrText>
          </w:r>
          <w:r w:rsidRPr="00182303">
            <w:rPr>
              <w:rFonts w:cstheme="minorHAnsi"/>
            </w:rPr>
            <w:fldChar w:fldCharType="separate"/>
          </w:r>
          <w:hyperlink w:anchor="_Toc179792124" w:history="1">
            <w:r w:rsidR="00BA58C5" w:rsidRPr="00AB3859">
              <w:rPr>
                <w:rStyle w:val="Hyperlink"/>
                <w:rFonts w:cstheme="minorHAnsi"/>
                <w:b/>
                <w:noProof/>
              </w:rPr>
              <w:t>Introduction</w:t>
            </w:r>
            <w:r w:rsidR="00BA58C5">
              <w:rPr>
                <w:noProof/>
                <w:webHidden/>
              </w:rPr>
              <w:tab/>
            </w:r>
            <w:r w:rsidR="00BA58C5">
              <w:rPr>
                <w:noProof/>
                <w:webHidden/>
              </w:rPr>
              <w:fldChar w:fldCharType="begin"/>
            </w:r>
            <w:r w:rsidR="00BA58C5">
              <w:rPr>
                <w:noProof/>
                <w:webHidden/>
              </w:rPr>
              <w:instrText xml:space="preserve"> PAGEREF _Toc179792124 \h </w:instrText>
            </w:r>
            <w:r w:rsidR="00BA58C5">
              <w:rPr>
                <w:noProof/>
                <w:webHidden/>
              </w:rPr>
            </w:r>
            <w:r w:rsidR="00BA58C5">
              <w:rPr>
                <w:noProof/>
                <w:webHidden/>
              </w:rPr>
              <w:fldChar w:fldCharType="separate"/>
            </w:r>
            <w:r w:rsidR="00BA58C5">
              <w:rPr>
                <w:noProof/>
                <w:webHidden/>
              </w:rPr>
              <w:t>3</w:t>
            </w:r>
            <w:r w:rsidR="00BA58C5">
              <w:rPr>
                <w:noProof/>
                <w:webHidden/>
              </w:rPr>
              <w:fldChar w:fldCharType="end"/>
            </w:r>
          </w:hyperlink>
        </w:p>
        <w:p w14:paraId="5C2E61BA" w14:textId="1DAD0D4F" w:rsidR="00BA58C5" w:rsidRDefault="00BA58C5">
          <w:pPr>
            <w:pStyle w:val="TOC1"/>
            <w:tabs>
              <w:tab w:val="left" w:pos="440"/>
              <w:tab w:val="right" w:leader="dot" w:pos="9016"/>
            </w:tabs>
            <w:rPr>
              <w:rFonts w:eastAsiaTheme="minorEastAsia"/>
              <w:noProof/>
              <w:kern w:val="2"/>
              <w:lang w:val="en-IE" w:eastAsia="en-IE"/>
              <w14:ligatures w14:val="standardContextual"/>
            </w:rPr>
          </w:pPr>
          <w:hyperlink w:anchor="_Toc179792125" w:history="1">
            <w:r w:rsidRPr="00AB3859">
              <w:rPr>
                <w:rStyle w:val="Hyperlink"/>
                <w:rFonts w:cstheme="minorHAnsi"/>
                <w:b/>
                <w:noProof/>
              </w:rPr>
              <w:t>1.</w:t>
            </w:r>
            <w:r>
              <w:rPr>
                <w:rFonts w:eastAsiaTheme="minorEastAsia"/>
                <w:noProof/>
                <w:kern w:val="2"/>
                <w:lang w:val="en-IE" w:eastAsia="en-IE"/>
                <w14:ligatures w14:val="standardContextual"/>
              </w:rPr>
              <w:tab/>
            </w:r>
            <w:r w:rsidRPr="00AB3859">
              <w:rPr>
                <w:rStyle w:val="Hyperlink"/>
                <w:rFonts w:cstheme="minorHAnsi"/>
                <w:b/>
                <w:noProof/>
              </w:rPr>
              <w:t>Preliminary information</w:t>
            </w:r>
            <w:r>
              <w:rPr>
                <w:noProof/>
                <w:webHidden/>
              </w:rPr>
              <w:tab/>
            </w:r>
            <w:r>
              <w:rPr>
                <w:noProof/>
                <w:webHidden/>
              </w:rPr>
              <w:fldChar w:fldCharType="begin"/>
            </w:r>
            <w:r>
              <w:rPr>
                <w:noProof/>
                <w:webHidden/>
              </w:rPr>
              <w:instrText xml:space="preserve"> PAGEREF _Toc179792125 \h </w:instrText>
            </w:r>
            <w:r>
              <w:rPr>
                <w:noProof/>
                <w:webHidden/>
              </w:rPr>
            </w:r>
            <w:r>
              <w:rPr>
                <w:noProof/>
                <w:webHidden/>
              </w:rPr>
              <w:fldChar w:fldCharType="separate"/>
            </w:r>
            <w:r>
              <w:rPr>
                <w:noProof/>
                <w:webHidden/>
              </w:rPr>
              <w:t>4</w:t>
            </w:r>
            <w:r>
              <w:rPr>
                <w:noProof/>
                <w:webHidden/>
              </w:rPr>
              <w:fldChar w:fldCharType="end"/>
            </w:r>
          </w:hyperlink>
        </w:p>
        <w:p w14:paraId="7A67FC1A" w14:textId="6E8A6388" w:rsidR="00BA58C5" w:rsidRDefault="00BA58C5">
          <w:pPr>
            <w:pStyle w:val="TOC1"/>
            <w:tabs>
              <w:tab w:val="left" w:pos="660"/>
              <w:tab w:val="right" w:leader="dot" w:pos="9016"/>
            </w:tabs>
            <w:rPr>
              <w:rFonts w:eastAsiaTheme="minorEastAsia"/>
              <w:noProof/>
              <w:kern w:val="2"/>
              <w:lang w:val="en-IE" w:eastAsia="en-IE"/>
              <w14:ligatures w14:val="standardContextual"/>
            </w:rPr>
          </w:pPr>
          <w:hyperlink w:anchor="_Toc179792126" w:history="1">
            <w:r w:rsidRPr="00AB3859">
              <w:rPr>
                <w:rStyle w:val="Hyperlink"/>
                <w:rFonts w:cstheme="minorHAnsi"/>
                <w:b/>
                <w:noProof/>
              </w:rPr>
              <w:t>1.1</w:t>
            </w:r>
            <w:r>
              <w:rPr>
                <w:rFonts w:eastAsiaTheme="minorEastAsia"/>
                <w:noProof/>
                <w:kern w:val="2"/>
                <w:lang w:val="en-IE" w:eastAsia="en-IE"/>
                <w14:ligatures w14:val="standardContextual"/>
              </w:rPr>
              <w:tab/>
            </w:r>
            <w:r w:rsidRPr="00AB3859">
              <w:rPr>
                <w:rStyle w:val="Hyperlink"/>
                <w:rFonts w:cstheme="minorHAnsi"/>
                <w:b/>
                <w:noProof/>
              </w:rPr>
              <w:t>Methodological references</w:t>
            </w:r>
            <w:r>
              <w:rPr>
                <w:noProof/>
                <w:webHidden/>
              </w:rPr>
              <w:tab/>
            </w:r>
            <w:r>
              <w:rPr>
                <w:noProof/>
                <w:webHidden/>
              </w:rPr>
              <w:fldChar w:fldCharType="begin"/>
            </w:r>
            <w:r>
              <w:rPr>
                <w:noProof/>
                <w:webHidden/>
              </w:rPr>
              <w:instrText xml:space="preserve"> PAGEREF _Toc179792126 \h </w:instrText>
            </w:r>
            <w:r>
              <w:rPr>
                <w:noProof/>
                <w:webHidden/>
              </w:rPr>
            </w:r>
            <w:r>
              <w:rPr>
                <w:noProof/>
                <w:webHidden/>
              </w:rPr>
              <w:fldChar w:fldCharType="separate"/>
            </w:r>
            <w:r>
              <w:rPr>
                <w:noProof/>
                <w:webHidden/>
              </w:rPr>
              <w:t>4</w:t>
            </w:r>
            <w:r>
              <w:rPr>
                <w:noProof/>
                <w:webHidden/>
              </w:rPr>
              <w:fldChar w:fldCharType="end"/>
            </w:r>
          </w:hyperlink>
        </w:p>
        <w:p w14:paraId="023F61FE" w14:textId="46326ADC" w:rsidR="00BA58C5" w:rsidRDefault="00BA58C5">
          <w:pPr>
            <w:pStyle w:val="TOC1"/>
            <w:tabs>
              <w:tab w:val="left" w:pos="660"/>
              <w:tab w:val="right" w:leader="dot" w:pos="9016"/>
            </w:tabs>
            <w:rPr>
              <w:rFonts w:eastAsiaTheme="minorEastAsia"/>
              <w:noProof/>
              <w:kern w:val="2"/>
              <w:lang w:val="en-IE" w:eastAsia="en-IE"/>
              <w14:ligatures w14:val="standardContextual"/>
            </w:rPr>
          </w:pPr>
          <w:hyperlink w:anchor="_Toc179792127" w:history="1">
            <w:r w:rsidRPr="00AB3859">
              <w:rPr>
                <w:rStyle w:val="Hyperlink"/>
                <w:rFonts w:cstheme="minorHAnsi"/>
                <w:b/>
                <w:noProof/>
              </w:rPr>
              <w:t>1.2</w:t>
            </w:r>
            <w:r>
              <w:rPr>
                <w:rFonts w:eastAsiaTheme="minorEastAsia"/>
                <w:noProof/>
                <w:kern w:val="2"/>
                <w:lang w:val="en-IE" w:eastAsia="en-IE"/>
                <w14:ligatures w14:val="standardContextual"/>
              </w:rPr>
              <w:tab/>
            </w:r>
            <w:r w:rsidRPr="00AB3859">
              <w:rPr>
                <w:rStyle w:val="Hyperlink"/>
                <w:rFonts w:cstheme="minorHAnsi"/>
                <w:b/>
                <w:noProof/>
              </w:rPr>
              <w:t>SILC operation years</w:t>
            </w:r>
            <w:r>
              <w:rPr>
                <w:noProof/>
                <w:webHidden/>
              </w:rPr>
              <w:tab/>
            </w:r>
            <w:r>
              <w:rPr>
                <w:noProof/>
                <w:webHidden/>
              </w:rPr>
              <w:fldChar w:fldCharType="begin"/>
            </w:r>
            <w:r>
              <w:rPr>
                <w:noProof/>
                <w:webHidden/>
              </w:rPr>
              <w:instrText xml:space="preserve"> PAGEREF _Toc179792127 \h </w:instrText>
            </w:r>
            <w:r>
              <w:rPr>
                <w:noProof/>
                <w:webHidden/>
              </w:rPr>
            </w:r>
            <w:r>
              <w:rPr>
                <w:noProof/>
                <w:webHidden/>
              </w:rPr>
              <w:fldChar w:fldCharType="separate"/>
            </w:r>
            <w:r>
              <w:rPr>
                <w:noProof/>
                <w:webHidden/>
              </w:rPr>
              <w:t>4</w:t>
            </w:r>
            <w:r>
              <w:rPr>
                <w:noProof/>
                <w:webHidden/>
              </w:rPr>
              <w:fldChar w:fldCharType="end"/>
            </w:r>
          </w:hyperlink>
        </w:p>
        <w:p w14:paraId="549EFA28" w14:textId="1CE9E885" w:rsidR="00BA58C5" w:rsidRDefault="00BA58C5">
          <w:pPr>
            <w:pStyle w:val="TOC1"/>
            <w:tabs>
              <w:tab w:val="left" w:pos="660"/>
              <w:tab w:val="right" w:leader="dot" w:pos="9016"/>
            </w:tabs>
            <w:rPr>
              <w:rFonts w:eastAsiaTheme="minorEastAsia"/>
              <w:noProof/>
              <w:kern w:val="2"/>
              <w:lang w:val="en-IE" w:eastAsia="en-IE"/>
              <w14:ligatures w14:val="standardContextual"/>
            </w:rPr>
          </w:pPr>
          <w:hyperlink w:anchor="_Toc179792128" w:history="1">
            <w:r w:rsidRPr="00AB3859">
              <w:rPr>
                <w:rStyle w:val="Hyperlink"/>
                <w:rFonts w:cstheme="minorHAnsi"/>
                <w:b/>
                <w:noProof/>
              </w:rPr>
              <w:t>1.3</w:t>
            </w:r>
            <w:r>
              <w:rPr>
                <w:rFonts w:eastAsiaTheme="minorEastAsia"/>
                <w:noProof/>
                <w:kern w:val="2"/>
                <w:lang w:val="en-IE" w:eastAsia="en-IE"/>
                <w14:ligatures w14:val="standardContextual"/>
              </w:rPr>
              <w:tab/>
            </w:r>
            <w:r w:rsidRPr="00AB3859">
              <w:rPr>
                <w:rStyle w:val="Hyperlink"/>
                <w:rFonts w:cstheme="minorHAnsi"/>
                <w:b/>
                <w:noProof/>
              </w:rPr>
              <w:t>SILC Data Files</w:t>
            </w:r>
            <w:r>
              <w:rPr>
                <w:noProof/>
                <w:webHidden/>
              </w:rPr>
              <w:tab/>
            </w:r>
            <w:r>
              <w:rPr>
                <w:noProof/>
                <w:webHidden/>
              </w:rPr>
              <w:fldChar w:fldCharType="begin"/>
            </w:r>
            <w:r>
              <w:rPr>
                <w:noProof/>
                <w:webHidden/>
              </w:rPr>
              <w:instrText xml:space="preserve"> PAGEREF _Toc179792128 \h </w:instrText>
            </w:r>
            <w:r>
              <w:rPr>
                <w:noProof/>
                <w:webHidden/>
              </w:rPr>
            </w:r>
            <w:r>
              <w:rPr>
                <w:noProof/>
                <w:webHidden/>
              </w:rPr>
              <w:fldChar w:fldCharType="separate"/>
            </w:r>
            <w:r>
              <w:rPr>
                <w:noProof/>
                <w:webHidden/>
              </w:rPr>
              <w:t>4</w:t>
            </w:r>
            <w:r>
              <w:rPr>
                <w:noProof/>
                <w:webHidden/>
              </w:rPr>
              <w:fldChar w:fldCharType="end"/>
            </w:r>
          </w:hyperlink>
        </w:p>
        <w:p w14:paraId="71EFA2CD" w14:textId="7C8339E0" w:rsidR="00BA58C5" w:rsidRDefault="00BA58C5">
          <w:pPr>
            <w:pStyle w:val="TOC1"/>
            <w:tabs>
              <w:tab w:val="left" w:pos="660"/>
              <w:tab w:val="right" w:leader="dot" w:pos="9016"/>
            </w:tabs>
            <w:rPr>
              <w:rFonts w:eastAsiaTheme="minorEastAsia"/>
              <w:noProof/>
              <w:kern w:val="2"/>
              <w:lang w:val="en-IE" w:eastAsia="en-IE"/>
              <w14:ligatures w14:val="standardContextual"/>
            </w:rPr>
          </w:pPr>
          <w:hyperlink w:anchor="_Toc179792129" w:history="1">
            <w:r w:rsidRPr="00AB3859">
              <w:rPr>
                <w:rStyle w:val="Hyperlink"/>
                <w:rFonts w:cstheme="minorHAnsi"/>
                <w:b/>
                <w:noProof/>
              </w:rPr>
              <w:t>1.4</w:t>
            </w:r>
            <w:r>
              <w:rPr>
                <w:rFonts w:eastAsiaTheme="minorEastAsia"/>
                <w:noProof/>
                <w:kern w:val="2"/>
                <w:lang w:val="en-IE" w:eastAsia="en-IE"/>
                <w14:ligatures w14:val="standardContextual"/>
              </w:rPr>
              <w:tab/>
            </w:r>
            <w:r w:rsidRPr="00AB3859">
              <w:rPr>
                <w:rStyle w:val="Hyperlink"/>
                <w:rFonts w:cstheme="minorHAnsi"/>
                <w:b/>
                <w:noProof/>
              </w:rPr>
              <w:t>Useful operational notations</w:t>
            </w:r>
            <w:r>
              <w:rPr>
                <w:noProof/>
                <w:webHidden/>
              </w:rPr>
              <w:tab/>
            </w:r>
            <w:r>
              <w:rPr>
                <w:noProof/>
                <w:webHidden/>
              </w:rPr>
              <w:fldChar w:fldCharType="begin"/>
            </w:r>
            <w:r>
              <w:rPr>
                <w:noProof/>
                <w:webHidden/>
              </w:rPr>
              <w:instrText xml:space="preserve"> PAGEREF _Toc179792129 \h </w:instrText>
            </w:r>
            <w:r>
              <w:rPr>
                <w:noProof/>
                <w:webHidden/>
              </w:rPr>
            </w:r>
            <w:r>
              <w:rPr>
                <w:noProof/>
                <w:webHidden/>
              </w:rPr>
              <w:fldChar w:fldCharType="separate"/>
            </w:r>
            <w:r>
              <w:rPr>
                <w:noProof/>
                <w:webHidden/>
              </w:rPr>
              <w:t>5</w:t>
            </w:r>
            <w:r>
              <w:rPr>
                <w:noProof/>
                <w:webHidden/>
              </w:rPr>
              <w:fldChar w:fldCharType="end"/>
            </w:r>
          </w:hyperlink>
        </w:p>
        <w:p w14:paraId="11459440" w14:textId="6CCBA1F1" w:rsidR="00BA58C5" w:rsidRDefault="00BA58C5">
          <w:pPr>
            <w:pStyle w:val="TOC1"/>
            <w:tabs>
              <w:tab w:val="left" w:pos="440"/>
              <w:tab w:val="right" w:leader="dot" w:pos="9016"/>
            </w:tabs>
            <w:rPr>
              <w:rFonts w:eastAsiaTheme="minorEastAsia"/>
              <w:noProof/>
              <w:kern w:val="2"/>
              <w:lang w:val="en-IE" w:eastAsia="en-IE"/>
              <w14:ligatures w14:val="standardContextual"/>
            </w:rPr>
          </w:pPr>
          <w:hyperlink w:anchor="_Toc179792130" w:history="1">
            <w:r w:rsidRPr="00AB3859">
              <w:rPr>
                <w:rStyle w:val="Hyperlink"/>
                <w:rFonts w:cstheme="minorHAnsi"/>
                <w:b/>
                <w:noProof/>
              </w:rPr>
              <w:t>2.</w:t>
            </w:r>
            <w:r>
              <w:rPr>
                <w:rFonts w:eastAsiaTheme="minorEastAsia"/>
                <w:noProof/>
                <w:kern w:val="2"/>
                <w:lang w:val="en-IE" w:eastAsia="en-IE"/>
                <w14:ligatures w14:val="standardContextual"/>
              </w:rPr>
              <w:tab/>
            </w:r>
            <w:r w:rsidRPr="00AB3859">
              <w:rPr>
                <w:rStyle w:val="Hyperlink"/>
                <w:rFonts w:cstheme="minorHAnsi"/>
                <w:b/>
                <w:noProof/>
              </w:rPr>
              <w:t>Running the EU-SILC VAL SW</w:t>
            </w:r>
            <w:r>
              <w:rPr>
                <w:noProof/>
                <w:webHidden/>
              </w:rPr>
              <w:tab/>
            </w:r>
            <w:r>
              <w:rPr>
                <w:noProof/>
                <w:webHidden/>
              </w:rPr>
              <w:fldChar w:fldCharType="begin"/>
            </w:r>
            <w:r>
              <w:rPr>
                <w:noProof/>
                <w:webHidden/>
              </w:rPr>
              <w:instrText xml:space="preserve"> PAGEREF _Toc179792130 \h </w:instrText>
            </w:r>
            <w:r>
              <w:rPr>
                <w:noProof/>
                <w:webHidden/>
              </w:rPr>
            </w:r>
            <w:r>
              <w:rPr>
                <w:noProof/>
                <w:webHidden/>
              </w:rPr>
              <w:fldChar w:fldCharType="separate"/>
            </w:r>
            <w:r>
              <w:rPr>
                <w:noProof/>
                <w:webHidden/>
              </w:rPr>
              <w:t>5</w:t>
            </w:r>
            <w:r>
              <w:rPr>
                <w:noProof/>
                <w:webHidden/>
              </w:rPr>
              <w:fldChar w:fldCharType="end"/>
            </w:r>
          </w:hyperlink>
        </w:p>
        <w:p w14:paraId="355525CE" w14:textId="122CF940" w:rsidR="00BA58C5" w:rsidRDefault="00BA58C5">
          <w:pPr>
            <w:pStyle w:val="TOC1"/>
            <w:tabs>
              <w:tab w:val="left" w:pos="660"/>
              <w:tab w:val="right" w:leader="dot" w:pos="9016"/>
            </w:tabs>
            <w:rPr>
              <w:rFonts w:eastAsiaTheme="minorEastAsia"/>
              <w:noProof/>
              <w:kern w:val="2"/>
              <w:lang w:val="en-IE" w:eastAsia="en-IE"/>
              <w14:ligatures w14:val="standardContextual"/>
            </w:rPr>
          </w:pPr>
          <w:hyperlink w:anchor="_Toc179792131" w:history="1">
            <w:r w:rsidRPr="00AB3859">
              <w:rPr>
                <w:rStyle w:val="Hyperlink"/>
                <w:rFonts w:cstheme="minorHAnsi"/>
                <w:b/>
                <w:noProof/>
              </w:rPr>
              <w:t>2.1</w:t>
            </w:r>
            <w:r>
              <w:rPr>
                <w:rFonts w:eastAsiaTheme="minorEastAsia"/>
                <w:noProof/>
                <w:kern w:val="2"/>
                <w:lang w:val="en-IE" w:eastAsia="en-IE"/>
                <w14:ligatures w14:val="standardContextual"/>
              </w:rPr>
              <w:tab/>
            </w:r>
            <w:r w:rsidRPr="00AB3859">
              <w:rPr>
                <w:rStyle w:val="Hyperlink"/>
                <w:rFonts w:cstheme="minorHAnsi"/>
                <w:b/>
                <w:noProof/>
              </w:rPr>
              <w:t>SAS EG</w:t>
            </w:r>
            <w:r>
              <w:rPr>
                <w:noProof/>
                <w:webHidden/>
              </w:rPr>
              <w:tab/>
            </w:r>
            <w:r>
              <w:rPr>
                <w:noProof/>
                <w:webHidden/>
              </w:rPr>
              <w:fldChar w:fldCharType="begin"/>
            </w:r>
            <w:r>
              <w:rPr>
                <w:noProof/>
                <w:webHidden/>
              </w:rPr>
              <w:instrText xml:space="preserve"> PAGEREF _Toc179792131 \h </w:instrText>
            </w:r>
            <w:r>
              <w:rPr>
                <w:noProof/>
                <w:webHidden/>
              </w:rPr>
            </w:r>
            <w:r>
              <w:rPr>
                <w:noProof/>
                <w:webHidden/>
              </w:rPr>
              <w:fldChar w:fldCharType="separate"/>
            </w:r>
            <w:r>
              <w:rPr>
                <w:noProof/>
                <w:webHidden/>
              </w:rPr>
              <w:t>5</w:t>
            </w:r>
            <w:r>
              <w:rPr>
                <w:noProof/>
                <w:webHidden/>
              </w:rPr>
              <w:fldChar w:fldCharType="end"/>
            </w:r>
          </w:hyperlink>
        </w:p>
        <w:p w14:paraId="1E981F6A" w14:textId="7CFF18BB" w:rsidR="00BA58C5" w:rsidRDefault="00BA58C5">
          <w:pPr>
            <w:pStyle w:val="TOC1"/>
            <w:tabs>
              <w:tab w:val="left" w:pos="660"/>
              <w:tab w:val="right" w:leader="dot" w:pos="9016"/>
            </w:tabs>
            <w:rPr>
              <w:rFonts w:eastAsiaTheme="minorEastAsia"/>
              <w:noProof/>
              <w:kern w:val="2"/>
              <w:lang w:val="en-IE" w:eastAsia="en-IE"/>
              <w14:ligatures w14:val="standardContextual"/>
            </w:rPr>
          </w:pPr>
          <w:hyperlink w:anchor="_Toc179792132" w:history="1">
            <w:r w:rsidRPr="00AB3859">
              <w:rPr>
                <w:rStyle w:val="Hyperlink"/>
                <w:rFonts w:cstheme="minorHAnsi"/>
                <w:b/>
                <w:noProof/>
              </w:rPr>
              <w:t>2.1</w:t>
            </w:r>
            <w:r>
              <w:rPr>
                <w:rFonts w:eastAsiaTheme="minorEastAsia"/>
                <w:noProof/>
                <w:kern w:val="2"/>
                <w:lang w:val="en-IE" w:eastAsia="en-IE"/>
                <w14:ligatures w14:val="standardContextual"/>
              </w:rPr>
              <w:tab/>
            </w:r>
            <w:r w:rsidRPr="00AB3859">
              <w:rPr>
                <w:rStyle w:val="Hyperlink"/>
                <w:rFonts w:cstheme="minorHAnsi"/>
                <w:b/>
                <w:noProof/>
              </w:rPr>
              <w:t>SAS SA</w:t>
            </w:r>
            <w:r>
              <w:rPr>
                <w:noProof/>
                <w:webHidden/>
              </w:rPr>
              <w:tab/>
            </w:r>
            <w:r>
              <w:rPr>
                <w:noProof/>
                <w:webHidden/>
              </w:rPr>
              <w:fldChar w:fldCharType="begin"/>
            </w:r>
            <w:r>
              <w:rPr>
                <w:noProof/>
                <w:webHidden/>
              </w:rPr>
              <w:instrText xml:space="preserve"> PAGEREF _Toc179792132 \h </w:instrText>
            </w:r>
            <w:r>
              <w:rPr>
                <w:noProof/>
                <w:webHidden/>
              </w:rPr>
            </w:r>
            <w:r>
              <w:rPr>
                <w:noProof/>
                <w:webHidden/>
              </w:rPr>
              <w:fldChar w:fldCharType="separate"/>
            </w:r>
            <w:r>
              <w:rPr>
                <w:noProof/>
                <w:webHidden/>
              </w:rPr>
              <w:t>6</w:t>
            </w:r>
            <w:r>
              <w:rPr>
                <w:noProof/>
                <w:webHidden/>
              </w:rPr>
              <w:fldChar w:fldCharType="end"/>
            </w:r>
          </w:hyperlink>
        </w:p>
        <w:p w14:paraId="4CF9D53D" w14:textId="76AF745D" w:rsidR="00BA58C5" w:rsidRDefault="00BA58C5">
          <w:pPr>
            <w:pStyle w:val="TOC1"/>
            <w:tabs>
              <w:tab w:val="left" w:pos="440"/>
              <w:tab w:val="right" w:leader="dot" w:pos="9016"/>
            </w:tabs>
            <w:rPr>
              <w:rFonts w:eastAsiaTheme="minorEastAsia"/>
              <w:noProof/>
              <w:kern w:val="2"/>
              <w:lang w:val="en-IE" w:eastAsia="en-IE"/>
              <w14:ligatures w14:val="standardContextual"/>
            </w:rPr>
          </w:pPr>
          <w:hyperlink w:anchor="_Toc179792133" w:history="1">
            <w:r w:rsidRPr="00AB3859">
              <w:rPr>
                <w:rStyle w:val="Hyperlink"/>
                <w:rFonts w:cstheme="minorHAnsi"/>
                <w:b/>
                <w:noProof/>
              </w:rPr>
              <w:t>3.</w:t>
            </w:r>
            <w:r>
              <w:rPr>
                <w:rFonts w:eastAsiaTheme="minorEastAsia"/>
                <w:noProof/>
                <w:kern w:val="2"/>
                <w:lang w:val="en-IE" w:eastAsia="en-IE"/>
                <w14:ligatures w14:val="standardContextual"/>
              </w:rPr>
              <w:tab/>
            </w:r>
            <w:r w:rsidRPr="00AB3859">
              <w:rPr>
                <w:rStyle w:val="Hyperlink"/>
                <w:rFonts w:cstheme="minorHAnsi"/>
                <w:b/>
                <w:noProof/>
              </w:rPr>
              <w:t>The validation reports</w:t>
            </w:r>
            <w:r>
              <w:rPr>
                <w:noProof/>
                <w:webHidden/>
              </w:rPr>
              <w:tab/>
            </w:r>
            <w:r>
              <w:rPr>
                <w:noProof/>
                <w:webHidden/>
              </w:rPr>
              <w:fldChar w:fldCharType="begin"/>
            </w:r>
            <w:r>
              <w:rPr>
                <w:noProof/>
                <w:webHidden/>
              </w:rPr>
              <w:instrText xml:space="preserve"> PAGEREF _Toc179792133 \h </w:instrText>
            </w:r>
            <w:r>
              <w:rPr>
                <w:noProof/>
                <w:webHidden/>
              </w:rPr>
            </w:r>
            <w:r>
              <w:rPr>
                <w:noProof/>
                <w:webHidden/>
              </w:rPr>
              <w:fldChar w:fldCharType="separate"/>
            </w:r>
            <w:r>
              <w:rPr>
                <w:noProof/>
                <w:webHidden/>
              </w:rPr>
              <w:t>7</w:t>
            </w:r>
            <w:r>
              <w:rPr>
                <w:noProof/>
                <w:webHidden/>
              </w:rPr>
              <w:fldChar w:fldCharType="end"/>
            </w:r>
          </w:hyperlink>
        </w:p>
        <w:p w14:paraId="277653B0" w14:textId="57124931" w:rsidR="00BA58C5" w:rsidRDefault="00BA58C5">
          <w:pPr>
            <w:pStyle w:val="TOC1"/>
            <w:tabs>
              <w:tab w:val="left" w:pos="660"/>
              <w:tab w:val="right" w:leader="dot" w:pos="9016"/>
            </w:tabs>
            <w:rPr>
              <w:rFonts w:eastAsiaTheme="minorEastAsia"/>
              <w:noProof/>
              <w:kern w:val="2"/>
              <w:lang w:val="en-IE" w:eastAsia="en-IE"/>
              <w14:ligatures w14:val="standardContextual"/>
            </w:rPr>
          </w:pPr>
          <w:hyperlink w:anchor="_Toc179792134" w:history="1">
            <w:r w:rsidRPr="00AB3859">
              <w:rPr>
                <w:rStyle w:val="Hyperlink"/>
                <w:rFonts w:cstheme="minorHAnsi"/>
                <w:b/>
                <w:noProof/>
              </w:rPr>
              <w:t>3.1</w:t>
            </w:r>
            <w:r>
              <w:rPr>
                <w:rFonts w:eastAsiaTheme="minorEastAsia"/>
                <w:noProof/>
                <w:kern w:val="2"/>
                <w:lang w:val="en-IE" w:eastAsia="en-IE"/>
                <w14:ligatures w14:val="standardContextual"/>
              </w:rPr>
              <w:tab/>
            </w:r>
            <w:r w:rsidRPr="00AB3859">
              <w:rPr>
                <w:rStyle w:val="Hyperlink"/>
                <w:rFonts w:cstheme="minorHAnsi"/>
                <w:b/>
                <w:noProof/>
              </w:rPr>
              <w:t>Overview reports</w:t>
            </w:r>
            <w:r>
              <w:rPr>
                <w:noProof/>
                <w:webHidden/>
              </w:rPr>
              <w:tab/>
            </w:r>
            <w:r>
              <w:rPr>
                <w:noProof/>
                <w:webHidden/>
              </w:rPr>
              <w:fldChar w:fldCharType="begin"/>
            </w:r>
            <w:r>
              <w:rPr>
                <w:noProof/>
                <w:webHidden/>
              </w:rPr>
              <w:instrText xml:space="preserve"> PAGEREF _Toc179792134 \h </w:instrText>
            </w:r>
            <w:r>
              <w:rPr>
                <w:noProof/>
                <w:webHidden/>
              </w:rPr>
            </w:r>
            <w:r>
              <w:rPr>
                <w:noProof/>
                <w:webHidden/>
              </w:rPr>
              <w:fldChar w:fldCharType="separate"/>
            </w:r>
            <w:r>
              <w:rPr>
                <w:noProof/>
                <w:webHidden/>
              </w:rPr>
              <w:t>8</w:t>
            </w:r>
            <w:r>
              <w:rPr>
                <w:noProof/>
                <w:webHidden/>
              </w:rPr>
              <w:fldChar w:fldCharType="end"/>
            </w:r>
          </w:hyperlink>
        </w:p>
        <w:p w14:paraId="01754834" w14:textId="4A3D6BAD" w:rsidR="00BA58C5" w:rsidRDefault="00BA58C5">
          <w:pPr>
            <w:pStyle w:val="TOC1"/>
            <w:tabs>
              <w:tab w:val="left" w:pos="660"/>
              <w:tab w:val="right" w:leader="dot" w:pos="9016"/>
            </w:tabs>
            <w:rPr>
              <w:rFonts w:eastAsiaTheme="minorEastAsia"/>
              <w:noProof/>
              <w:kern w:val="2"/>
              <w:lang w:val="en-IE" w:eastAsia="en-IE"/>
              <w14:ligatures w14:val="standardContextual"/>
            </w:rPr>
          </w:pPr>
          <w:hyperlink w:anchor="_Toc179792135" w:history="1">
            <w:r w:rsidRPr="00AB3859">
              <w:rPr>
                <w:rStyle w:val="Hyperlink"/>
                <w:rFonts w:cstheme="minorHAnsi"/>
                <w:b/>
                <w:noProof/>
              </w:rPr>
              <w:t>3.2</w:t>
            </w:r>
            <w:r>
              <w:rPr>
                <w:rFonts w:eastAsiaTheme="minorEastAsia"/>
                <w:noProof/>
                <w:kern w:val="2"/>
                <w:lang w:val="en-IE" w:eastAsia="en-IE"/>
                <w14:ligatures w14:val="standardContextual"/>
              </w:rPr>
              <w:tab/>
            </w:r>
            <w:r w:rsidRPr="00AB3859">
              <w:rPr>
                <w:rStyle w:val="Hyperlink"/>
                <w:rFonts w:cstheme="minorHAnsi"/>
                <w:b/>
                <w:noProof/>
              </w:rPr>
              <w:t>Detailed reports</w:t>
            </w:r>
            <w:r>
              <w:rPr>
                <w:noProof/>
                <w:webHidden/>
              </w:rPr>
              <w:tab/>
            </w:r>
            <w:r>
              <w:rPr>
                <w:noProof/>
                <w:webHidden/>
              </w:rPr>
              <w:fldChar w:fldCharType="begin"/>
            </w:r>
            <w:r>
              <w:rPr>
                <w:noProof/>
                <w:webHidden/>
              </w:rPr>
              <w:instrText xml:space="preserve"> PAGEREF _Toc179792135 \h </w:instrText>
            </w:r>
            <w:r>
              <w:rPr>
                <w:noProof/>
                <w:webHidden/>
              </w:rPr>
            </w:r>
            <w:r>
              <w:rPr>
                <w:noProof/>
                <w:webHidden/>
              </w:rPr>
              <w:fldChar w:fldCharType="separate"/>
            </w:r>
            <w:r>
              <w:rPr>
                <w:noProof/>
                <w:webHidden/>
              </w:rPr>
              <w:t>8</w:t>
            </w:r>
            <w:r>
              <w:rPr>
                <w:noProof/>
                <w:webHidden/>
              </w:rPr>
              <w:fldChar w:fldCharType="end"/>
            </w:r>
          </w:hyperlink>
        </w:p>
        <w:p w14:paraId="0B5FAE63" w14:textId="3865A32D" w:rsidR="00BA58C5" w:rsidRDefault="00BA58C5">
          <w:pPr>
            <w:pStyle w:val="TOC1"/>
            <w:tabs>
              <w:tab w:val="right" w:leader="dot" w:pos="9016"/>
            </w:tabs>
            <w:rPr>
              <w:rFonts w:eastAsiaTheme="minorEastAsia"/>
              <w:noProof/>
              <w:kern w:val="2"/>
              <w:lang w:val="en-IE" w:eastAsia="en-IE"/>
              <w14:ligatures w14:val="standardContextual"/>
            </w:rPr>
          </w:pPr>
          <w:hyperlink w:anchor="_Toc179792136" w:history="1">
            <w:r w:rsidRPr="00AB3859">
              <w:rPr>
                <w:rStyle w:val="Hyperlink"/>
                <w:rFonts w:cstheme="minorHAnsi"/>
                <w:b/>
                <w:noProof/>
              </w:rPr>
              <w:t>3.3 Analysis reports</w:t>
            </w:r>
            <w:r>
              <w:rPr>
                <w:noProof/>
                <w:webHidden/>
              </w:rPr>
              <w:tab/>
            </w:r>
            <w:r>
              <w:rPr>
                <w:noProof/>
                <w:webHidden/>
              </w:rPr>
              <w:fldChar w:fldCharType="begin"/>
            </w:r>
            <w:r>
              <w:rPr>
                <w:noProof/>
                <w:webHidden/>
              </w:rPr>
              <w:instrText xml:space="preserve"> PAGEREF _Toc179792136 \h </w:instrText>
            </w:r>
            <w:r>
              <w:rPr>
                <w:noProof/>
                <w:webHidden/>
              </w:rPr>
            </w:r>
            <w:r>
              <w:rPr>
                <w:noProof/>
                <w:webHidden/>
              </w:rPr>
              <w:fldChar w:fldCharType="separate"/>
            </w:r>
            <w:r>
              <w:rPr>
                <w:noProof/>
                <w:webHidden/>
              </w:rPr>
              <w:t>9</w:t>
            </w:r>
            <w:r>
              <w:rPr>
                <w:noProof/>
                <w:webHidden/>
              </w:rPr>
              <w:fldChar w:fldCharType="end"/>
            </w:r>
          </w:hyperlink>
        </w:p>
        <w:p w14:paraId="70B1C7FB" w14:textId="44E5100C" w:rsidR="00BA58C5" w:rsidRDefault="00BA58C5">
          <w:pPr>
            <w:pStyle w:val="TOC1"/>
            <w:tabs>
              <w:tab w:val="right" w:leader="dot" w:pos="9016"/>
            </w:tabs>
            <w:rPr>
              <w:rFonts w:eastAsiaTheme="minorEastAsia"/>
              <w:noProof/>
              <w:kern w:val="2"/>
              <w:lang w:val="en-IE" w:eastAsia="en-IE"/>
              <w14:ligatures w14:val="standardContextual"/>
            </w:rPr>
          </w:pPr>
          <w:hyperlink w:anchor="_Toc179792137" w:history="1">
            <w:r w:rsidRPr="00AB3859">
              <w:rPr>
                <w:rStyle w:val="Hyperlink"/>
                <w:rFonts w:cstheme="minorHAnsi"/>
                <w:b/>
                <w:noProof/>
              </w:rPr>
              <w:t>3.4 Reports’ analysis and interpretation</w:t>
            </w:r>
            <w:r>
              <w:rPr>
                <w:noProof/>
                <w:webHidden/>
              </w:rPr>
              <w:tab/>
            </w:r>
            <w:r>
              <w:rPr>
                <w:noProof/>
                <w:webHidden/>
              </w:rPr>
              <w:fldChar w:fldCharType="begin"/>
            </w:r>
            <w:r>
              <w:rPr>
                <w:noProof/>
                <w:webHidden/>
              </w:rPr>
              <w:instrText xml:space="preserve"> PAGEREF _Toc179792137 \h </w:instrText>
            </w:r>
            <w:r>
              <w:rPr>
                <w:noProof/>
                <w:webHidden/>
              </w:rPr>
            </w:r>
            <w:r>
              <w:rPr>
                <w:noProof/>
                <w:webHidden/>
              </w:rPr>
              <w:fldChar w:fldCharType="separate"/>
            </w:r>
            <w:r>
              <w:rPr>
                <w:noProof/>
                <w:webHidden/>
              </w:rPr>
              <w:t>9</w:t>
            </w:r>
            <w:r>
              <w:rPr>
                <w:noProof/>
                <w:webHidden/>
              </w:rPr>
              <w:fldChar w:fldCharType="end"/>
            </w:r>
          </w:hyperlink>
        </w:p>
        <w:p w14:paraId="6F51E07A" w14:textId="2BA40560" w:rsidR="00BA58C5" w:rsidRDefault="00BA58C5">
          <w:pPr>
            <w:pStyle w:val="TOC1"/>
            <w:tabs>
              <w:tab w:val="right" w:leader="dot" w:pos="9016"/>
            </w:tabs>
            <w:rPr>
              <w:rFonts w:eastAsiaTheme="minorEastAsia"/>
              <w:noProof/>
              <w:kern w:val="2"/>
              <w:lang w:val="en-IE" w:eastAsia="en-IE"/>
              <w14:ligatures w14:val="standardContextual"/>
            </w:rPr>
          </w:pPr>
          <w:hyperlink w:anchor="_Toc179792138" w:history="1">
            <w:r w:rsidRPr="00AB3859">
              <w:rPr>
                <w:rStyle w:val="Hyperlink"/>
                <w:rFonts w:cstheme="minorHAnsi"/>
                <w:b/>
                <w:noProof/>
              </w:rPr>
              <w:t>ANNEX: The VAL SW structure</w:t>
            </w:r>
            <w:r>
              <w:rPr>
                <w:noProof/>
                <w:webHidden/>
              </w:rPr>
              <w:tab/>
            </w:r>
            <w:r>
              <w:rPr>
                <w:noProof/>
                <w:webHidden/>
              </w:rPr>
              <w:fldChar w:fldCharType="begin"/>
            </w:r>
            <w:r>
              <w:rPr>
                <w:noProof/>
                <w:webHidden/>
              </w:rPr>
              <w:instrText xml:space="preserve"> PAGEREF _Toc179792138 \h </w:instrText>
            </w:r>
            <w:r>
              <w:rPr>
                <w:noProof/>
                <w:webHidden/>
              </w:rPr>
            </w:r>
            <w:r>
              <w:rPr>
                <w:noProof/>
                <w:webHidden/>
              </w:rPr>
              <w:fldChar w:fldCharType="separate"/>
            </w:r>
            <w:r>
              <w:rPr>
                <w:noProof/>
                <w:webHidden/>
              </w:rPr>
              <w:t>13</w:t>
            </w:r>
            <w:r>
              <w:rPr>
                <w:noProof/>
                <w:webHidden/>
              </w:rPr>
              <w:fldChar w:fldCharType="end"/>
            </w:r>
          </w:hyperlink>
        </w:p>
        <w:p w14:paraId="49B6E693" w14:textId="331DAD52" w:rsidR="00BE7854" w:rsidRPr="00182303" w:rsidRDefault="00BE7854">
          <w:pPr>
            <w:rPr>
              <w:rFonts w:cstheme="minorHAnsi"/>
            </w:rPr>
          </w:pPr>
          <w:r w:rsidRPr="00182303">
            <w:rPr>
              <w:rFonts w:cstheme="minorHAnsi"/>
              <w:b/>
              <w:bCs/>
              <w:noProof/>
            </w:rPr>
            <w:fldChar w:fldCharType="end"/>
          </w:r>
        </w:p>
      </w:sdtContent>
    </w:sdt>
    <w:p w14:paraId="41F63272" w14:textId="2099CDF3" w:rsidR="0071066B" w:rsidRPr="00182303" w:rsidRDefault="0071066B">
      <w:pPr>
        <w:rPr>
          <w:rFonts w:cstheme="minorHAnsi"/>
          <w:b/>
          <w:sz w:val="28"/>
        </w:rPr>
      </w:pPr>
    </w:p>
    <w:p w14:paraId="1ECDB91B" w14:textId="5C83A8F9" w:rsidR="0071066B" w:rsidRPr="00182303" w:rsidRDefault="0071066B">
      <w:pPr>
        <w:rPr>
          <w:rFonts w:eastAsiaTheme="majorEastAsia" w:cstheme="minorHAnsi"/>
          <w:b/>
          <w:sz w:val="28"/>
          <w:szCs w:val="32"/>
        </w:rPr>
      </w:pPr>
      <w:r w:rsidRPr="00182303">
        <w:rPr>
          <w:rFonts w:cstheme="minorHAnsi"/>
          <w:b/>
          <w:sz w:val="28"/>
        </w:rPr>
        <w:br w:type="page"/>
      </w:r>
    </w:p>
    <w:p w14:paraId="0A655B30" w14:textId="1751238E" w:rsidR="004B1CE2" w:rsidRPr="00182303" w:rsidRDefault="00B06A58" w:rsidP="00B06A58">
      <w:pPr>
        <w:pStyle w:val="Heading1"/>
        <w:rPr>
          <w:rFonts w:asciiTheme="minorHAnsi" w:hAnsiTheme="minorHAnsi" w:cstheme="minorHAnsi"/>
          <w:b/>
          <w:color w:val="auto"/>
          <w:sz w:val="28"/>
        </w:rPr>
      </w:pPr>
      <w:bookmarkStart w:id="0" w:name="_Toc127524399"/>
      <w:bookmarkStart w:id="1" w:name="_Toc179792124"/>
      <w:r w:rsidRPr="00182303">
        <w:rPr>
          <w:rFonts w:asciiTheme="minorHAnsi" w:hAnsiTheme="minorHAnsi" w:cstheme="minorHAnsi"/>
          <w:b/>
          <w:color w:val="auto"/>
          <w:sz w:val="28"/>
        </w:rPr>
        <w:lastRenderedPageBreak/>
        <w:t>Introduction</w:t>
      </w:r>
      <w:bookmarkEnd w:id="0"/>
      <w:bookmarkEnd w:id="1"/>
    </w:p>
    <w:p w14:paraId="601281C4" w14:textId="77777777" w:rsidR="00787F1A" w:rsidRPr="00182303" w:rsidRDefault="00787F1A" w:rsidP="009150A5">
      <w:pPr>
        <w:jc w:val="both"/>
        <w:rPr>
          <w:rFonts w:cstheme="minorHAnsi"/>
        </w:rPr>
      </w:pPr>
    </w:p>
    <w:p w14:paraId="0E7962DF" w14:textId="2A9C53AD" w:rsidR="00524947" w:rsidRPr="00182303" w:rsidRDefault="00341859" w:rsidP="009150A5">
      <w:pPr>
        <w:jc w:val="both"/>
        <w:rPr>
          <w:rFonts w:cstheme="minorHAnsi"/>
        </w:rPr>
      </w:pPr>
      <w:r w:rsidRPr="00182303">
        <w:rPr>
          <w:rFonts w:cstheme="minorHAnsi"/>
        </w:rPr>
        <w:t xml:space="preserve">Following the entry into force of </w:t>
      </w:r>
      <w:r w:rsidR="0071066B" w:rsidRPr="00182303">
        <w:rPr>
          <w:rFonts w:cstheme="minorHAnsi"/>
          <w:shd w:val="clear" w:color="auto" w:fill="FFFFFF"/>
        </w:rPr>
        <w:t xml:space="preserve">IESS </w:t>
      </w:r>
      <w:hyperlink r:id="rId9" w:history="1">
        <w:r w:rsidR="0071066B" w:rsidRPr="00182303">
          <w:rPr>
            <w:rStyle w:val="Hyperlink"/>
            <w:rFonts w:cstheme="minorHAnsi"/>
            <w:shd w:val="clear" w:color="auto" w:fill="FFFFFF"/>
          </w:rPr>
          <w:t>Regulation (EU) 2019/1700 establishing a common framework for European statistics relating to persons and households, based on data at individual level collected from samples</w:t>
        </w:r>
      </w:hyperlink>
      <w:r w:rsidR="003658FF">
        <w:rPr>
          <w:rFonts w:cstheme="minorHAnsi"/>
        </w:rPr>
        <w:t>, in 2021</w:t>
      </w:r>
      <w:r w:rsidRPr="00182303">
        <w:rPr>
          <w:rFonts w:cstheme="minorHAnsi"/>
        </w:rPr>
        <w:t xml:space="preserve"> Eurostat has re-engineered the internal IT tool to validate the data of the European Union Survey on Income and living conditions (EU-SILC) and to calculate the related indicators, publicly available on the Eurostat’s website.</w:t>
      </w:r>
      <w:r w:rsidR="00262879" w:rsidRPr="00182303">
        <w:rPr>
          <w:rFonts w:cstheme="minorHAnsi"/>
        </w:rPr>
        <w:t xml:space="preserve"> </w:t>
      </w:r>
    </w:p>
    <w:p w14:paraId="6FE182B6" w14:textId="0D7189E5" w:rsidR="003C7816" w:rsidRDefault="003C7816" w:rsidP="009150A5">
      <w:pPr>
        <w:jc w:val="both"/>
        <w:rPr>
          <w:rFonts w:cstheme="minorHAnsi"/>
        </w:rPr>
      </w:pPr>
      <w:r w:rsidRPr="00182303">
        <w:rPr>
          <w:rFonts w:cstheme="minorHAnsi"/>
        </w:rPr>
        <w:t>Pursuing annex V of the IESS Regulation, Member States shall submit for the Income and Living Conditions domain pre-checked microdata without direct identifiers. Therefore, as also agreed during the EU-SILC Working Group held on 13-14 December 2022, Eurostat shares the VAL SW with NSIs in CIRCABC, requiring SAS not older than version 9.</w:t>
      </w:r>
      <w:r w:rsidR="00E57CBF">
        <w:rPr>
          <w:rFonts w:cstheme="minorHAnsi"/>
        </w:rPr>
        <w:t>4</w:t>
      </w:r>
      <w:r>
        <w:rPr>
          <w:rFonts w:cstheme="minorHAnsi"/>
        </w:rPr>
        <w:t>.</w:t>
      </w:r>
    </w:p>
    <w:p w14:paraId="6D67FA81" w14:textId="67562BF7" w:rsidR="00341859" w:rsidRPr="00182303" w:rsidRDefault="00262879" w:rsidP="009150A5">
      <w:pPr>
        <w:jc w:val="both"/>
        <w:rPr>
          <w:rFonts w:cstheme="minorHAnsi"/>
        </w:rPr>
      </w:pPr>
      <w:r w:rsidRPr="00182303">
        <w:rPr>
          <w:rFonts w:cstheme="minorHAnsi"/>
        </w:rPr>
        <w:t xml:space="preserve">The </w:t>
      </w:r>
      <w:r w:rsidR="00524947" w:rsidRPr="00182303">
        <w:rPr>
          <w:rFonts w:cstheme="minorHAnsi"/>
        </w:rPr>
        <w:t xml:space="preserve">developed </w:t>
      </w:r>
      <w:r w:rsidR="007B7FC7" w:rsidRPr="00182303">
        <w:rPr>
          <w:rFonts w:cstheme="minorHAnsi"/>
        </w:rPr>
        <w:t xml:space="preserve">Validation software (that in this document will be labelled as VAL SW) </w:t>
      </w:r>
      <w:r w:rsidR="009150A5" w:rsidRPr="00182303">
        <w:rPr>
          <w:rFonts w:cstheme="minorHAnsi"/>
        </w:rPr>
        <w:t>consist</w:t>
      </w:r>
      <w:r w:rsidRPr="00182303">
        <w:rPr>
          <w:rFonts w:cstheme="minorHAnsi"/>
        </w:rPr>
        <w:t>s</w:t>
      </w:r>
      <w:r w:rsidR="009150A5" w:rsidRPr="00182303">
        <w:rPr>
          <w:rFonts w:cstheme="minorHAnsi"/>
        </w:rPr>
        <w:t xml:space="preserve"> in a SAS Project containing </w:t>
      </w:r>
      <w:r w:rsidR="004B1CE2" w:rsidRPr="00182303">
        <w:rPr>
          <w:rFonts w:cstheme="minorHAnsi"/>
        </w:rPr>
        <w:t>several</w:t>
      </w:r>
      <w:r w:rsidR="009150A5" w:rsidRPr="00182303">
        <w:rPr>
          <w:rFonts w:cstheme="minorHAnsi"/>
        </w:rPr>
        <w:t xml:space="preserve"> SAS program</w:t>
      </w:r>
      <w:r w:rsidRPr="00182303">
        <w:rPr>
          <w:rFonts w:cstheme="minorHAnsi"/>
        </w:rPr>
        <w:t xml:space="preserve">s </w:t>
      </w:r>
      <w:r w:rsidR="007B7FC7" w:rsidRPr="00182303">
        <w:rPr>
          <w:rFonts w:cstheme="minorHAnsi"/>
        </w:rPr>
        <w:t>that</w:t>
      </w:r>
      <w:r w:rsidR="009150A5" w:rsidRPr="00182303">
        <w:rPr>
          <w:rFonts w:cstheme="minorHAnsi"/>
        </w:rPr>
        <w:t xml:space="preserve"> run the validation checks </w:t>
      </w:r>
      <w:r w:rsidR="007B7FC7" w:rsidRPr="00182303">
        <w:rPr>
          <w:rFonts w:cstheme="minorHAnsi"/>
        </w:rPr>
        <w:t>on SILC data and generate reports in different formats</w:t>
      </w:r>
      <w:r w:rsidR="009150A5" w:rsidRPr="00182303">
        <w:rPr>
          <w:rFonts w:cstheme="minorHAnsi"/>
        </w:rPr>
        <w:t>.</w:t>
      </w:r>
      <w:r w:rsidR="00524947" w:rsidRPr="00182303">
        <w:rPr>
          <w:rFonts w:cstheme="minorHAnsi"/>
        </w:rPr>
        <w:t xml:space="preserve"> The tool has been designed and developed for SAS Enterprise Guide (EG) users as well as for SAS Stand Alone (SA) users.</w:t>
      </w:r>
    </w:p>
    <w:p w14:paraId="49021E4C" w14:textId="36F8BC47" w:rsidR="00447C64" w:rsidRPr="0091799F" w:rsidRDefault="00CC1CFC" w:rsidP="009150A5">
      <w:pPr>
        <w:jc w:val="both"/>
        <w:rPr>
          <w:rFonts w:cstheme="minorHAnsi"/>
        </w:rPr>
      </w:pPr>
      <w:r w:rsidRPr="00182303">
        <w:rPr>
          <w:rFonts w:cstheme="minorHAnsi"/>
        </w:rPr>
        <w:t>Please note that pre-validation</w:t>
      </w:r>
      <w:r w:rsidR="00447C64" w:rsidRPr="00182303">
        <w:rPr>
          <w:rFonts w:cstheme="minorHAnsi"/>
        </w:rPr>
        <w:t xml:space="preserve"> carried out with other statistical packages/programming languages (R, Python, Julia, SQL, etc.)</w:t>
      </w:r>
      <w:r w:rsidRPr="00182303">
        <w:rPr>
          <w:rFonts w:cstheme="minorHAnsi"/>
        </w:rPr>
        <w:t xml:space="preserve"> </w:t>
      </w:r>
      <w:r w:rsidR="00447C64" w:rsidRPr="00182303">
        <w:rPr>
          <w:rFonts w:cstheme="minorHAnsi"/>
        </w:rPr>
        <w:t xml:space="preserve">is </w:t>
      </w:r>
      <w:r w:rsidR="00447C64" w:rsidRPr="0091799F">
        <w:rPr>
          <w:rFonts w:cstheme="minorHAnsi"/>
        </w:rPr>
        <w:t>also allowed</w:t>
      </w:r>
      <w:r w:rsidRPr="0091799F">
        <w:rPr>
          <w:rFonts w:cstheme="minorHAnsi"/>
        </w:rPr>
        <w:t>.</w:t>
      </w:r>
    </w:p>
    <w:p w14:paraId="286F310A" w14:textId="3A75AE89" w:rsidR="005045C9" w:rsidRDefault="00447C64" w:rsidP="009150A5">
      <w:pPr>
        <w:jc w:val="both"/>
        <w:rPr>
          <w:rFonts w:cstheme="minorHAnsi"/>
        </w:rPr>
      </w:pPr>
      <w:r w:rsidRPr="005045C9">
        <w:rPr>
          <w:rFonts w:cstheme="minorHAnsi"/>
        </w:rPr>
        <w:t xml:space="preserve">On </w:t>
      </w:r>
      <w:r w:rsidR="00500613" w:rsidRPr="006457D8">
        <w:rPr>
          <w:rFonts w:cstheme="minorHAnsi"/>
        </w:rPr>
        <w:t>2</w:t>
      </w:r>
      <w:r w:rsidR="005E2F6F">
        <w:rPr>
          <w:rFonts w:cstheme="minorHAnsi"/>
        </w:rPr>
        <w:t>7</w:t>
      </w:r>
      <w:r w:rsidR="00C65077" w:rsidRPr="006457D8">
        <w:rPr>
          <w:rFonts w:cstheme="minorHAnsi"/>
        </w:rPr>
        <w:t>.</w:t>
      </w:r>
      <w:r w:rsidR="0053798E" w:rsidRPr="006457D8">
        <w:rPr>
          <w:rFonts w:cstheme="minorHAnsi"/>
        </w:rPr>
        <w:t>1</w:t>
      </w:r>
      <w:r w:rsidR="005045C9" w:rsidRPr="006457D8">
        <w:rPr>
          <w:rFonts w:cstheme="minorHAnsi"/>
        </w:rPr>
        <w:t>0</w:t>
      </w:r>
      <w:r w:rsidRPr="006457D8">
        <w:rPr>
          <w:rFonts w:cstheme="minorHAnsi"/>
        </w:rPr>
        <w:t>.202</w:t>
      </w:r>
      <w:r w:rsidR="005E2F6F">
        <w:rPr>
          <w:rFonts w:cstheme="minorHAnsi"/>
        </w:rPr>
        <w:t>5</w:t>
      </w:r>
      <w:r w:rsidRPr="005045C9">
        <w:rPr>
          <w:rFonts w:cstheme="minorHAnsi"/>
        </w:rPr>
        <w:t>,</w:t>
      </w:r>
      <w:r w:rsidRPr="00C65077">
        <w:rPr>
          <w:rFonts w:cstheme="minorHAnsi"/>
        </w:rPr>
        <w:t xml:space="preserve"> Eurostat</w:t>
      </w:r>
      <w:r w:rsidRPr="0091799F">
        <w:rPr>
          <w:rFonts w:cstheme="minorHAnsi"/>
        </w:rPr>
        <w:t xml:space="preserve"> released version </w:t>
      </w:r>
      <w:r w:rsidR="00E158AD">
        <w:rPr>
          <w:rFonts w:cstheme="minorHAnsi"/>
        </w:rPr>
        <w:t>5</w:t>
      </w:r>
      <w:r w:rsidR="0053798E">
        <w:rPr>
          <w:rFonts w:cstheme="minorHAnsi"/>
        </w:rPr>
        <w:t>.</w:t>
      </w:r>
      <w:r w:rsidR="00D60D29">
        <w:rPr>
          <w:rFonts w:cstheme="minorHAnsi"/>
        </w:rPr>
        <w:t>0</w:t>
      </w:r>
      <w:r w:rsidR="00821EBC" w:rsidRPr="0091799F">
        <w:rPr>
          <w:rFonts w:cstheme="minorHAnsi"/>
        </w:rPr>
        <w:t xml:space="preserve"> </w:t>
      </w:r>
      <w:r w:rsidRPr="0091799F">
        <w:rPr>
          <w:rFonts w:cstheme="minorHAnsi"/>
        </w:rPr>
        <w:t>of the VAL SW</w:t>
      </w:r>
      <w:r w:rsidR="005045C9">
        <w:rPr>
          <w:rFonts w:cstheme="minorHAnsi"/>
        </w:rPr>
        <w:t>:</w:t>
      </w:r>
    </w:p>
    <w:p w14:paraId="543D7FDF" w14:textId="18CFA36F" w:rsidR="0091799F" w:rsidRDefault="00447C64" w:rsidP="005045C9">
      <w:pPr>
        <w:pStyle w:val="ListParagraph"/>
        <w:numPr>
          <w:ilvl w:val="0"/>
          <w:numId w:val="22"/>
        </w:numPr>
        <w:jc w:val="both"/>
        <w:rPr>
          <w:rFonts w:cstheme="minorHAnsi"/>
        </w:rPr>
      </w:pPr>
      <w:r w:rsidRPr="005045C9">
        <w:rPr>
          <w:rFonts w:cstheme="minorHAnsi"/>
        </w:rPr>
        <w:t xml:space="preserve">in the CIRCABC directory available </w:t>
      </w:r>
      <w:hyperlink r:id="rId10" w:history="1">
        <w:r w:rsidRPr="005045C9">
          <w:rPr>
            <w:rStyle w:val="Hyperlink"/>
            <w:rFonts w:cstheme="minorHAnsi"/>
          </w:rPr>
          <w:t>here</w:t>
        </w:r>
      </w:hyperlink>
      <w:r w:rsidR="0091799F" w:rsidRPr="005045C9">
        <w:rPr>
          <w:rFonts w:cstheme="minorHAnsi"/>
        </w:rPr>
        <w:t xml:space="preserve">. </w:t>
      </w:r>
    </w:p>
    <w:p w14:paraId="6E0D825D" w14:textId="66E0AD44" w:rsidR="005045C9" w:rsidRPr="005045C9" w:rsidRDefault="005045C9" w:rsidP="005045C9">
      <w:pPr>
        <w:pStyle w:val="ListParagraph"/>
        <w:numPr>
          <w:ilvl w:val="0"/>
          <w:numId w:val="22"/>
        </w:numPr>
        <w:jc w:val="both"/>
        <w:rPr>
          <w:rFonts w:cstheme="minorHAnsi"/>
        </w:rPr>
      </w:pPr>
      <w:r>
        <w:rPr>
          <w:rFonts w:cstheme="minorHAnsi"/>
        </w:rPr>
        <w:t xml:space="preserve">in the </w:t>
      </w:r>
      <w:proofErr w:type="spellStart"/>
      <w:r>
        <w:rPr>
          <w:rFonts w:cstheme="minorHAnsi"/>
        </w:rPr>
        <w:t>github</w:t>
      </w:r>
      <w:proofErr w:type="spellEnd"/>
      <w:r>
        <w:rPr>
          <w:rFonts w:cstheme="minorHAnsi"/>
        </w:rPr>
        <w:t xml:space="preserve"> repository </w:t>
      </w:r>
      <w:hyperlink r:id="rId11" w:history="1">
        <w:r w:rsidRPr="00D15B15">
          <w:rPr>
            <w:rStyle w:val="Hyperlink"/>
            <w:rFonts w:cstheme="minorHAnsi"/>
          </w:rPr>
          <w:t>https://github.com/eurostat/EU-SILC</w:t>
        </w:r>
      </w:hyperlink>
      <w:r>
        <w:rPr>
          <w:rFonts w:cstheme="minorHAnsi"/>
        </w:rPr>
        <w:t xml:space="preserve"> </w:t>
      </w:r>
    </w:p>
    <w:p w14:paraId="71513820" w14:textId="15400647" w:rsidR="00447C64" w:rsidRPr="00182303" w:rsidRDefault="00205FF9" w:rsidP="009150A5">
      <w:pPr>
        <w:jc w:val="both"/>
        <w:rPr>
          <w:rFonts w:cstheme="minorHAnsi"/>
        </w:rPr>
      </w:pPr>
      <w:r w:rsidRPr="00182303">
        <w:rPr>
          <w:rFonts w:cstheme="minorHAnsi"/>
        </w:rPr>
        <w:t>Eurostat will inform NSIs in case any update occurs in the software and in the accompanying documentation.</w:t>
      </w:r>
    </w:p>
    <w:p w14:paraId="53E320C1" w14:textId="4F0DF050" w:rsidR="00447C64" w:rsidRPr="00182303" w:rsidRDefault="00447C64" w:rsidP="009150A5">
      <w:pPr>
        <w:jc w:val="both"/>
        <w:rPr>
          <w:rFonts w:cstheme="minorHAnsi"/>
        </w:rPr>
      </w:pPr>
      <w:r w:rsidRPr="00182303">
        <w:rPr>
          <w:rFonts w:cstheme="minorHAnsi"/>
        </w:rPr>
        <w:t>The SW is labelled “</w:t>
      </w:r>
      <w:proofErr w:type="spellStart"/>
      <w:r w:rsidRPr="00182303">
        <w:rPr>
          <w:rFonts w:cstheme="minorHAnsi"/>
        </w:rPr>
        <w:t>DATACHECKXML.eg</w:t>
      </w:r>
      <w:r w:rsidR="0053798E">
        <w:rPr>
          <w:rFonts w:cstheme="minorHAnsi"/>
        </w:rPr>
        <w:t>p</w:t>
      </w:r>
      <w:proofErr w:type="spellEnd"/>
      <w:r w:rsidRPr="00182303">
        <w:rPr>
          <w:rFonts w:cstheme="minorHAnsi"/>
        </w:rPr>
        <w:t>”.</w:t>
      </w:r>
    </w:p>
    <w:p w14:paraId="025FC602" w14:textId="445CF67A" w:rsidR="003658FF" w:rsidRDefault="00CC1CFC" w:rsidP="009150A5">
      <w:pPr>
        <w:jc w:val="both"/>
        <w:rPr>
          <w:rFonts w:cstheme="minorHAnsi"/>
        </w:rPr>
      </w:pPr>
      <w:r w:rsidRPr="00182303">
        <w:rPr>
          <w:rFonts w:cstheme="minorHAnsi"/>
        </w:rPr>
        <w:t xml:space="preserve">This User </w:t>
      </w:r>
      <w:r w:rsidR="00BA58C5">
        <w:rPr>
          <w:rFonts w:cstheme="minorHAnsi"/>
        </w:rPr>
        <w:t>G</w:t>
      </w:r>
      <w:r w:rsidRPr="00182303">
        <w:rPr>
          <w:rFonts w:cstheme="minorHAnsi"/>
        </w:rPr>
        <w:t xml:space="preserve">uide aims at providing </w:t>
      </w:r>
      <w:r w:rsidR="004B1CE2" w:rsidRPr="00182303">
        <w:rPr>
          <w:rFonts w:cstheme="minorHAnsi"/>
        </w:rPr>
        <w:t>EU-SILC data validators (internal Eurostat’s EU-SILC production team members and colleagues from the NSIs)</w:t>
      </w:r>
      <w:r w:rsidR="003C7816">
        <w:rPr>
          <w:rFonts w:cstheme="minorHAnsi"/>
        </w:rPr>
        <w:t xml:space="preserve"> </w:t>
      </w:r>
      <w:r w:rsidRPr="00182303">
        <w:rPr>
          <w:rFonts w:cstheme="minorHAnsi"/>
        </w:rPr>
        <w:t xml:space="preserve">with practical, operational information on the EU-SILC VAL SW. </w:t>
      </w:r>
    </w:p>
    <w:p w14:paraId="6F61B5D5" w14:textId="7D640D51" w:rsidR="007B7FC7" w:rsidRPr="00182303" w:rsidRDefault="007B7FC7" w:rsidP="009150A5">
      <w:pPr>
        <w:jc w:val="both"/>
        <w:rPr>
          <w:rFonts w:cstheme="minorHAnsi"/>
        </w:rPr>
      </w:pPr>
      <w:r w:rsidRPr="00182303">
        <w:rPr>
          <w:rFonts w:cstheme="minorHAnsi"/>
        </w:rPr>
        <w:t>The document</w:t>
      </w:r>
      <w:r w:rsidR="003C7816">
        <w:rPr>
          <w:rFonts w:cstheme="minorHAnsi"/>
        </w:rPr>
        <w:t>, suitable for both SAS EG and SAS SA Users,</w:t>
      </w:r>
      <w:r w:rsidRPr="00182303">
        <w:rPr>
          <w:rFonts w:cstheme="minorHAnsi"/>
        </w:rPr>
        <w:t xml:space="preserve"> presents the following outline:</w:t>
      </w:r>
    </w:p>
    <w:p w14:paraId="6D80DCB5" w14:textId="77777777" w:rsidR="007B7FC7" w:rsidRPr="00182303" w:rsidRDefault="007B7FC7" w:rsidP="007B7FC7">
      <w:pPr>
        <w:pStyle w:val="ListParagraph"/>
        <w:numPr>
          <w:ilvl w:val="0"/>
          <w:numId w:val="17"/>
        </w:numPr>
        <w:jc w:val="both"/>
        <w:rPr>
          <w:rFonts w:cstheme="minorHAnsi"/>
        </w:rPr>
      </w:pPr>
      <w:r w:rsidRPr="00182303">
        <w:rPr>
          <w:rFonts w:cstheme="minorHAnsi"/>
        </w:rPr>
        <w:t>Information on methodological references, operation years, SILC data files and notation to be followed to properly execute the validation</w:t>
      </w:r>
    </w:p>
    <w:p w14:paraId="0FADC965" w14:textId="77777777" w:rsidR="007B7FC7" w:rsidRPr="00182303" w:rsidRDefault="007B7FC7" w:rsidP="007B7FC7">
      <w:pPr>
        <w:pStyle w:val="ListParagraph"/>
        <w:numPr>
          <w:ilvl w:val="0"/>
          <w:numId w:val="17"/>
        </w:numPr>
        <w:jc w:val="both"/>
        <w:rPr>
          <w:rFonts w:cstheme="minorHAnsi"/>
        </w:rPr>
      </w:pPr>
      <w:r w:rsidRPr="00182303">
        <w:rPr>
          <w:rFonts w:cstheme="minorHAnsi"/>
        </w:rPr>
        <w:t>Instruction on how to run the VAL SW for both EG and SA Users</w:t>
      </w:r>
    </w:p>
    <w:p w14:paraId="253C5E91" w14:textId="77777777" w:rsidR="007B7FC7" w:rsidRPr="00182303" w:rsidRDefault="007B7FC7" w:rsidP="007B7FC7">
      <w:pPr>
        <w:pStyle w:val="ListParagraph"/>
        <w:numPr>
          <w:ilvl w:val="0"/>
          <w:numId w:val="17"/>
        </w:numPr>
        <w:jc w:val="both"/>
        <w:rPr>
          <w:rFonts w:cstheme="minorHAnsi"/>
        </w:rPr>
      </w:pPr>
      <w:r w:rsidRPr="00182303">
        <w:rPr>
          <w:rFonts w:cstheme="minorHAnsi"/>
        </w:rPr>
        <w:t>Instruction on how to analyse and interpret the validation reports</w:t>
      </w:r>
    </w:p>
    <w:p w14:paraId="33F51F92" w14:textId="4FFA422D" w:rsidR="007B7FC7" w:rsidRPr="00182303" w:rsidRDefault="007B7FC7" w:rsidP="009150A5">
      <w:pPr>
        <w:pStyle w:val="ListParagraph"/>
        <w:numPr>
          <w:ilvl w:val="0"/>
          <w:numId w:val="17"/>
        </w:numPr>
        <w:jc w:val="both"/>
        <w:rPr>
          <w:rFonts w:cstheme="minorHAnsi"/>
        </w:rPr>
      </w:pPr>
      <w:r w:rsidRPr="00182303">
        <w:rPr>
          <w:rFonts w:cstheme="minorHAnsi"/>
        </w:rPr>
        <w:t>Annex 1 reports an overview of the SAS programs that perform the validation process</w:t>
      </w:r>
    </w:p>
    <w:p w14:paraId="4B6C7324" w14:textId="674B1299" w:rsidR="00CC1CFC" w:rsidRPr="00182303" w:rsidRDefault="00CC1CFC" w:rsidP="009150A5">
      <w:pPr>
        <w:jc w:val="both"/>
        <w:rPr>
          <w:rFonts w:cstheme="minorHAnsi"/>
        </w:rPr>
      </w:pPr>
      <w:r w:rsidRPr="00182303">
        <w:rPr>
          <w:rFonts w:cstheme="minorHAnsi"/>
        </w:rPr>
        <w:t>Eurostat invites</w:t>
      </w:r>
      <w:r w:rsidR="004B1CE2" w:rsidRPr="00182303">
        <w:rPr>
          <w:rFonts w:cstheme="minorHAnsi"/>
        </w:rPr>
        <w:t xml:space="preserve"> colleagues from NSIs</w:t>
      </w:r>
      <w:r w:rsidRPr="00182303">
        <w:rPr>
          <w:rFonts w:cstheme="minorHAnsi"/>
        </w:rPr>
        <w:t xml:space="preserve"> to contact the EU-SILC production team (</w:t>
      </w:r>
      <w:hyperlink r:id="rId12" w:history="1">
        <w:r w:rsidR="0044189D" w:rsidRPr="00457079">
          <w:rPr>
            <w:rStyle w:val="Hyperlink"/>
            <w:rFonts w:cstheme="minorHAnsi"/>
          </w:rPr>
          <w:t>ESTAT-ILC@ec.europa.eu</w:t>
        </w:r>
      </w:hyperlink>
      <w:r w:rsidRPr="00182303">
        <w:rPr>
          <w:rFonts w:cstheme="minorHAnsi"/>
        </w:rPr>
        <w:t xml:space="preserve">) for any information needed on the </w:t>
      </w:r>
      <w:r w:rsidR="007B7FC7" w:rsidRPr="00182303">
        <w:rPr>
          <w:rFonts w:cstheme="minorHAnsi"/>
        </w:rPr>
        <w:t>presented VAL SW</w:t>
      </w:r>
      <w:r w:rsidRPr="00182303">
        <w:rPr>
          <w:rFonts w:cstheme="minorHAnsi"/>
        </w:rPr>
        <w:t>.</w:t>
      </w:r>
    </w:p>
    <w:p w14:paraId="1A89FC8E" w14:textId="47CCED98" w:rsidR="00447C64" w:rsidRPr="00182303" w:rsidRDefault="00447C64" w:rsidP="009150A5">
      <w:pPr>
        <w:jc w:val="both"/>
        <w:rPr>
          <w:rFonts w:cstheme="minorHAnsi"/>
        </w:rPr>
      </w:pPr>
    </w:p>
    <w:p w14:paraId="7E3F090D" w14:textId="22959C39" w:rsidR="00DC1589" w:rsidRPr="00182303" w:rsidRDefault="00E3330C" w:rsidP="00DC1589">
      <w:pPr>
        <w:pStyle w:val="Heading1"/>
        <w:numPr>
          <w:ilvl w:val="0"/>
          <w:numId w:val="4"/>
        </w:numPr>
        <w:rPr>
          <w:rFonts w:asciiTheme="minorHAnsi" w:hAnsiTheme="minorHAnsi" w:cstheme="minorHAnsi"/>
          <w:b/>
          <w:color w:val="auto"/>
          <w:sz w:val="24"/>
        </w:rPr>
      </w:pPr>
      <w:bookmarkStart w:id="2" w:name="_Toc127524400"/>
      <w:bookmarkStart w:id="3" w:name="_Toc179792125"/>
      <w:r w:rsidRPr="00182303">
        <w:rPr>
          <w:rFonts w:asciiTheme="minorHAnsi" w:hAnsiTheme="minorHAnsi" w:cstheme="minorHAnsi"/>
          <w:b/>
          <w:color w:val="auto"/>
          <w:sz w:val="24"/>
        </w:rPr>
        <w:lastRenderedPageBreak/>
        <w:t>Prelimin</w:t>
      </w:r>
      <w:r w:rsidR="00DC1589" w:rsidRPr="00182303">
        <w:rPr>
          <w:rFonts w:asciiTheme="minorHAnsi" w:hAnsiTheme="minorHAnsi" w:cstheme="minorHAnsi"/>
          <w:b/>
          <w:color w:val="auto"/>
          <w:sz w:val="24"/>
        </w:rPr>
        <w:t>ary information</w:t>
      </w:r>
      <w:bookmarkEnd w:id="2"/>
      <w:bookmarkEnd w:id="3"/>
    </w:p>
    <w:p w14:paraId="12C2F2C5" w14:textId="72B04EF2" w:rsidR="00AF23FB" w:rsidRPr="00182303" w:rsidRDefault="00DC1589" w:rsidP="00DC1589">
      <w:pPr>
        <w:pStyle w:val="Heading1"/>
        <w:numPr>
          <w:ilvl w:val="1"/>
          <w:numId w:val="4"/>
        </w:numPr>
        <w:rPr>
          <w:rFonts w:asciiTheme="minorHAnsi" w:hAnsiTheme="minorHAnsi" w:cstheme="minorHAnsi"/>
          <w:b/>
          <w:color w:val="auto"/>
          <w:sz w:val="22"/>
        </w:rPr>
      </w:pPr>
      <w:bookmarkStart w:id="4" w:name="_Toc127524401"/>
      <w:bookmarkStart w:id="5" w:name="_Toc179792126"/>
      <w:r w:rsidRPr="00182303">
        <w:rPr>
          <w:rFonts w:asciiTheme="minorHAnsi" w:hAnsiTheme="minorHAnsi" w:cstheme="minorHAnsi"/>
          <w:b/>
          <w:color w:val="auto"/>
          <w:sz w:val="22"/>
        </w:rPr>
        <w:t>Methodological references</w:t>
      </w:r>
      <w:bookmarkEnd w:id="4"/>
      <w:bookmarkEnd w:id="5"/>
    </w:p>
    <w:p w14:paraId="34E9D906" w14:textId="77777777" w:rsidR="00DC1589" w:rsidRPr="0044189D" w:rsidRDefault="00DC1589" w:rsidP="008B340D">
      <w:pPr>
        <w:jc w:val="both"/>
        <w:rPr>
          <w:rFonts w:cstheme="minorHAnsi"/>
          <w:sz w:val="16"/>
        </w:rPr>
      </w:pPr>
    </w:p>
    <w:p w14:paraId="1A15941C" w14:textId="229A36B8" w:rsidR="00DE7A50" w:rsidRPr="00182303" w:rsidRDefault="008B340D" w:rsidP="008B340D">
      <w:pPr>
        <w:jc w:val="both"/>
        <w:rPr>
          <w:rFonts w:cstheme="minorHAnsi"/>
        </w:rPr>
      </w:pPr>
      <w:r w:rsidRPr="00182303">
        <w:rPr>
          <w:rFonts w:cstheme="minorHAnsi"/>
        </w:rPr>
        <w:t xml:space="preserve">For the User’s information, the SW is </w:t>
      </w:r>
      <w:r w:rsidR="00DE7A50" w:rsidRPr="00182303">
        <w:rPr>
          <w:rFonts w:cstheme="minorHAnsi"/>
        </w:rPr>
        <w:t xml:space="preserve">based on a number of validation rules </w:t>
      </w:r>
      <w:r w:rsidR="00821EBC" w:rsidRPr="00182303">
        <w:rPr>
          <w:rFonts w:cstheme="minorHAnsi"/>
        </w:rPr>
        <w:t>checking</w:t>
      </w:r>
      <w:r w:rsidR="00DE7A50" w:rsidRPr="00182303">
        <w:rPr>
          <w:rFonts w:cstheme="minorHAnsi"/>
        </w:rPr>
        <w:t xml:space="preserve"> the compliance of SILC variables, values and flags reported by data providers in the SILC files </w:t>
      </w:r>
      <w:r w:rsidR="00821EBC" w:rsidRPr="00182303">
        <w:rPr>
          <w:rFonts w:cstheme="minorHAnsi"/>
        </w:rPr>
        <w:t>with the</w:t>
      </w:r>
      <w:r w:rsidR="00DE7A50" w:rsidRPr="00182303">
        <w:rPr>
          <w:rFonts w:cstheme="minorHAnsi"/>
        </w:rPr>
        <w:t xml:space="preserve"> </w:t>
      </w:r>
      <w:r w:rsidR="00821EBC" w:rsidRPr="00182303">
        <w:rPr>
          <w:rFonts w:cstheme="minorHAnsi"/>
        </w:rPr>
        <w:t xml:space="preserve">reference variables/flags and relative modalities contained in </w:t>
      </w:r>
      <w:proofErr w:type="gramStart"/>
      <w:r w:rsidR="00821EBC" w:rsidRPr="00182303">
        <w:rPr>
          <w:rFonts w:cstheme="minorHAnsi"/>
        </w:rPr>
        <w:t>a</w:t>
      </w:r>
      <w:proofErr w:type="gramEnd"/>
      <w:r w:rsidR="00821EBC" w:rsidRPr="00182303">
        <w:rPr>
          <w:rFonts w:cstheme="minorHAnsi"/>
        </w:rPr>
        <w:t xml:space="preserve"> XML file</w:t>
      </w:r>
      <w:r w:rsidR="00DE7A50" w:rsidRPr="00182303">
        <w:rPr>
          <w:rFonts w:cstheme="minorHAnsi"/>
        </w:rPr>
        <w:t xml:space="preserve">. Such file is annually configured according to the </w:t>
      </w:r>
      <w:hyperlink r:id="rId13" w:history="1">
        <w:r w:rsidR="00DE7A50" w:rsidRPr="00911B17">
          <w:rPr>
            <w:rStyle w:val="Hyperlink"/>
            <w:rFonts w:cstheme="minorHAnsi"/>
          </w:rPr>
          <w:t>EU-SILC Met</w:t>
        </w:r>
        <w:r w:rsidR="00523F99" w:rsidRPr="00911B17">
          <w:rPr>
            <w:rStyle w:val="Hyperlink"/>
            <w:rFonts w:cstheme="minorHAnsi"/>
          </w:rPr>
          <w:t>hodological guidelines (DOC065)</w:t>
        </w:r>
      </w:hyperlink>
      <w:r w:rsidR="00821EBC" w:rsidRPr="00182303">
        <w:rPr>
          <w:rFonts w:cstheme="minorHAnsi"/>
        </w:rPr>
        <w:t xml:space="preserve">. </w:t>
      </w:r>
    </w:p>
    <w:p w14:paraId="0D51E10D" w14:textId="61373D08" w:rsidR="00DC1589" w:rsidRPr="00182303" w:rsidRDefault="00DC1589" w:rsidP="00DC1589">
      <w:pPr>
        <w:pStyle w:val="Heading1"/>
        <w:numPr>
          <w:ilvl w:val="1"/>
          <w:numId w:val="4"/>
        </w:numPr>
        <w:rPr>
          <w:rFonts w:asciiTheme="minorHAnsi" w:hAnsiTheme="minorHAnsi" w:cstheme="minorHAnsi"/>
          <w:b/>
          <w:color w:val="auto"/>
          <w:sz w:val="22"/>
        </w:rPr>
      </w:pPr>
      <w:bookmarkStart w:id="6" w:name="_Toc127524402"/>
      <w:bookmarkStart w:id="7" w:name="_Toc179792127"/>
      <w:r w:rsidRPr="00182303">
        <w:rPr>
          <w:rFonts w:asciiTheme="minorHAnsi" w:hAnsiTheme="minorHAnsi" w:cstheme="minorHAnsi"/>
          <w:b/>
          <w:color w:val="auto"/>
          <w:sz w:val="22"/>
        </w:rPr>
        <w:t>SILC operation years</w:t>
      </w:r>
      <w:bookmarkEnd w:id="6"/>
      <w:bookmarkEnd w:id="7"/>
    </w:p>
    <w:p w14:paraId="1F2D4602" w14:textId="77777777" w:rsidR="00DC1589" w:rsidRPr="00182303" w:rsidRDefault="00DC1589" w:rsidP="00DC1589">
      <w:pPr>
        <w:rPr>
          <w:rFonts w:cstheme="minorHAnsi"/>
          <w:sz w:val="16"/>
          <w:szCs w:val="16"/>
        </w:rPr>
      </w:pPr>
    </w:p>
    <w:p w14:paraId="22A21D9F" w14:textId="77777777" w:rsidR="00F77897" w:rsidRPr="00182303" w:rsidRDefault="005A3163" w:rsidP="008B340D">
      <w:pPr>
        <w:jc w:val="both"/>
        <w:rPr>
          <w:rFonts w:cstheme="minorHAnsi"/>
        </w:rPr>
      </w:pPr>
      <w:r w:rsidRPr="00182303">
        <w:rPr>
          <w:rFonts w:cstheme="minorHAnsi"/>
        </w:rPr>
        <w:t>As SILC provides cross-sectional and longitudinal information</w:t>
      </w:r>
      <w:r w:rsidRPr="00182303">
        <w:rPr>
          <w:rStyle w:val="FootnoteReference"/>
          <w:rFonts w:cstheme="minorHAnsi"/>
        </w:rPr>
        <w:footnoteReference w:id="1"/>
      </w:r>
      <w:r w:rsidRPr="00182303">
        <w:rPr>
          <w:rFonts w:cstheme="minorHAnsi"/>
        </w:rPr>
        <w:t xml:space="preserve">, </w:t>
      </w:r>
      <w:r w:rsidR="00014042" w:rsidRPr="00182303">
        <w:rPr>
          <w:rFonts w:cstheme="minorHAnsi"/>
        </w:rPr>
        <w:t xml:space="preserve">the SW is configured to refer to the proper validation rules for each operation year. </w:t>
      </w:r>
    </w:p>
    <w:p w14:paraId="74926CAB" w14:textId="0D0D3DE3" w:rsidR="0044189D" w:rsidRDefault="00014042" w:rsidP="008B340D">
      <w:pPr>
        <w:jc w:val="both"/>
        <w:rPr>
          <w:rFonts w:cstheme="minorHAnsi"/>
        </w:rPr>
      </w:pPr>
      <w:r w:rsidRPr="00182303">
        <w:rPr>
          <w:rFonts w:cstheme="minorHAnsi"/>
        </w:rPr>
        <w:t xml:space="preserve">In other terms, if a country in </w:t>
      </w:r>
      <w:r w:rsidR="00B43512">
        <w:rPr>
          <w:rFonts w:cstheme="minorHAnsi"/>
        </w:rPr>
        <w:t xml:space="preserve">December </w:t>
      </w:r>
      <w:r w:rsidRPr="00182303">
        <w:rPr>
          <w:rFonts w:cstheme="minorHAnsi"/>
        </w:rPr>
        <w:t>202</w:t>
      </w:r>
      <w:r w:rsidR="0060042C">
        <w:rPr>
          <w:rFonts w:cstheme="minorHAnsi"/>
        </w:rPr>
        <w:t>5</w:t>
      </w:r>
      <w:r w:rsidRPr="00182303">
        <w:rPr>
          <w:rFonts w:cstheme="minorHAnsi"/>
        </w:rPr>
        <w:t xml:space="preserve"> provides a </w:t>
      </w:r>
      <w:r w:rsidR="00C52D23" w:rsidRPr="00182303">
        <w:rPr>
          <w:rFonts w:cstheme="minorHAnsi"/>
        </w:rPr>
        <w:t>4-year</w:t>
      </w:r>
      <w:r w:rsidRPr="00182303">
        <w:rPr>
          <w:rFonts w:cstheme="minorHAnsi"/>
        </w:rPr>
        <w:t xml:space="preserve"> panel SILC data, its data file will report information for the last 4 years (20</w:t>
      </w:r>
      <w:r w:rsidR="00F77897" w:rsidRPr="00182303">
        <w:rPr>
          <w:rFonts w:cstheme="minorHAnsi"/>
        </w:rPr>
        <w:t>2</w:t>
      </w:r>
      <w:r w:rsidR="0060042C">
        <w:rPr>
          <w:rFonts w:cstheme="minorHAnsi"/>
        </w:rPr>
        <w:t>2</w:t>
      </w:r>
      <w:r w:rsidR="00F77897" w:rsidRPr="00182303">
        <w:rPr>
          <w:rFonts w:cstheme="minorHAnsi"/>
        </w:rPr>
        <w:t>, 202</w:t>
      </w:r>
      <w:r w:rsidR="0060042C">
        <w:rPr>
          <w:rFonts w:cstheme="minorHAnsi"/>
        </w:rPr>
        <w:t>3</w:t>
      </w:r>
      <w:r w:rsidR="0053798E">
        <w:rPr>
          <w:rFonts w:cstheme="minorHAnsi"/>
        </w:rPr>
        <w:t>, 202</w:t>
      </w:r>
      <w:r w:rsidR="0060042C">
        <w:rPr>
          <w:rFonts w:cstheme="minorHAnsi"/>
        </w:rPr>
        <w:t>4</w:t>
      </w:r>
      <w:r w:rsidR="00205FF9" w:rsidRPr="00182303">
        <w:rPr>
          <w:rFonts w:cstheme="minorHAnsi"/>
        </w:rPr>
        <w:t xml:space="preserve"> </w:t>
      </w:r>
      <w:r w:rsidR="00F77897" w:rsidRPr="00182303">
        <w:rPr>
          <w:rFonts w:cstheme="minorHAnsi"/>
        </w:rPr>
        <w:t>and 202</w:t>
      </w:r>
      <w:r w:rsidR="0060042C">
        <w:rPr>
          <w:rFonts w:cstheme="minorHAnsi"/>
        </w:rPr>
        <w:t>5</w:t>
      </w:r>
      <w:r w:rsidR="0044189D">
        <w:rPr>
          <w:rFonts w:cstheme="minorHAnsi"/>
        </w:rPr>
        <w:t xml:space="preserve"> – or back to 20</w:t>
      </w:r>
      <w:r w:rsidR="0060042C">
        <w:rPr>
          <w:rFonts w:cstheme="minorHAnsi"/>
        </w:rPr>
        <w:t>20</w:t>
      </w:r>
      <w:r w:rsidR="008A0217">
        <w:rPr>
          <w:rFonts w:cstheme="minorHAnsi"/>
        </w:rPr>
        <w:t xml:space="preserve"> </w:t>
      </w:r>
      <w:r w:rsidR="0044189D">
        <w:rPr>
          <w:rFonts w:cstheme="minorHAnsi"/>
        </w:rPr>
        <w:t xml:space="preserve">in case of </w:t>
      </w:r>
      <w:proofErr w:type="gramStart"/>
      <w:r w:rsidR="0044189D">
        <w:rPr>
          <w:rFonts w:cstheme="minorHAnsi"/>
        </w:rPr>
        <w:t>6 year</w:t>
      </w:r>
      <w:proofErr w:type="gramEnd"/>
      <w:r w:rsidR="0044189D">
        <w:rPr>
          <w:rFonts w:cstheme="minorHAnsi"/>
        </w:rPr>
        <w:t xml:space="preserve"> panel</w:t>
      </w:r>
      <w:r w:rsidR="00205FF9" w:rsidRPr="00182303">
        <w:rPr>
          <w:rFonts w:cstheme="minorHAnsi"/>
        </w:rPr>
        <w:t xml:space="preserve">). </w:t>
      </w:r>
    </w:p>
    <w:p w14:paraId="6C46CA15" w14:textId="33BCFF14" w:rsidR="00F77897" w:rsidRPr="00182303" w:rsidRDefault="00205FF9" w:rsidP="008B340D">
      <w:pPr>
        <w:jc w:val="both"/>
        <w:rPr>
          <w:rFonts w:cstheme="minorHAnsi"/>
        </w:rPr>
      </w:pPr>
      <w:r w:rsidRPr="00182303">
        <w:rPr>
          <w:rFonts w:cstheme="minorHAnsi"/>
        </w:rPr>
        <w:t xml:space="preserve">The VAL SW </w:t>
      </w:r>
      <w:r w:rsidR="00014042" w:rsidRPr="00182303">
        <w:rPr>
          <w:rFonts w:cstheme="minorHAnsi"/>
        </w:rPr>
        <w:t xml:space="preserve">will validate the files according to the methodological rules applied in each different operation year. </w:t>
      </w:r>
      <w:r w:rsidR="007B0C1E" w:rsidRPr="00182303">
        <w:rPr>
          <w:rFonts w:cstheme="minorHAnsi"/>
        </w:rPr>
        <w:t xml:space="preserve">Following the entry into force of the IESS Regulation in 2021, compared to previous edition, the EU-SILC methodological guidelines underwent several changes: revision of variables’ identifiers and/or modalities, changes in the flags, introduction of new variables, implementation of recurring modules, shift of previous optional/ad-hoc variables to nucleus, etc. </w:t>
      </w:r>
    </w:p>
    <w:p w14:paraId="5C7B02BC" w14:textId="405732DB" w:rsidR="005A3163" w:rsidRDefault="007B0C1E" w:rsidP="008B340D">
      <w:pPr>
        <w:jc w:val="both"/>
        <w:rPr>
          <w:rFonts w:cstheme="minorHAnsi"/>
        </w:rPr>
      </w:pPr>
      <w:r w:rsidRPr="00182303">
        <w:rPr>
          <w:rFonts w:cstheme="minorHAnsi"/>
        </w:rPr>
        <w:t>A “disruption year” can be identified in 2021, when the Regulation requirements were implemented at methodological level in the EU-SILC exercise.  Therefore, the validation process/outcomes related to operation years until 2020 (included) are marked with the “ANTE” prefix, while the validation material regarding operation years as from 2021 are marked with the “POST” prefix.</w:t>
      </w:r>
    </w:p>
    <w:p w14:paraId="0D66F398" w14:textId="77777777" w:rsidR="000B567F" w:rsidRPr="00182303" w:rsidRDefault="000B567F" w:rsidP="008B340D">
      <w:pPr>
        <w:jc w:val="both"/>
        <w:rPr>
          <w:rFonts w:cstheme="minorHAnsi"/>
        </w:rPr>
      </w:pPr>
    </w:p>
    <w:p w14:paraId="09EAD55F" w14:textId="12469116" w:rsidR="00E3330C" w:rsidRPr="00182303" w:rsidRDefault="00FD392E" w:rsidP="00DC1589">
      <w:pPr>
        <w:pStyle w:val="Heading1"/>
        <w:numPr>
          <w:ilvl w:val="1"/>
          <w:numId w:val="4"/>
        </w:numPr>
        <w:rPr>
          <w:rFonts w:asciiTheme="minorHAnsi" w:hAnsiTheme="minorHAnsi" w:cstheme="minorHAnsi"/>
          <w:b/>
          <w:color w:val="auto"/>
          <w:sz w:val="22"/>
        </w:rPr>
      </w:pPr>
      <w:r w:rsidRPr="00182303">
        <w:rPr>
          <w:rFonts w:asciiTheme="minorHAnsi" w:hAnsiTheme="minorHAnsi" w:cstheme="minorHAnsi"/>
          <w:b/>
          <w:color w:val="auto"/>
          <w:sz w:val="22"/>
        </w:rPr>
        <w:t xml:space="preserve"> </w:t>
      </w:r>
      <w:bookmarkStart w:id="8" w:name="_Toc127524403"/>
      <w:bookmarkStart w:id="9" w:name="_Toc179792128"/>
      <w:r w:rsidR="00E3330C" w:rsidRPr="00182303">
        <w:rPr>
          <w:rFonts w:asciiTheme="minorHAnsi" w:hAnsiTheme="minorHAnsi" w:cstheme="minorHAnsi"/>
          <w:b/>
          <w:color w:val="auto"/>
          <w:sz w:val="22"/>
        </w:rPr>
        <w:t>SILC Data Files</w:t>
      </w:r>
      <w:bookmarkEnd w:id="8"/>
      <w:bookmarkEnd w:id="9"/>
    </w:p>
    <w:p w14:paraId="3838B589" w14:textId="77777777" w:rsidR="00DC1589" w:rsidRPr="00182303" w:rsidRDefault="00DC1589" w:rsidP="00DC1589">
      <w:pPr>
        <w:rPr>
          <w:rFonts w:cstheme="minorHAnsi"/>
          <w:sz w:val="16"/>
        </w:rPr>
      </w:pPr>
    </w:p>
    <w:p w14:paraId="16415CA1" w14:textId="444754DC" w:rsidR="002828DD" w:rsidRPr="00182303" w:rsidRDefault="002828DD" w:rsidP="002828DD">
      <w:pPr>
        <w:jc w:val="both"/>
        <w:rPr>
          <w:rFonts w:cstheme="minorHAnsi"/>
        </w:rPr>
      </w:pPr>
      <w:r w:rsidRPr="00182303">
        <w:rPr>
          <w:rFonts w:cstheme="minorHAnsi"/>
        </w:rPr>
        <w:t>NSIs send EU-SILC data in four separate files:</w:t>
      </w:r>
    </w:p>
    <w:p w14:paraId="648B485B" w14:textId="77777777" w:rsidR="002828DD" w:rsidRPr="00182303" w:rsidRDefault="002828DD" w:rsidP="002828DD">
      <w:pPr>
        <w:pStyle w:val="ListParagraph"/>
        <w:numPr>
          <w:ilvl w:val="0"/>
          <w:numId w:val="11"/>
        </w:numPr>
        <w:jc w:val="both"/>
        <w:rPr>
          <w:rFonts w:cstheme="minorHAnsi"/>
        </w:rPr>
      </w:pPr>
      <w:r w:rsidRPr="00182303">
        <w:rPr>
          <w:rFonts w:cstheme="minorHAnsi"/>
        </w:rPr>
        <w:t>Household register (D)</w:t>
      </w:r>
    </w:p>
    <w:p w14:paraId="4E63A9EB" w14:textId="77777777" w:rsidR="002828DD" w:rsidRPr="00182303" w:rsidRDefault="002828DD" w:rsidP="002828DD">
      <w:pPr>
        <w:pStyle w:val="ListParagraph"/>
        <w:numPr>
          <w:ilvl w:val="0"/>
          <w:numId w:val="11"/>
        </w:numPr>
        <w:jc w:val="both"/>
        <w:rPr>
          <w:rFonts w:cstheme="minorHAnsi"/>
        </w:rPr>
      </w:pPr>
      <w:r w:rsidRPr="00182303">
        <w:rPr>
          <w:rFonts w:cstheme="minorHAnsi"/>
        </w:rPr>
        <w:t>Personal register (R)</w:t>
      </w:r>
    </w:p>
    <w:p w14:paraId="607A748F" w14:textId="77777777" w:rsidR="002828DD" w:rsidRPr="00182303" w:rsidRDefault="002828DD" w:rsidP="002828DD">
      <w:pPr>
        <w:pStyle w:val="ListParagraph"/>
        <w:numPr>
          <w:ilvl w:val="0"/>
          <w:numId w:val="11"/>
        </w:numPr>
        <w:jc w:val="both"/>
        <w:rPr>
          <w:rFonts w:cstheme="minorHAnsi"/>
        </w:rPr>
      </w:pPr>
      <w:r w:rsidRPr="00182303">
        <w:rPr>
          <w:rFonts w:cstheme="minorHAnsi"/>
        </w:rPr>
        <w:t>Household data (H)</w:t>
      </w:r>
    </w:p>
    <w:p w14:paraId="54D68A22" w14:textId="77777777" w:rsidR="002828DD" w:rsidRPr="00182303" w:rsidRDefault="002828DD" w:rsidP="002828DD">
      <w:pPr>
        <w:pStyle w:val="ListParagraph"/>
        <w:numPr>
          <w:ilvl w:val="0"/>
          <w:numId w:val="11"/>
        </w:numPr>
        <w:jc w:val="both"/>
        <w:rPr>
          <w:rFonts w:cstheme="minorHAnsi"/>
        </w:rPr>
      </w:pPr>
      <w:r w:rsidRPr="00182303">
        <w:rPr>
          <w:rFonts w:cstheme="minorHAnsi"/>
        </w:rPr>
        <w:t>Personal data (P)</w:t>
      </w:r>
    </w:p>
    <w:p w14:paraId="457E21AD" w14:textId="1B520F4E" w:rsidR="002828DD" w:rsidRPr="00182303" w:rsidRDefault="002828DD" w:rsidP="002828DD">
      <w:pPr>
        <w:jc w:val="both"/>
        <w:rPr>
          <w:rFonts w:cstheme="minorHAnsi"/>
        </w:rPr>
      </w:pPr>
      <w:r w:rsidRPr="00182303">
        <w:rPr>
          <w:rFonts w:cstheme="minorHAnsi"/>
        </w:rPr>
        <w:t>The household register file (D) contains every household selected, including those where the address could not be contacted and households that could not be interviewed.</w:t>
      </w:r>
    </w:p>
    <w:p w14:paraId="12DED632" w14:textId="19039B18" w:rsidR="002828DD" w:rsidRPr="00182303" w:rsidRDefault="002828DD" w:rsidP="002828DD">
      <w:pPr>
        <w:jc w:val="both"/>
        <w:rPr>
          <w:rFonts w:cstheme="minorHAnsi"/>
        </w:rPr>
      </w:pPr>
      <w:r w:rsidRPr="00182303">
        <w:rPr>
          <w:rFonts w:cstheme="minorHAnsi"/>
        </w:rPr>
        <w:lastRenderedPageBreak/>
        <w:t xml:space="preserve">In the other files, records associated with a household will exist only if the household has been contacted </w:t>
      </w:r>
      <w:r w:rsidR="002A0A63" w:rsidRPr="00182303">
        <w:rPr>
          <w:rFonts w:cstheme="minorHAnsi"/>
        </w:rPr>
        <w:t>and</w:t>
      </w:r>
      <w:r w:rsidRPr="00182303">
        <w:rPr>
          <w:rFonts w:cstheme="minorHAnsi"/>
        </w:rPr>
        <w:t xml:space="preserve"> has a completed household interview in the household data file (H) and at least one member has complete data in the personal data file (P). This member must be the selected respondent if this mode of selection is used.</w:t>
      </w:r>
    </w:p>
    <w:p w14:paraId="09CC08AB" w14:textId="4DFDF26C" w:rsidR="002828DD" w:rsidRPr="00182303" w:rsidRDefault="002828DD" w:rsidP="002828DD">
      <w:pPr>
        <w:jc w:val="both"/>
        <w:rPr>
          <w:rFonts w:cstheme="minorHAnsi"/>
        </w:rPr>
      </w:pPr>
      <w:r w:rsidRPr="00182303">
        <w:rPr>
          <w:rFonts w:cstheme="minorHAnsi"/>
        </w:rPr>
        <w:t>The personal register file (R) contains a record for every person currently living in the household or temporarily absent. As regards the longitudinal component, it must also contain a record for every person registered in the previous year’s R-file.</w:t>
      </w:r>
    </w:p>
    <w:p w14:paraId="2A64B761" w14:textId="603A8267" w:rsidR="001E28E2" w:rsidRPr="00182303" w:rsidRDefault="002828DD" w:rsidP="002828DD">
      <w:pPr>
        <w:jc w:val="both"/>
        <w:rPr>
          <w:rFonts w:cstheme="minorHAnsi"/>
        </w:rPr>
      </w:pPr>
      <w:r w:rsidRPr="00182303">
        <w:rPr>
          <w:rFonts w:cstheme="minorHAnsi"/>
        </w:rPr>
        <w:t>Finally, the personal data file (P) contains a record for every eligible person for whom the information could be completed from interview and/or registers.</w:t>
      </w:r>
    </w:p>
    <w:p w14:paraId="31FD55C6" w14:textId="04EC8498" w:rsidR="001E28E2" w:rsidRPr="00182303" w:rsidRDefault="00AF23FB" w:rsidP="00CF2369">
      <w:pPr>
        <w:pStyle w:val="Heading1"/>
        <w:numPr>
          <w:ilvl w:val="1"/>
          <w:numId w:val="4"/>
        </w:numPr>
        <w:rPr>
          <w:rFonts w:asciiTheme="minorHAnsi" w:hAnsiTheme="minorHAnsi" w:cstheme="minorHAnsi"/>
          <w:b/>
          <w:color w:val="auto"/>
          <w:sz w:val="22"/>
        </w:rPr>
      </w:pPr>
      <w:bookmarkStart w:id="10" w:name="_Toc127524404"/>
      <w:bookmarkStart w:id="11" w:name="_Toc179792129"/>
      <w:r w:rsidRPr="00182303">
        <w:rPr>
          <w:rFonts w:asciiTheme="minorHAnsi" w:hAnsiTheme="minorHAnsi" w:cstheme="minorHAnsi"/>
          <w:b/>
          <w:color w:val="auto"/>
          <w:sz w:val="22"/>
        </w:rPr>
        <w:t xml:space="preserve">Useful </w:t>
      </w:r>
      <w:r w:rsidR="00F77897" w:rsidRPr="00182303">
        <w:rPr>
          <w:rFonts w:asciiTheme="minorHAnsi" w:hAnsiTheme="minorHAnsi" w:cstheme="minorHAnsi"/>
          <w:b/>
          <w:color w:val="auto"/>
          <w:sz w:val="22"/>
        </w:rPr>
        <w:t xml:space="preserve">operational </w:t>
      </w:r>
      <w:r w:rsidRPr="00182303">
        <w:rPr>
          <w:rFonts w:asciiTheme="minorHAnsi" w:hAnsiTheme="minorHAnsi" w:cstheme="minorHAnsi"/>
          <w:b/>
          <w:color w:val="auto"/>
          <w:sz w:val="22"/>
        </w:rPr>
        <w:t>notations</w:t>
      </w:r>
      <w:bookmarkEnd w:id="10"/>
      <w:bookmarkEnd w:id="11"/>
    </w:p>
    <w:p w14:paraId="715C81CD" w14:textId="77777777" w:rsidR="00CF2369" w:rsidRPr="00182303" w:rsidRDefault="00CF2369" w:rsidP="00CF2369">
      <w:pPr>
        <w:rPr>
          <w:rFonts w:cstheme="minorHAnsi"/>
          <w:sz w:val="16"/>
        </w:rPr>
      </w:pPr>
    </w:p>
    <w:p w14:paraId="4E7EBDD7" w14:textId="03837D24" w:rsidR="001E28E2" w:rsidRPr="00182303" w:rsidRDefault="005677EF" w:rsidP="002C308D">
      <w:pPr>
        <w:jc w:val="both"/>
      </w:pPr>
      <w:r>
        <w:rPr>
          <w:rFonts w:cstheme="minorHAnsi"/>
        </w:rPr>
        <w:t xml:space="preserve">As mentioned in the installation guide, </w:t>
      </w:r>
      <w:r w:rsidR="001E28E2" w:rsidRPr="00182303">
        <w:rPr>
          <w:b/>
          <w:color w:val="365F91" w:themeColor="accent1" w:themeShade="BF"/>
        </w:rPr>
        <w:t>&amp;</w:t>
      </w:r>
      <w:proofErr w:type="spellStart"/>
      <w:r w:rsidR="001E28E2" w:rsidRPr="00182303">
        <w:rPr>
          <w:b/>
          <w:color w:val="365F91" w:themeColor="accent1" w:themeShade="BF"/>
        </w:rPr>
        <w:t>eusilc</w:t>
      </w:r>
      <w:proofErr w:type="spellEnd"/>
      <w:r w:rsidR="001E28E2" w:rsidRPr="00182303">
        <w:rPr>
          <w:b/>
          <w:color w:val="365F91" w:themeColor="accent1" w:themeShade="BF"/>
        </w:rPr>
        <w:t>/main/&amp;cc/csv</w:t>
      </w:r>
      <w:r w:rsidR="001E28E2" w:rsidRPr="00182303">
        <w:t xml:space="preserve"> </w:t>
      </w:r>
      <w:r>
        <w:t xml:space="preserve">is the </w:t>
      </w:r>
      <w:r w:rsidR="001E28E2" w:rsidRPr="00182303">
        <w:t xml:space="preserve">inbound directory </w:t>
      </w:r>
      <w:r>
        <w:t>where</w:t>
      </w:r>
      <w:r w:rsidRPr="00182303">
        <w:t xml:space="preserve"> </w:t>
      </w:r>
      <w:r w:rsidR="001E28E2" w:rsidRPr="00182303">
        <w:t xml:space="preserve">the SILC data files to be processed </w:t>
      </w:r>
      <w:r>
        <w:t>should be</w:t>
      </w:r>
      <w:r w:rsidRPr="00182303">
        <w:t xml:space="preserve"> </w:t>
      </w:r>
      <w:r w:rsidR="001E28E2" w:rsidRPr="00182303">
        <w:t>stored</w:t>
      </w:r>
      <w:r>
        <w:t xml:space="preserve">. They </w:t>
      </w:r>
      <w:proofErr w:type="gramStart"/>
      <w:r>
        <w:t>have</w:t>
      </w:r>
      <w:r w:rsidR="001E28E2" w:rsidRPr="00182303">
        <w:t xml:space="preserve"> to</w:t>
      </w:r>
      <w:proofErr w:type="gramEnd"/>
      <w:r w:rsidR="001E28E2" w:rsidRPr="00182303">
        <w:t xml:space="preserve"> comply with the following naming rules:</w:t>
      </w:r>
    </w:p>
    <w:p w14:paraId="6F45C7D4" w14:textId="77777777" w:rsidR="001E28E2" w:rsidRPr="00D60D29" w:rsidRDefault="001E28E2" w:rsidP="001E28E2">
      <w:pPr>
        <w:pStyle w:val="ListParagraph"/>
        <w:numPr>
          <w:ilvl w:val="1"/>
          <w:numId w:val="10"/>
        </w:numPr>
        <w:spacing w:after="160" w:line="254" w:lineRule="auto"/>
        <w:jc w:val="both"/>
        <w:rPr>
          <w:rFonts w:cstheme="minorHAnsi"/>
          <w:lang w:val="pt-PT"/>
        </w:rPr>
      </w:pPr>
      <w:r w:rsidRPr="00D60D29">
        <w:rPr>
          <w:rFonts w:cstheme="minorHAnsi"/>
          <w:lang w:val="pt-PT"/>
        </w:rPr>
        <w:t>SILC_</w:t>
      </w:r>
      <w:r w:rsidRPr="00D60D29">
        <w:rPr>
          <w:rFonts w:cstheme="minorHAnsi"/>
          <w:b/>
          <w:color w:val="365F91" w:themeColor="accent1" w:themeShade="BF"/>
          <w:lang w:val="pt-PT"/>
        </w:rPr>
        <w:t>R&amp;F</w:t>
      </w:r>
      <w:r w:rsidRPr="00D60D29">
        <w:rPr>
          <w:rFonts w:cstheme="minorHAnsi"/>
          <w:lang w:val="pt-PT"/>
        </w:rPr>
        <w:t>_A_</w:t>
      </w:r>
      <w:r w:rsidRPr="00D60D29">
        <w:rPr>
          <w:rFonts w:cstheme="minorHAnsi"/>
          <w:b/>
          <w:color w:val="365F91" w:themeColor="accent1" w:themeShade="BF"/>
          <w:lang w:val="pt-PT"/>
        </w:rPr>
        <w:t>&amp;cc</w:t>
      </w:r>
      <w:r w:rsidRPr="00D60D29">
        <w:rPr>
          <w:rFonts w:cstheme="minorHAnsi"/>
          <w:lang w:val="pt-PT"/>
        </w:rPr>
        <w:t>_</w:t>
      </w:r>
      <w:r w:rsidRPr="00D60D29">
        <w:rPr>
          <w:rFonts w:cstheme="minorHAnsi"/>
          <w:b/>
          <w:color w:val="365F91" w:themeColor="accent1" w:themeShade="BF"/>
          <w:lang w:val="pt-PT"/>
        </w:rPr>
        <w:t>&amp;yyyy</w:t>
      </w:r>
      <w:r w:rsidRPr="00D60D29">
        <w:rPr>
          <w:rFonts w:cstheme="minorHAnsi"/>
          <w:lang w:val="pt-PT"/>
        </w:rPr>
        <w:t>_0000_V</w:t>
      </w:r>
      <w:r w:rsidRPr="00D60D29">
        <w:rPr>
          <w:rFonts w:cstheme="minorHAnsi"/>
          <w:b/>
          <w:color w:val="365F91" w:themeColor="accent1" w:themeShade="BF"/>
          <w:lang w:val="pt-PT"/>
        </w:rPr>
        <w:t>&amp;FVER</w:t>
      </w:r>
      <w:r w:rsidRPr="00D60D29">
        <w:rPr>
          <w:rFonts w:cstheme="minorHAnsi"/>
          <w:lang w:val="pt-PT"/>
        </w:rPr>
        <w:t>.csv</w:t>
      </w:r>
    </w:p>
    <w:p w14:paraId="63101157" w14:textId="11A926F8" w:rsidR="001E28E2" w:rsidRDefault="005677EF" w:rsidP="002C308D">
      <w:pPr>
        <w:jc w:val="both"/>
        <w:rPr>
          <w:rFonts w:cstheme="minorHAnsi"/>
        </w:rPr>
      </w:pPr>
      <w:r>
        <w:rPr>
          <w:rFonts w:cstheme="minorHAnsi"/>
        </w:rPr>
        <w:t>Where “</w:t>
      </w:r>
      <w:r w:rsidR="001E28E2" w:rsidRPr="00182303">
        <w:rPr>
          <w:rFonts w:cstheme="minorHAnsi"/>
        </w:rPr>
        <w:t>&amp;FVER</w:t>
      </w:r>
      <w:r>
        <w:rPr>
          <w:rFonts w:cstheme="minorHAnsi"/>
        </w:rPr>
        <w:t>”</w:t>
      </w:r>
      <w:r w:rsidR="001E28E2" w:rsidRPr="00182303">
        <w:rPr>
          <w:rFonts w:cstheme="minorHAnsi"/>
        </w:rPr>
        <w:t xml:space="preserve"> is </w:t>
      </w:r>
      <w:r w:rsidR="00450E91" w:rsidRPr="00182303">
        <w:rPr>
          <w:rFonts w:cstheme="minorHAnsi"/>
        </w:rPr>
        <w:t xml:space="preserve">a </w:t>
      </w:r>
      <w:proofErr w:type="gramStart"/>
      <w:r w:rsidR="00450E91" w:rsidRPr="00182303">
        <w:rPr>
          <w:rFonts w:cstheme="minorHAnsi"/>
        </w:rPr>
        <w:t>4 digit</w:t>
      </w:r>
      <w:proofErr w:type="gramEnd"/>
      <w:r w:rsidR="00450E91" w:rsidRPr="00182303">
        <w:rPr>
          <w:rFonts w:cstheme="minorHAnsi"/>
        </w:rPr>
        <w:t xml:space="preserve"> code. For example</w:t>
      </w:r>
      <w:r w:rsidR="001E28E2" w:rsidRPr="00182303">
        <w:rPr>
          <w:rFonts w:cstheme="minorHAnsi"/>
        </w:rPr>
        <w:t xml:space="preserve">, </w:t>
      </w:r>
      <w:r>
        <w:rPr>
          <w:rFonts w:cstheme="minorHAnsi"/>
        </w:rPr>
        <w:t>the</w:t>
      </w:r>
      <w:r w:rsidR="001E28E2" w:rsidRPr="00182303">
        <w:rPr>
          <w:rFonts w:cstheme="minorHAnsi"/>
        </w:rPr>
        <w:t xml:space="preserve"> SILC</w:t>
      </w:r>
      <w:r>
        <w:rPr>
          <w:rFonts w:cstheme="minorHAnsi"/>
        </w:rPr>
        <w:t xml:space="preserve"> </w:t>
      </w:r>
      <w:r w:rsidR="00F434E3">
        <w:rPr>
          <w:rFonts w:cstheme="minorHAnsi"/>
        </w:rPr>
        <w:t xml:space="preserve">2025 </w:t>
      </w:r>
      <w:r>
        <w:rPr>
          <w:rFonts w:cstheme="minorHAnsi"/>
        </w:rPr>
        <w:t>D</w:t>
      </w:r>
      <w:r w:rsidR="001E28E2" w:rsidRPr="00182303">
        <w:rPr>
          <w:rFonts w:cstheme="minorHAnsi"/>
        </w:rPr>
        <w:t xml:space="preserve"> file versi</w:t>
      </w:r>
      <w:r w:rsidR="00450E91" w:rsidRPr="00182303">
        <w:rPr>
          <w:rFonts w:cstheme="minorHAnsi"/>
        </w:rPr>
        <w:t>on 1</w:t>
      </w:r>
      <w:r>
        <w:rPr>
          <w:rFonts w:cstheme="minorHAnsi"/>
        </w:rPr>
        <w:t xml:space="preserve"> for Austria</w:t>
      </w:r>
      <w:r w:rsidR="00450E91" w:rsidRPr="00182303">
        <w:rPr>
          <w:rFonts w:cstheme="minorHAnsi"/>
        </w:rPr>
        <w:t xml:space="preserve"> is </w:t>
      </w:r>
      <w:r>
        <w:rPr>
          <w:rFonts w:cstheme="minorHAnsi"/>
        </w:rPr>
        <w:t>labelled</w:t>
      </w:r>
      <w:r w:rsidRPr="00182303">
        <w:rPr>
          <w:rFonts w:cstheme="minorHAnsi"/>
        </w:rPr>
        <w:t xml:space="preserve"> </w:t>
      </w:r>
      <w:r w:rsidR="00450E91" w:rsidRPr="00182303">
        <w:rPr>
          <w:rFonts w:cstheme="minorHAnsi"/>
        </w:rPr>
        <w:t xml:space="preserve">as follows: </w:t>
      </w:r>
      <w:r>
        <w:rPr>
          <w:rFonts w:cstheme="minorHAnsi"/>
        </w:rPr>
        <w:t>SILC_</w:t>
      </w:r>
      <w:r w:rsidR="009B1434">
        <w:rPr>
          <w:rFonts w:cstheme="minorHAnsi"/>
        </w:rPr>
        <w:t>R</w:t>
      </w:r>
      <w:r>
        <w:rPr>
          <w:rFonts w:cstheme="minorHAnsi"/>
        </w:rPr>
        <w:t>D_A_AT_</w:t>
      </w:r>
      <w:r w:rsidR="00F434E3">
        <w:rPr>
          <w:rFonts w:cstheme="minorHAnsi"/>
        </w:rPr>
        <w:t>2025</w:t>
      </w:r>
      <w:r>
        <w:rPr>
          <w:rFonts w:cstheme="minorHAnsi"/>
        </w:rPr>
        <w:t>_0000_</w:t>
      </w:r>
      <w:r w:rsidR="00450E91" w:rsidRPr="00182303">
        <w:rPr>
          <w:rFonts w:cstheme="minorHAnsi"/>
        </w:rPr>
        <w:t>V</w:t>
      </w:r>
      <w:r w:rsidR="001E28E2" w:rsidRPr="00182303">
        <w:rPr>
          <w:rFonts w:cstheme="minorHAnsi"/>
        </w:rPr>
        <w:t>0001.csv</w:t>
      </w:r>
      <w:r w:rsidR="00450E91" w:rsidRPr="00182303">
        <w:rPr>
          <w:rFonts w:cstheme="minorHAnsi"/>
        </w:rPr>
        <w:t>.</w:t>
      </w:r>
      <w:r w:rsidR="001E28E2" w:rsidRPr="00182303">
        <w:rPr>
          <w:rFonts w:cstheme="minorHAnsi"/>
        </w:rPr>
        <w:t xml:space="preserve"> </w:t>
      </w:r>
    </w:p>
    <w:p w14:paraId="2636462A" w14:textId="2779C43E" w:rsidR="005677EF" w:rsidRPr="00182303" w:rsidRDefault="005677EF" w:rsidP="002C308D">
      <w:pPr>
        <w:jc w:val="both"/>
        <w:rPr>
          <w:rFonts w:cstheme="minorHAnsi"/>
        </w:rPr>
      </w:pPr>
      <w:r>
        <w:rPr>
          <w:rFonts w:cstheme="minorHAnsi"/>
        </w:rPr>
        <w:t xml:space="preserve">Please bear in mind that all SILC data files (D, R, H, P) to be validated must have the same version number. </w:t>
      </w:r>
    </w:p>
    <w:p w14:paraId="60C09F1C" w14:textId="345F0AA2" w:rsidR="00B626A9" w:rsidRDefault="005677EF" w:rsidP="002C308D">
      <w:pPr>
        <w:jc w:val="both"/>
      </w:pPr>
      <w:r>
        <w:rPr>
          <w:rFonts w:cstheme="minorHAnsi"/>
        </w:rPr>
        <w:t xml:space="preserve">The validation report generated by the SW will be automatically stored in the output </w:t>
      </w:r>
      <w:proofErr w:type="gramStart"/>
      <w:r>
        <w:rPr>
          <w:rFonts w:cstheme="minorHAnsi"/>
        </w:rPr>
        <w:t xml:space="preserve">directory  </w:t>
      </w:r>
      <w:r w:rsidR="001E28E2" w:rsidRPr="00182303">
        <w:rPr>
          <w:b/>
          <w:color w:val="365F91" w:themeColor="accent1" w:themeShade="BF"/>
        </w:rPr>
        <w:t>&amp;</w:t>
      </w:r>
      <w:proofErr w:type="spellStart"/>
      <w:proofErr w:type="gramEnd"/>
      <w:r w:rsidR="001E28E2" w:rsidRPr="00182303">
        <w:rPr>
          <w:b/>
          <w:color w:val="365F91" w:themeColor="accent1" w:themeShade="BF"/>
        </w:rPr>
        <w:t>eusilc</w:t>
      </w:r>
      <w:proofErr w:type="spellEnd"/>
      <w:r w:rsidR="001E28E2" w:rsidRPr="00182303">
        <w:rPr>
          <w:b/>
          <w:color w:val="365F91" w:themeColor="accent1" w:themeShade="BF"/>
        </w:rPr>
        <w:t>/main/&amp;cc/out</w:t>
      </w:r>
      <w:r w:rsidR="001E28E2" w:rsidRPr="00182303">
        <w:t xml:space="preserve"> </w:t>
      </w:r>
      <w:r>
        <w:t>.</w:t>
      </w:r>
    </w:p>
    <w:p w14:paraId="215894F2" w14:textId="4E76EE24" w:rsidR="001E28E2" w:rsidRPr="00182303" w:rsidRDefault="001E28E2" w:rsidP="002C308D">
      <w:pPr>
        <w:jc w:val="both"/>
      </w:pPr>
    </w:p>
    <w:p w14:paraId="52F006AF" w14:textId="77777777" w:rsidR="00427778" w:rsidRPr="00182303" w:rsidRDefault="00447C64" w:rsidP="00DC1589">
      <w:pPr>
        <w:pStyle w:val="Heading1"/>
        <w:numPr>
          <w:ilvl w:val="0"/>
          <w:numId w:val="4"/>
        </w:numPr>
        <w:rPr>
          <w:rFonts w:asciiTheme="minorHAnsi" w:hAnsiTheme="minorHAnsi" w:cstheme="minorHAnsi"/>
          <w:b/>
          <w:color w:val="auto"/>
          <w:sz w:val="24"/>
        </w:rPr>
      </w:pPr>
      <w:bookmarkStart w:id="12" w:name="_Toc127949307"/>
      <w:bookmarkStart w:id="13" w:name="_Toc127949308"/>
      <w:bookmarkStart w:id="14" w:name="_Toc127524405"/>
      <w:bookmarkStart w:id="15" w:name="_Toc179792130"/>
      <w:bookmarkEnd w:id="12"/>
      <w:bookmarkEnd w:id="13"/>
      <w:r w:rsidRPr="00182303">
        <w:rPr>
          <w:rFonts w:asciiTheme="minorHAnsi" w:hAnsiTheme="minorHAnsi" w:cstheme="minorHAnsi"/>
          <w:b/>
          <w:color w:val="auto"/>
          <w:sz w:val="24"/>
        </w:rPr>
        <w:t>Running the EU-SILC VAL SW</w:t>
      </w:r>
      <w:bookmarkEnd w:id="14"/>
      <w:bookmarkEnd w:id="15"/>
      <w:r w:rsidR="00821EBC" w:rsidRPr="00182303">
        <w:rPr>
          <w:rFonts w:asciiTheme="minorHAnsi" w:hAnsiTheme="minorHAnsi" w:cstheme="minorHAnsi"/>
          <w:b/>
          <w:color w:val="auto"/>
          <w:sz w:val="24"/>
        </w:rPr>
        <w:t xml:space="preserve"> </w:t>
      </w:r>
    </w:p>
    <w:p w14:paraId="3AAA8A36" w14:textId="54321F15" w:rsidR="00447C64" w:rsidRPr="00182303" w:rsidRDefault="00821EBC" w:rsidP="00DC1589">
      <w:pPr>
        <w:pStyle w:val="Heading1"/>
        <w:numPr>
          <w:ilvl w:val="1"/>
          <w:numId w:val="4"/>
        </w:numPr>
        <w:rPr>
          <w:rFonts w:asciiTheme="minorHAnsi" w:hAnsiTheme="minorHAnsi" w:cstheme="minorHAnsi"/>
          <w:b/>
          <w:color w:val="auto"/>
          <w:sz w:val="22"/>
        </w:rPr>
      </w:pPr>
      <w:bookmarkStart w:id="16" w:name="_Toc127524406"/>
      <w:bookmarkStart w:id="17" w:name="_Toc179792131"/>
      <w:r w:rsidRPr="00182303">
        <w:rPr>
          <w:rFonts w:asciiTheme="minorHAnsi" w:hAnsiTheme="minorHAnsi" w:cstheme="minorHAnsi"/>
          <w:b/>
          <w:color w:val="auto"/>
          <w:sz w:val="22"/>
        </w:rPr>
        <w:t>SAS EG</w:t>
      </w:r>
      <w:bookmarkEnd w:id="16"/>
      <w:bookmarkEnd w:id="17"/>
    </w:p>
    <w:p w14:paraId="77ECC7D7" w14:textId="675F1E60" w:rsidR="00B06A58" w:rsidRPr="00182303" w:rsidRDefault="00B06A58" w:rsidP="009150A5">
      <w:pPr>
        <w:jc w:val="both"/>
        <w:rPr>
          <w:rFonts w:cstheme="minorHAnsi"/>
        </w:rPr>
      </w:pPr>
      <w:r w:rsidRPr="00182303">
        <w:rPr>
          <w:rFonts w:cstheme="minorHAnsi"/>
        </w:rPr>
        <w:t xml:space="preserve">EU-SILC VAL SW is a SAS project made of </w:t>
      </w:r>
      <w:proofErr w:type="gramStart"/>
      <w:r w:rsidRPr="00182303">
        <w:rPr>
          <w:rFonts w:cstheme="minorHAnsi"/>
        </w:rPr>
        <w:t>a number of</w:t>
      </w:r>
      <w:proofErr w:type="gramEnd"/>
      <w:r w:rsidRPr="00182303">
        <w:rPr>
          <w:rFonts w:cstheme="minorHAnsi"/>
        </w:rPr>
        <w:t xml:space="preserve"> SAS programs that aim at validating annual EU-SILC data und</w:t>
      </w:r>
      <w:r w:rsidR="001F5C98" w:rsidRPr="00182303">
        <w:rPr>
          <w:rFonts w:cstheme="minorHAnsi"/>
        </w:rPr>
        <w:t xml:space="preserve">er different perspectives (Fig. </w:t>
      </w:r>
      <w:r w:rsidR="00244FA7" w:rsidRPr="00182303">
        <w:rPr>
          <w:rFonts w:cstheme="minorHAnsi"/>
        </w:rPr>
        <w:t>1</w:t>
      </w:r>
      <w:r w:rsidRPr="00182303">
        <w:rPr>
          <w:rFonts w:cstheme="minorHAnsi"/>
        </w:rPr>
        <w:t>):</w:t>
      </w:r>
    </w:p>
    <w:p w14:paraId="51BB876E" w14:textId="6463AB08" w:rsidR="00B06A58" w:rsidRPr="00182303" w:rsidRDefault="00F559DB" w:rsidP="00B06A58">
      <w:pPr>
        <w:jc w:val="center"/>
        <w:rPr>
          <w:rFonts w:cstheme="minorHAnsi"/>
          <w:b/>
          <w:sz w:val="18"/>
          <w:lang w:val="fr-BE"/>
        </w:rPr>
      </w:pPr>
      <w:r>
        <w:rPr>
          <w:noProof/>
        </w:rPr>
        <w:drawing>
          <wp:anchor distT="0" distB="0" distL="114300" distR="114300" simplePos="0" relativeHeight="251658240" behindDoc="0" locked="0" layoutInCell="1" allowOverlap="1" wp14:anchorId="7E65B81F" wp14:editId="555F379B">
            <wp:simplePos x="0" y="0"/>
            <wp:positionH relativeFrom="column">
              <wp:posOffset>-724535</wp:posOffset>
            </wp:positionH>
            <wp:positionV relativeFrom="paragraph">
              <wp:posOffset>353695</wp:posOffset>
            </wp:positionV>
            <wp:extent cx="7186295" cy="302260"/>
            <wp:effectExtent l="0" t="0" r="0" b="2540"/>
            <wp:wrapSquare wrapText="bothSides"/>
            <wp:docPr id="135383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39740" name=""/>
                    <pic:cNvPicPr/>
                  </pic:nvPicPr>
                  <pic:blipFill>
                    <a:blip r:embed="rId14">
                      <a:extLst>
                        <a:ext uri="{28A0092B-C50C-407E-A947-70E740481C1C}">
                          <a14:useLocalDpi xmlns:a14="http://schemas.microsoft.com/office/drawing/2010/main" val="0"/>
                        </a:ext>
                      </a:extLst>
                    </a:blip>
                    <a:stretch>
                      <a:fillRect/>
                    </a:stretch>
                  </pic:blipFill>
                  <pic:spPr>
                    <a:xfrm>
                      <a:off x="0" y="0"/>
                      <a:ext cx="7186295" cy="302260"/>
                    </a:xfrm>
                    <a:prstGeom prst="rect">
                      <a:avLst/>
                    </a:prstGeom>
                  </pic:spPr>
                </pic:pic>
              </a:graphicData>
            </a:graphic>
            <wp14:sizeRelH relativeFrom="margin">
              <wp14:pctWidth>0</wp14:pctWidth>
            </wp14:sizeRelH>
            <wp14:sizeRelV relativeFrom="margin">
              <wp14:pctHeight>0</wp14:pctHeight>
            </wp14:sizeRelV>
          </wp:anchor>
        </w:drawing>
      </w:r>
      <w:r w:rsidR="00A77936" w:rsidRPr="00182303">
        <w:rPr>
          <w:rFonts w:cstheme="minorHAnsi"/>
          <w:b/>
          <w:sz w:val="18"/>
          <w:lang w:val="fr-BE"/>
        </w:rPr>
        <w:t xml:space="preserve">Figure </w:t>
      </w:r>
      <w:proofErr w:type="gramStart"/>
      <w:r w:rsidR="00244FA7" w:rsidRPr="00182303">
        <w:rPr>
          <w:rFonts w:cstheme="minorHAnsi"/>
          <w:b/>
          <w:sz w:val="18"/>
          <w:lang w:val="fr-BE"/>
        </w:rPr>
        <w:t>1</w:t>
      </w:r>
      <w:r w:rsidR="00B06A58" w:rsidRPr="00182303">
        <w:rPr>
          <w:rFonts w:cstheme="minorHAnsi"/>
          <w:b/>
          <w:sz w:val="18"/>
          <w:lang w:val="fr-BE"/>
        </w:rPr>
        <w:t>:</w:t>
      </w:r>
      <w:proofErr w:type="gramEnd"/>
      <w:r w:rsidR="00B06A58" w:rsidRPr="00182303">
        <w:rPr>
          <w:rFonts w:cstheme="minorHAnsi"/>
          <w:b/>
          <w:sz w:val="18"/>
          <w:lang w:val="fr-BE"/>
        </w:rPr>
        <w:t xml:space="preserve"> EU-SILC VAL SW structure</w:t>
      </w:r>
    </w:p>
    <w:p w14:paraId="22475869" w14:textId="58E1AAD6" w:rsidR="00B06A58" w:rsidRPr="00603DEA" w:rsidRDefault="00FA2821" w:rsidP="009150A5">
      <w:pPr>
        <w:jc w:val="both"/>
        <w:rPr>
          <w:rFonts w:cstheme="minorHAnsi"/>
          <w:lang w:val="fr-BE"/>
        </w:rPr>
      </w:pPr>
      <w:r w:rsidRPr="00603DEA" w:rsidDel="00B626A9">
        <w:rPr>
          <w:rFonts w:cstheme="minorHAnsi"/>
          <w:noProof/>
          <w:lang w:val="fr-BE" w:eastAsia="fr-BE"/>
        </w:rPr>
        <w:t xml:space="preserve"> </w:t>
      </w:r>
    </w:p>
    <w:p w14:paraId="261778A2" w14:textId="41D35907" w:rsidR="00CA6D6E" w:rsidRDefault="00B06A58" w:rsidP="009150A5">
      <w:pPr>
        <w:jc w:val="both"/>
        <w:rPr>
          <w:rFonts w:cstheme="minorHAnsi"/>
        </w:rPr>
      </w:pPr>
      <w:r w:rsidRPr="00182303">
        <w:rPr>
          <w:rFonts w:cstheme="minorHAnsi"/>
        </w:rPr>
        <w:t xml:space="preserve">When running the programme, a dialog box will appear asking the User to specify the execution parameters (Fig. </w:t>
      </w:r>
      <w:r w:rsidR="00244FA7" w:rsidRPr="00182303">
        <w:rPr>
          <w:rFonts w:cstheme="minorHAnsi"/>
        </w:rPr>
        <w:t>2</w:t>
      </w:r>
      <w:r w:rsidRPr="00182303">
        <w:rPr>
          <w:rFonts w:cstheme="minorHAnsi"/>
        </w:rPr>
        <w:t>).</w:t>
      </w:r>
    </w:p>
    <w:p w14:paraId="640B3430" w14:textId="77777777" w:rsidR="00CA6D6E" w:rsidRDefault="00CA6D6E">
      <w:pPr>
        <w:rPr>
          <w:rFonts w:cstheme="minorHAnsi"/>
        </w:rPr>
      </w:pPr>
      <w:r>
        <w:rPr>
          <w:rFonts w:cstheme="minorHAnsi"/>
        </w:rPr>
        <w:br w:type="page"/>
      </w:r>
    </w:p>
    <w:p w14:paraId="48CDD5A6" w14:textId="77777777" w:rsidR="00CA6D6E" w:rsidRDefault="00CA6D6E" w:rsidP="00CA6D6E">
      <w:pPr>
        <w:jc w:val="center"/>
        <w:rPr>
          <w:rFonts w:cstheme="minorHAnsi"/>
          <w:b/>
          <w:sz w:val="18"/>
          <w:lang w:val="en-IE"/>
        </w:rPr>
      </w:pPr>
      <w:r w:rsidRPr="00182303">
        <w:rPr>
          <w:rFonts w:cstheme="minorHAnsi"/>
          <w:b/>
          <w:sz w:val="18"/>
          <w:lang w:val="en-IE"/>
        </w:rPr>
        <w:lastRenderedPageBreak/>
        <w:t>Figure 2: EU-SILC VAL SW execution prompt</w:t>
      </w:r>
      <w:r>
        <w:rPr>
          <w:rFonts w:cstheme="minorHAnsi"/>
          <w:b/>
          <w:sz w:val="18"/>
          <w:lang w:val="en-IE"/>
        </w:rPr>
        <w:t xml:space="preserve"> in SAS EG</w:t>
      </w:r>
    </w:p>
    <w:p w14:paraId="29F9B76B" w14:textId="247EED7C" w:rsidR="009B1434" w:rsidRPr="00182303" w:rsidRDefault="009B1434" w:rsidP="00CA6D6E">
      <w:pPr>
        <w:jc w:val="center"/>
        <w:rPr>
          <w:rFonts w:cstheme="minorHAnsi"/>
          <w:b/>
          <w:sz w:val="18"/>
          <w:lang w:val="en-IE"/>
        </w:rPr>
      </w:pPr>
      <w:r w:rsidRPr="009B1434">
        <w:rPr>
          <w:rFonts w:cstheme="minorHAnsi"/>
          <w:b/>
          <w:noProof/>
          <w:sz w:val="18"/>
          <w:lang w:val="en-IE"/>
        </w:rPr>
        <w:drawing>
          <wp:inline distT="0" distB="0" distL="0" distR="0" wp14:anchorId="3469675E" wp14:editId="24C608C4">
            <wp:extent cx="5731510" cy="4982845"/>
            <wp:effectExtent l="0" t="0" r="2540" b="8255"/>
            <wp:docPr id="12904407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40780" name="Picture 1" descr="A screenshot of a computer&#10;&#10;AI-generated content may be incorrect."/>
                    <pic:cNvPicPr/>
                  </pic:nvPicPr>
                  <pic:blipFill>
                    <a:blip r:embed="rId15"/>
                    <a:stretch>
                      <a:fillRect/>
                    </a:stretch>
                  </pic:blipFill>
                  <pic:spPr>
                    <a:xfrm>
                      <a:off x="0" y="0"/>
                      <a:ext cx="5731510" cy="4982845"/>
                    </a:xfrm>
                    <a:prstGeom prst="rect">
                      <a:avLst/>
                    </a:prstGeom>
                  </pic:spPr>
                </pic:pic>
              </a:graphicData>
            </a:graphic>
          </wp:inline>
        </w:drawing>
      </w:r>
    </w:p>
    <w:p w14:paraId="38C630E5" w14:textId="58462397" w:rsidR="00B06A58" w:rsidRPr="00182303" w:rsidRDefault="00B06A58" w:rsidP="00A77936">
      <w:pPr>
        <w:jc w:val="center"/>
        <w:rPr>
          <w:rFonts w:cstheme="minorHAnsi"/>
        </w:rPr>
      </w:pPr>
    </w:p>
    <w:p w14:paraId="264E97BC" w14:textId="77777777" w:rsidR="00447C64" w:rsidRPr="00182303" w:rsidRDefault="00B06A58" w:rsidP="009150A5">
      <w:pPr>
        <w:jc w:val="both"/>
        <w:rPr>
          <w:rFonts w:cstheme="minorHAnsi"/>
        </w:rPr>
      </w:pPr>
      <w:r w:rsidRPr="00182303">
        <w:rPr>
          <w:rFonts w:cstheme="minorHAnsi"/>
        </w:rPr>
        <w:t>The scope of the validation process is defined by the following parameters:</w:t>
      </w:r>
    </w:p>
    <w:p w14:paraId="301FD945" w14:textId="77777777" w:rsidR="00B06A58" w:rsidRPr="00182303" w:rsidRDefault="00B06A58" w:rsidP="00B06A58">
      <w:pPr>
        <w:pStyle w:val="ListParagraph"/>
        <w:numPr>
          <w:ilvl w:val="0"/>
          <w:numId w:val="6"/>
        </w:numPr>
        <w:jc w:val="both"/>
        <w:rPr>
          <w:rFonts w:cstheme="minorHAnsi"/>
        </w:rPr>
      </w:pPr>
      <w:r w:rsidRPr="00182303">
        <w:rPr>
          <w:rFonts w:cstheme="minorHAnsi"/>
        </w:rPr>
        <w:t>Country</w:t>
      </w:r>
    </w:p>
    <w:p w14:paraId="50DEFAF7" w14:textId="35D68B6E" w:rsidR="00B06A58" w:rsidRPr="00182303" w:rsidRDefault="00B06A58" w:rsidP="00B06A58">
      <w:pPr>
        <w:pStyle w:val="ListParagraph"/>
        <w:numPr>
          <w:ilvl w:val="0"/>
          <w:numId w:val="6"/>
        </w:numPr>
        <w:jc w:val="both"/>
        <w:rPr>
          <w:rFonts w:cstheme="minorHAnsi"/>
        </w:rPr>
      </w:pPr>
      <w:r w:rsidRPr="00182303">
        <w:rPr>
          <w:rFonts w:cstheme="minorHAnsi"/>
        </w:rPr>
        <w:t>Year: it refers to SILC operation year. At the time of writing, 202</w:t>
      </w:r>
      <w:r w:rsidR="009B1434">
        <w:rPr>
          <w:rFonts w:cstheme="minorHAnsi"/>
        </w:rPr>
        <w:t>5</w:t>
      </w:r>
      <w:r w:rsidRPr="00182303">
        <w:rPr>
          <w:rFonts w:cstheme="minorHAnsi"/>
        </w:rPr>
        <w:t xml:space="preserve"> is the default option</w:t>
      </w:r>
    </w:p>
    <w:p w14:paraId="154EB9D6" w14:textId="77777777" w:rsidR="00B06A58" w:rsidRPr="00182303" w:rsidRDefault="00B06A58" w:rsidP="00B06A58">
      <w:pPr>
        <w:pStyle w:val="ListParagraph"/>
        <w:numPr>
          <w:ilvl w:val="0"/>
          <w:numId w:val="6"/>
        </w:numPr>
        <w:jc w:val="both"/>
        <w:rPr>
          <w:rFonts w:cstheme="minorHAnsi"/>
        </w:rPr>
      </w:pPr>
      <w:r w:rsidRPr="00182303">
        <w:rPr>
          <w:rFonts w:cstheme="minorHAnsi"/>
        </w:rPr>
        <w:t>Result options: the User can choose to generate the validation reports in pdf or word format</w:t>
      </w:r>
    </w:p>
    <w:p w14:paraId="083C13FF" w14:textId="2D5789EF" w:rsidR="00B06A58" w:rsidRPr="00182303" w:rsidRDefault="00B06A58" w:rsidP="00B06A58">
      <w:pPr>
        <w:pStyle w:val="ListParagraph"/>
        <w:numPr>
          <w:ilvl w:val="0"/>
          <w:numId w:val="6"/>
        </w:numPr>
        <w:jc w:val="both"/>
        <w:rPr>
          <w:rFonts w:cstheme="minorHAnsi"/>
        </w:rPr>
      </w:pPr>
      <w:r w:rsidRPr="00182303">
        <w:rPr>
          <w:rFonts w:cstheme="minorHAnsi"/>
        </w:rPr>
        <w:t xml:space="preserve">CSV detailed options (YES/NO): </w:t>
      </w:r>
      <w:r w:rsidR="005C4B98" w:rsidRPr="00182303">
        <w:rPr>
          <w:rFonts w:cstheme="minorHAnsi"/>
        </w:rPr>
        <w:t xml:space="preserve">the User can choose to generate the </w:t>
      </w:r>
      <w:r w:rsidR="00CB230C" w:rsidRPr="00182303">
        <w:rPr>
          <w:rFonts w:cstheme="minorHAnsi"/>
        </w:rPr>
        <w:t>detailed list of detected errors/warnings for each concerned observation</w:t>
      </w:r>
      <w:r w:rsidR="005C4B98" w:rsidRPr="00182303">
        <w:rPr>
          <w:rFonts w:cstheme="minorHAnsi"/>
        </w:rPr>
        <w:t xml:space="preserve"> in csv format</w:t>
      </w:r>
    </w:p>
    <w:p w14:paraId="5BDFCDAF" w14:textId="31173DAC" w:rsidR="00182303" w:rsidRPr="00182303" w:rsidRDefault="00E75629" w:rsidP="009150A5">
      <w:pPr>
        <w:jc w:val="both"/>
        <w:rPr>
          <w:rFonts w:cstheme="minorHAnsi"/>
        </w:rPr>
      </w:pPr>
      <w:r w:rsidRPr="00182303">
        <w:rPr>
          <w:rFonts w:cstheme="minorHAnsi"/>
        </w:rPr>
        <w:t>Once the selection is done, click on the “Run” button to start the validation.</w:t>
      </w:r>
    </w:p>
    <w:p w14:paraId="15E6649D" w14:textId="30250505" w:rsidR="00182303" w:rsidRPr="00182303" w:rsidRDefault="00182303" w:rsidP="00182303">
      <w:pPr>
        <w:pStyle w:val="Heading1"/>
        <w:numPr>
          <w:ilvl w:val="1"/>
          <w:numId w:val="21"/>
        </w:numPr>
        <w:rPr>
          <w:rFonts w:asciiTheme="minorHAnsi" w:hAnsiTheme="minorHAnsi" w:cstheme="minorHAnsi"/>
          <w:b/>
          <w:color w:val="auto"/>
          <w:sz w:val="22"/>
        </w:rPr>
      </w:pPr>
      <w:bookmarkStart w:id="18" w:name="_Toc179792132"/>
      <w:r w:rsidRPr="00182303">
        <w:rPr>
          <w:rFonts w:asciiTheme="minorHAnsi" w:hAnsiTheme="minorHAnsi" w:cstheme="minorHAnsi"/>
          <w:b/>
          <w:color w:val="auto"/>
          <w:sz w:val="22"/>
        </w:rPr>
        <w:t>SAS SA</w:t>
      </w:r>
      <w:bookmarkEnd w:id="18"/>
    </w:p>
    <w:p w14:paraId="29C7569D" w14:textId="1B689778" w:rsidR="00182303" w:rsidRPr="00182303" w:rsidRDefault="00182303" w:rsidP="00182303">
      <w:pPr>
        <w:rPr>
          <w:rFonts w:cstheme="minorHAnsi"/>
          <w:sz w:val="16"/>
        </w:rPr>
      </w:pPr>
    </w:p>
    <w:p w14:paraId="3823E5FE" w14:textId="54B44B54" w:rsidR="00182303" w:rsidRDefault="00182303" w:rsidP="00182303">
      <w:pPr>
        <w:jc w:val="both"/>
        <w:rPr>
          <w:rFonts w:cstheme="minorHAnsi"/>
        </w:rPr>
      </w:pPr>
      <w:r w:rsidRPr="00182303">
        <w:rPr>
          <w:rFonts w:cstheme="minorHAnsi"/>
        </w:rPr>
        <w:t xml:space="preserve">Figure 3 shows the execution parameters to set up before running the SILC datafiles validation in case of SAS SA use. These parameters can be set within the </w:t>
      </w:r>
      <w:r w:rsidRPr="00182303">
        <w:rPr>
          <w:rFonts w:cstheme="minorHAnsi"/>
          <w:b/>
        </w:rPr>
        <w:t>SETENV-XML</w:t>
      </w:r>
      <w:r w:rsidR="00045866">
        <w:rPr>
          <w:rFonts w:cstheme="minorHAnsi"/>
          <w:b/>
        </w:rPr>
        <w:t>-</w:t>
      </w:r>
      <w:proofErr w:type="spellStart"/>
      <w:r w:rsidR="00045866">
        <w:rPr>
          <w:rFonts w:cstheme="minorHAnsi"/>
          <w:b/>
        </w:rPr>
        <w:t>SA</w:t>
      </w:r>
      <w:r w:rsidRPr="00182303">
        <w:rPr>
          <w:rFonts w:cstheme="minorHAnsi"/>
          <w:b/>
        </w:rPr>
        <w:t>.sas</w:t>
      </w:r>
      <w:proofErr w:type="spellEnd"/>
      <w:r w:rsidRPr="00182303">
        <w:rPr>
          <w:rFonts w:cstheme="minorHAnsi"/>
        </w:rPr>
        <w:t xml:space="preserve"> module, mentioned in the installation document.  </w:t>
      </w:r>
    </w:p>
    <w:p w14:paraId="23BAAB9C" w14:textId="20AEA258" w:rsidR="00B26D6E" w:rsidRDefault="00B26D6E" w:rsidP="00182303">
      <w:pPr>
        <w:jc w:val="both"/>
        <w:rPr>
          <w:rFonts w:cstheme="minorHAnsi"/>
        </w:rPr>
      </w:pPr>
      <w:r>
        <w:rPr>
          <w:rFonts w:cstheme="minorHAnsi"/>
        </w:rPr>
        <w:lastRenderedPageBreak/>
        <w:t xml:space="preserve">Please store the SILC file </w:t>
      </w:r>
      <w:r w:rsidR="0053798E">
        <w:rPr>
          <w:rFonts w:cstheme="minorHAnsi"/>
        </w:rPr>
        <w:t>t</w:t>
      </w:r>
      <w:r>
        <w:rPr>
          <w:rFonts w:cstheme="minorHAnsi"/>
        </w:rPr>
        <w:t>o be validated in the inbound directory and check that it is labelled as indicated under section 1.4.</w:t>
      </w:r>
    </w:p>
    <w:p w14:paraId="31B33F46" w14:textId="77777777" w:rsidR="00CA6D6E" w:rsidRPr="00182303" w:rsidRDefault="00CA6D6E" w:rsidP="00CA6D6E">
      <w:pPr>
        <w:jc w:val="center"/>
        <w:rPr>
          <w:rFonts w:cstheme="minorHAnsi"/>
          <w:b/>
          <w:sz w:val="18"/>
          <w:lang w:val="en-IE"/>
        </w:rPr>
      </w:pPr>
      <w:r w:rsidRPr="00182303">
        <w:rPr>
          <w:rFonts w:cstheme="minorHAnsi"/>
          <w:b/>
          <w:sz w:val="18"/>
          <w:lang w:val="en-IE"/>
        </w:rPr>
        <w:t xml:space="preserve">Figure </w:t>
      </w:r>
      <w:r>
        <w:rPr>
          <w:rFonts w:cstheme="minorHAnsi"/>
          <w:b/>
          <w:sz w:val="18"/>
          <w:lang w:val="en-IE"/>
        </w:rPr>
        <w:t>3</w:t>
      </w:r>
      <w:r w:rsidRPr="00182303">
        <w:rPr>
          <w:rFonts w:cstheme="minorHAnsi"/>
          <w:b/>
          <w:sz w:val="18"/>
          <w:lang w:val="en-IE"/>
        </w:rPr>
        <w:t>: EU-SILC VAL SW execution prompt</w:t>
      </w:r>
      <w:r>
        <w:rPr>
          <w:rFonts w:cstheme="minorHAnsi"/>
          <w:b/>
          <w:sz w:val="18"/>
          <w:lang w:val="en-IE"/>
        </w:rPr>
        <w:t xml:space="preserve"> in SAS SA</w:t>
      </w:r>
    </w:p>
    <w:p w14:paraId="19DC4FFF" w14:textId="5FA94F87" w:rsidR="00B26D6E" w:rsidRDefault="00C23CC5" w:rsidP="00182303">
      <w:pPr>
        <w:jc w:val="both"/>
        <w:rPr>
          <w:rFonts w:cstheme="minorHAnsi"/>
        </w:rPr>
      </w:pPr>
      <w:r>
        <w:rPr>
          <w:noProof/>
        </w:rPr>
        <w:drawing>
          <wp:inline distT="0" distB="0" distL="0" distR="0" wp14:anchorId="7D5CDEA8" wp14:editId="060503F1">
            <wp:extent cx="5731510" cy="1366520"/>
            <wp:effectExtent l="0" t="0" r="2540" b="5080"/>
            <wp:docPr id="863230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30584" name=""/>
                    <pic:cNvPicPr/>
                  </pic:nvPicPr>
                  <pic:blipFill>
                    <a:blip r:embed="rId16"/>
                    <a:stretch>
                      <a:fillRect/>
                    </a:stretch>
                  </pic:blipFill>
                  <pic:spPr>
                    <a:xfrm>
                      <a:off x="0" y="0"/>
                      <a:ext cx="5731510" cy="1366520"/>
                    </a:xfrm>
                    <a:prstGeom prst="rect">
                      <a:avLst/>
                    </a:prstGeom>
                  </pic:spPr>
                </pic:pic>
              </a:graphicData>
            </a:graphic>
          </wp:inline>
        </w:drawing>
      </w:r>
    </w:p>
    <w:p w14:paraId="587FB7F5" w14:textId="77777777" w:rsidR="0016582C" w:rsidRDefault="00182303" w:rsidP="00182303">
      <w:pPr>
        <w:jc w:val="both"/>
        <w:rPr>
          <w:rFonts w:cstheme="minorHAnsi"/>
        </w:rPr>
      </w:pPr>
      <w:r w:rsidRPr="00182303">
        <w:rPr>
          <w:rFonts w:cstheme="minorHAnsi"/>
        </w:rPr>
        <w:t xml:space="preserve">Once that the execution parameters have been set up, the validation workflow module, i.e.: the main SAS program, can be submitted in the SAS Program Editor window. </w:t>
      </w:r>
    </w:p>
    <w:p w14:paraId="6CC50CF6" w14:textId="77777777" w:rsidR="0016582C" w:rsidRPr="00182303" w:rsidRDefault="0016582C" w:rsidP="0016582C">
      <w:pPr>
        <w:jc w:val="both"/>
        <w:rPr>
          <w:rFonts w:cstheme="minorHAnsi"/>
        </w:rPr>
      </w:pPr>
      <w:r w:rsidRPr="00182303">
        <w:rPr>
          <w:rFonts w:cstheme="minorHAnsi"/>
        </w:rPr>
        <w:t>The scope of the validation process is defined by the following parameters:</w:t>
      </w:r>
    </w:p>
    <w:p w14:paraId="5E8F220A" w14:textId="77777777" w:rsidR="0016582C" w:rsidRPr="00182303" w:rsidRDefault="0016582C" w:rsidP="0016582C">
      <w:pPr>
        <w:pStyle w:val="ListParagraph"/>
        <w:numPr>
          <w:ilvl w:val="0"/>
          <w:numId w:val="10"/>
        </w:numPr>
        <w:spacing w:after="160" w:line="256" w:lineRule="auto"/>
        <w:jc w:val="both"/>
        <w:rPr>
          <w:rFonts w:cstheme="minorHAnsi"/>
        </w:rPr>
      </w:pPr>
      <w:r w:rsidRPr="00182303">
        <w:rPr>
          <w:rFonts w:cstheme="minorHAnsi"/>
        </w:rPr>
        <w:t xml:space="preserve">Country </w:t>
      </w:r>
      <w:r w:rsidRPr="00182303">
        <w:rPr>
          <w:rFonts w:cstheme="minorHAnsi"/>
        </w:rPr>
        <w:sym w:font="Wingdings" w:char="F0E0"/>
      </w:r>
      <w:r w:rsidRPr="00182303">
        <w:rPr>
          <w:rFonts w:cstheme="minorHAnsi"/>
        </w:rPr>
        <w:t xml:space="preserve"> </w:t>
      </w:r>
      <w:r w:rsidRPr="00182303">
        <w:rPr>
          <w:rFonts w:cstheme="minorHAnsi"/>
          <w:i/>
        </w:rPr>
        <w:t xml:space="preserve">parameter </w:t>
      </w:r>
      <w:r w:rsidRPr="00182303">
        <w:rPr>
          <w:rFonts w:cstheme="minorHAnsi"/>
          <w:b/>
          <w:i/>
        </w:rPr>
        <w:t>CC</w:t>
      </w:r>
    </w:p>
    <w:p w14:paraId="41F575AD" w14:textId="77777777" w:rsidR="0016582C" w:rsidRPr="00182303" w:rsidRDefault="0016582C" w:rsidP="0016582C">
      <w:pPr>
        <w:pStyle w:val="ListParagraph"/>
        <w:numPr>
          <w:ilvl w:val="0"/>
          <w:numId w:val="10"/>
        </w:numPr>
        <w:spacing w:after="160" w:line="256" w:lineRule="auto"/>
        <w:jc w:val="both"/>
        <w:rPr>
          <w:rFonts w:cstheme="minorHAnsi"/>
        </w:rPr>
      </w:pPr>
      <w:r w:rsidRPr="00182303">
        <w:rPr>
          <w:rFonts w:cstheme="minorHAnsi"/>
        </w:rPr>
        <w:t xml:space="preserve">Year </w:t>
      </w:r>
      <w:r w:rsidRPr="00182303">
        <w:rPr>
          <w:rFonts w:cstheme="minorHAnsi"/>
        </w:rPr>
        <w:sym w:font="Wingdings" w:char="F0E0"/>
      </w:r>
      <w:r w:rsidRPr="00182303">
        <w:rPr>
          <w:rFonts w:cstheme="minorHAnsi"/>
        </w:rPr>
        <w:t xml:space="preserve"> </w:t>
      </w:r>
      <w:r w:rsidRPr="00182303">
        <w:rPr>
          <w:rFonts w:cstheme="minorHAnsi"/>
          <w:i/>
        </w:rPr>
        <w:t xml:space="preserve">parameter </w:t>
      </w:r>
      <w:r w:rsidRPr="00182303">
        <w:rPr>
          <w:rFonts w:cstheme="minorHAnsi"/>
          <w:b/>
          <w:i/>
        </w:rPr>
        <w:t>YYYY</w:t>
      </w:r>
    </w:p>
    <w:p w14:paraId="1C6E594B" w14:textId="6325AFB1" w:rsidR="00182303" w:rsidRPr="0016582C" w:rsidRDefault="0016582C" w:rsidP="002C308D">
      <w:pPr>
        <w:jc w:val="both"/>
        <w:rPr>
          <w:rFonts w:cstheme="minorHAnsi"/>
        </w:rPr>
      </w:pPr>
      <w:r>
        <w:rPr>
          <w:rFonts w:cstheme="minorHAnsi"/>
        </w:rPr>
        <w:t xml:space="preserve">Once the parameters are set, please launch the workflow </w:t>
      </w:r>
      <w:r w:rsidR="00E9490B">
        <w:rPr>
          <w:rFonts w:cstheme="minorHAnsi"/>
        </w:rPr>
        <w:t>running the program “</w:t>
      </w:r>
      <w:proofErr w:type="spellStart"/>
      <w:r w:rsidR="00E9490B">
        <w:rPr>
          <w:rFonts w:cstheme="minorHAnsi"/>
        </w:rPr>
        <w:t>WORKFLOW.sas</w:t>
      </w:r>
      <w:proofErr w:type="spellEnd"/>
      <w:r w:rsidR="00E9490B">
        <w:rPr>
          <w:rFonts w:cstheme="minorHAnsi"/>
        </w:rPr>
        <w:t xml:space="preserve">” </w:t>
      </w:r>
      <w:r w:rsidR="00182303" w:rsidRPr="00182303">
        <w:rPr>
          <w:rFonts w:cstheme="minorHAnsi"/>
        </w:rPr>
        <w:t xml:space="preserve">located in the </w:t>
      </w:r>
      <w:r w:rsidR="00182303" w:rsidRPr="00182303">
        <w:rPr>
          <w:rFonts w:cstheme="minorHAnsi"/>
          <w:b/>
          <w:color w:val="365F91" w:themeColor="accent1" w:themeShade="BF"/>
        </w:rPr>
        <w:t>&amp;</w:t>
      </w:r>
      <w:proofErr w:type="spellStart"/>
      <w:r w:rsidR="00182303" w:rsidRPr="00182303">
        <w:rPr>
          <w:rFonts w:cstheme="minorHAnsi"/>
          <w:b/>
          <w:color w:val="365F91" w:themeColor="accent1" w:themeShade="BF"/>
        </w:rPr>
        <w:t>eusilc</w:t>
      </w:r>
      <w:proofErr w:type="spellEnd"/>
      <w:r w:rsidR="00182303" w:rsidRPr="00182303">
        <w:rPr>
          <w:rFonts w:cstheme="minorHAnsi"/>
          <w:b/>
          <w:color w:val="365F91" w:themeColor="accent1" w:themeShade="BF"/>
        </w:rPr>
        <w:t>/5.3_Validation/</w:t>
      </w:r>
      <w:proofErr w:type="spellStart"/>
      <w:r w:rsidR="00182303" w:rsidRPr="00182303">
        <w:rPr>
          <w:rFonts w:cstheme="minorHAnsi"/>
          <w:b/>
          <w:color w:val="365F91" w:themeColor="accent1" w:themeShade="BF"/>
        </w:rPr>
        <w:t>pgm</w:t>
      </w:r>
      <w:proofErr w:type="spellEnd"/>
      <w:r w:rsidR="00E9490B">
        <w:rPr>
          <w:rFonts w:cstheme="minorHAnsi"/>
          <w:b/>
        </w:rPr>
        <w:t>.</w:t>
      </w:r>
    </w:p>
    <w:p w14:paraId="16EF1C23" w14:textId="5869FD81" w:rsidR="00182303" w:rsidRPr="00182303" w:rsidRDefault="00182303" w:rsidP="009150A5">
      <w:pPr>
        <w:jc w:val="both"/>
        <w:rPr>
          <w:rFonts w:cstheme="minorHAnsi"/>
        </w:rPr>
      </w:pPr>
    </w:p>
    <w:p w14:paraId="14874169" w14:textId="21D94BCE" w:rsidR="00102C15" w:rsidRPr="00182303" w:rsidRDefault="00102C15" w:rsidP="00182303">
      <w:pPr>
        <w:pStyle w:val="Heading1"/>
        <w:numPr>
          <w:ilvl w:val="0"/>
          <w:numId w:val="4"/>
        </w:numPr>
        <w:rPr>
          <w:rFonts w:asciiTheme="minorHAnsi" w:hAnsiTheme="minorHAnsi" w:cstheme="minorHAnsi"/>
          <w:b/>
          <w:color w:val="auto"/>
          <w:sz w:val="24"/>
        </w:rPr>
      </w:pPr>
      <w:bookmarkStart w:id="19" w:name="_Toc127524407"/>
      <w:bookmarkStart w:id="20" w:name="_Toc179792133"/>
      <w:r w:rsidRPr="00182303">
        <w:rPr>
          <w:rFonts w:asciiTheme="minorHAnsi" w:hAnsiTheme="minorHAnsi" w:cstheme="minorHAnsi"/>
          <w:b/>
          <w:color w:val="auto"/>
          <w:sz w:val="24"/>
        </w:rPr>
        <w:t>The validation reports</w:t>
      </w:r>
      <w:bookmarkEnd w:id="19"/>
      <w:bookmarkEnd w:id="20"/>
    </w:p>
    <w:p w14:paraId="5222BED8" w14:textId="77777777" w:rsidR="004505A4" w:rsidRPr="00182303" w:rsidRDefault="004505A4" w:rsidP="004505A4">
      <w:pPr>
        <w:rPr>
          <w:rFonts w:cstheme="minorHAnsi"/>
          <w:sz w:val="16"/>
        </w:rPr>
      </w:pPr>
    </w:p>
    <w:p w14:paraId="709111B5" w14:textId="003B0FF4" w:rsidR="00FB30F4" w:rsidRPr="00182303" w:rsidRDefault="00102C15" w:rsidP="00102C15">
      <w:pPr>
        <w:jc w:val="both"/>
        <w:rPr>
          <w:rFonts w:cstheme="minorHAnsi"/>
        </w:rPr>
      </w:pPr>
      <w:r w:rsidRPr="00182303">
        <w:rPr>
          <w:rFonts w:cstheme="minorHAnsi"/>
        </w:rPr>
        <w:t xml:space="preserve">As said, once launched, the VAL SW will automatically generate </w:t>
      </w:r>
      <w:proofErr w:type="gramStart"/>
      <w:r w:rsidRPr="00182303">
        <w:rPr>
          <w:rFonts w:cstheme="minorHAnsi"/>
        </w:rPr>
        <w:t>a number of</w:t>
      </w:r>
      <w:proofErr w:type="gramEnd"/>
      <w:r w:rsidRPr="00182303">
        <w:rPr>
          <w:rFonts w:cstheme="minorHAnsi"/>
        </w:rPr>
        <w:t xml:space="preserve"> reports that will be stored in the output directory &amp;</w:t>
      </w:r>
      <w:proofErr w:type="spellStart"/>
      <w:r w:rsidRPr="00182303">
        <w:rPr>
          <w:rFonts w:cstheme="minorHAnsi"/>
        </w:rPr>
        <w:t>eusilc</w:t>
      </w:r>
      <w:proofErr w:type="spellEnd"/>
      <w:r w:rsidRPr="00182303">
        <w:rPr>
          <w:rFonts w:cstheme="minorHAnsi"/>
        </w:rPr>
        <w:t xml:space="preserve">/main/&amp;cc/out where “&amp;cc” represents </w:t>
      </w:r>
      <w:r w:rsidR="00FB30F4" w:rsidRPr="00182303">
        <w:rPr>
          <w:rFonts w:cstheme="minorHAnsi"/>
        </w:rPr>
        <w:t>the country code.</w:t>
      </w:r>
    </w:p>
    <w:p w14:paraId="74DFA222" w14:textId="4382AA13" w:rsidR="00FB30F4" w:rsidRPr="00182303" w:rsidRDefault="00FB30F4" w:rsidP="00102C15">
      <w:pPr>
        <w:jc w:val="both"/>
        <w:rPr>
          <w:rFonts w:cstheme="minorHAnsi"/>
        </w:rPr>
      </w:pPr>
      <w:r w:rsidRPr="00182303">
        <w:rPr>
          <w:rFonts w:cstheme="minorHAnsi"/>
        </w:rPr>
        <w:t>Each generated document’s label will start with ““&amp;</w:t>
      </w:r>
      <w:r w:rsidR="00D64990">
        <w:rPr>
          <w:rFonts w:cstheme="minorHAnsi"/>
        </w:rPr>
        <w:t>CC</w:t>
      </w:r>
      <w:r w:rsidRPr="00182303">
        <w:rPr>
          <w:rFonts w:cstheme="minorHAnsi"/>
        </w:rPr>
        <w:t>&amp;</w:t>
      </w:r>
      <w:r w:rsidR="00D64990">
        <w:rPr>
          <w:rFonts w:cstheme="minorHAnsi"/>
        </w:rPr>
        <w:t>YY</w:t>
      </w:r>
      <w:r w:rsidRPr="00182303">
        <w:rPr>
          <w:rFonts w:cstheme="minorHAnsi"/>
        </w:rPr>
        <w:t>” where “&amp;</w:t>
      </w:r>
      <w:r w:rsidR="00D64990">
        <w:rPr>
          <w:rFonts w:cstheme="minorHAnsi"/>
        </w:rPr>
        <w:t>YY</w:t>
      </w:r>
      <w:r w:rsidRPr="00182303">
        <w:rPr>
          <w:rFonts w:cstheme="minorHAnsi"/>
        </w:rPr>
        <w:t>” indicates the SILC operation year.</w:t>
      </w:r>
    </w:p>
    <w:p w14:paraId="58E29199" w14:textId="626101C4" w:rsidR="00FB30F4" w:rsidRPr="00182303" w:rsidRDefault="00FB30F4" w:rsidP="00102C15">
      <w:pPr>
        <w:jc w:val="both"/>
        <w:rPr>
          <w:rFonts w:cstheme="minorHAnsi"/>
        </w:rPr>
      </w:pPr>
      <w:r w:rsidRPr="00182303">
        <w:rPr>
          <w:rFonts w:cstheme="minorHAnsi"/>
        </w:rPr>
        <w:t xml:space="preserve">The reports produced by the VAL SW </w:t>
      </w:r>
      <w:r w:rsidR="00AF3442" w:rsidRPr="00182303">
        <w:rPr>
          <w:rFonts w:cstheme="minorHAnsi"/>
        </w:rPr>
        <w:t xml:space="preserve">can be classified </w:t>
      </w:r>
      <w:r w:rsidR="00B865E3" w:rsidRPr="00182303">
        <w:rPr>
          <w:rFonts w:cstheme="minorHAnsi"/>
        </w:rPr>
        <w:t>as follows</w:t>
      </w:r>
      <w:r w:rsidRPr="00182303">
        <w:rPr>
          <w:rFonts w:cstheme="minorHAnsi"/>
        </w:rPr>
        <w:t>:</w:t>
      </w:r>
    </w:p>
    <w:tbl>
      <w:tblPr>
        <w:tblStyle w:val="TableGrid"/>
        <w:tblW w:w="0" w:type="auto"/>
        <w:jc w:val="center"/>
        <w:tblLook w:val="04A0" w:firstRow="1" w:lastRow="0" w:firstColumn="1" w:lastColumn="0" w:noHBand="0" w:noVBand="1"/>
      </w:tblPr>
      <w:tblGrid>
        <w:gridCol w:w="2137"/>
        <w:gridCol w:w="4067"/>
        <w:gridCol w:w="1134"/>
        <w:gridCol w:w="1134"/>
      </w:tblGrid>
      <w:tr w:rsidR="004505A4" w:rsidRPr="00182303" w14:paraId="0FDE34BE" w14:textId="77777777" w:rsidTr="00CA722F">
        <w:trPr>
          <w:jc w:val="center"/>
        </w:trPr>
        <w:tc>
          <w:tcPr>
            <w:tcW w:w="2137" w:type="dxa"/>
            <w:shd w:val="clear" w:color="auto" w:fill="548DD4" w:themeFill="text2" w:themeFillTint="99"/>
          </w:tcPr>
          <w:p w14:paraId="4F3E4AB6" w14:textId="4A322B63" w:rsidR="004505A4" w:rsidRPr="00182303" w:rsidRDefault="004505A4" w:rsidP="00102C15">
            <w:pPr>
              <w:jc w:val="both"/>
              <w:rPr>
                <w:rFonts w:cstheme="minorHAnsi"/>
                <w:b/>
                <w:i/>
                <w:color w:val="FFFFFF" w:themeColor="background1"/>
              </w:rPr>
            </w:pPr>
            <w:r w:rsidRPr="00182303">
              <w:rPr>
                <w:rFonts w:cstheme="minorHAnsi"/>
                <w:b/>
                <w:i/>
                <w:color w:val="FFFFFF" w:themeColor="background1"/>
              </w:rPr>
              <w:t xml:space="preserve">Category </w:t>
            </w:r>
          </w:p>
        </w:tc>
        <w:tc>
          <w:tcPr>
            <w:tcW w:w="4067" w:type="dxa"/>
            <w:shd w:val="clear" w:color="auto" w:fill="548DD4" w:themeFill="text2" w:themeFillTint="99"/>
          </w:tcPr>
          <w:p w14:paraId="23C5166A" w14:textId="4EBAD51C" w:rsidR="004505A4" w:rsidRPr="00182303" w:rsidRDefault="004505A4" w:rsidP="00102C15">
            <w:pPr>
              <w:jc w:val="both"/>
              <w:rPr>
                <w:rFonts w:cstheme="minorHAnsi"/>
                <w:b/>
                <w:i/>
                <w:color w:val="FFFFFF" w:themeColor="background1"/>
              </w:rPr>
            </w:pPr>
            <w:r w:rsidRPr="00182303">
              <w:rPr>
                <w:rFonts w:cstheme="minorHAnsi"/>
                <w:b/>
                <w:i/>
                <w:color w:val="FFFFFF" w:themeColor="background1"/>
              </w:rPr>
              <w:t xml:space="preserve">Label </w:t>
            </w:r>
          </w:p>
        </w:tc>
        <w:tc>
          <w:tcPr>
            <w:tcW w:w="1134" w:type="dxa"/>
            <w:shd w:val="clear" w:color="auto" w:fill="548DD4" w:themeFill="text2" w:themeFillTint="99"/>
          </w:tcPr>
          <w:p w14:paraId="7CCF3E8D" w14:textId="7BD8A1DC" w:rsidR="004505A4" w:rsidRPr="00182303" w:rsidRDefault="004505A4" w:rsidP="00102C15">
            <w:pPr>
              <w:jc w:val="both"/>
              <w:rPr>
                <w:rFonts w:cstheme="minorHAnsi"/>
                <w:b/>
                <w:i/>
                <w:color w:val="FFFFFF" w:themeColor="background1"/>
              </w:rPr>
            </w:pPr>
            <w:r w:rsidRPr="00182303">
              <w:rPr>
                <w:rFonts w:cstheme="minorHAnsi"/>
                <w:b/>
                <w:i/>
                <w:color w:val="FFFFFF" w:themeColor="background1"/>
              </w:rPr>
              <w:t>SILC files checked</w:t>
            </w:r>
          </w:p>
        </w:tc>
        <w:tc>
          <w:tcPr>
            <w:tcW w:w="1134" w:type="dxa"/>
            <w:shd w:val="clear" w:color="auto" w:fill="548DD4" w:themeFill="text2" w:themeFillTint="99"/>
          </w:tcPr>
          <w:p w14:paraId="35D6E364" w14:textId="43966C8D" w:rsidR="004505A4" w:rsidRPr="00182303" w:rsidRDefault="004505A4" w:rsidP="00102C15">
            <w:pPr>
              <w:jc w:val="both"/>
              <w:rPr>
                <w:rFonts w:cstheme="minorHAnsi"/>
                <w:b/>
                <w:i/>
                <w:color w:val="FFFFFF" w:themeColor="background1"/>
              </w:rPr>
            </w:pPr>
            <w:r w:rsidRPr="00182303">
              <w:rPr>
                <w:rFonts w:cstheme="minorHAnsi"/>
                <w:b/>
                <w:i/>
                <w:color w:val="FFFFFF" w:themeColor="background1"/>
              </w:rPr>
              <w:t>Format</w:t>
            </w:r>
          </w:p>
        </w:tc>
      </w:tr>
      <w:tr w:rsidR="005B724D" w:rsidRPr="00182303" w14:paraId="7AD5C64F" w14:textId="77777777" w:rsidTr="00CA722F">
        <w:trPr>
          <w:jc w:val="center"/>
        </w:trPr>
        <w:tc>
          <w:tcPr>
            <w:tcW w:w="2137" w:type="dxa"/>
          </w:tcPr>
          <w:p w14:paraId="5A9A2674" w14:textId="3A95429E" w:rsidR="005B724D" w:rsidRPr="00182303" w:rsidRDefault="005B724D" w:rsidP="00102C15">
            <w:pPr>
              <w:jc w:val="both"/>
              <w:rPr>
                <w:rFonts w:cstheme="minorHAnsi"/>
              </w:rPr>
            </w:pPr>
            <w:r w:rsidRPr="00182303">
              <w:rPr>
                <w:rFonts w:cstheme="minorHAnsi"/>
              </w:rPr>
              <w:t>Overview reports</w:t>
            </w:r>
          </w:p>
        </w:tc>
        <w:tc>
          <w:tcPr>
            <w:tcW w:w="4067" w:type="dxa"/>
          </w:tcPr>
          <w:p w14:paraId="66C20A47" w14:textId="06C38095" w:rsidR="005B724D" w:rsidRPr="00182303" w:rsidRDefault="005B724D" w:rsidP="007565FD">
            <w:pPr>
              <w:jc w:val="both"/>
              <w:rPr>
                <w:rFonts w:cstheme="minorHAnsi"/>
              </w:rPr>
            </w:pPr>
            <w:r w:rsidRPr="00182303">
              <w:rPr>
                <w:rFonts w:cstheme="minorHAnsi"/>
              </w:rPr>
              <w:t>&amp;CC&amp;YY-Summary</w:t>
            </w:r>
          </w:p>
        </w:tc>
        <w:tc>
          <w:tcPr>
            <w:tcW w:w="1134" w:type="dxa"/>
          </w:tcPr>
          <w:p w14:paraId="489EF5A7" w14:textId="5F58E10A" w:rsidR="005B724D" w:rsidRPr="005B724D" w:rsidRDefault="005B724D" w:rsidP="00102C15">
            <w:pPr>
              <w:jc w:val="both"/>
              <w:rPr>
                <w:rFonts w:cstheme="minorHAnsi"/>
                <w:lang w:val="en-IE"/>
              </w:rPr>
            </w:pPr>
            <w:r w:rsidRPr="005B724D">
              <w:rPr>
                <w:rFonts w:cstheme="minorHAnsi"/>
                <w:lang w:val="en-IE"/>
              </w:rPr>
              <w:t>D, H, R, P</w:t>
            </w:r>
          </w:p>
        </w:tc>
        <w:tc>
          <w:tcPr>
            <w:tcW w:w="1134" w:type="dxa"/>
          </w:tcPr>
          <w:p w14:paraId="57EB5982" w14:textId="15289A44" w:rsidR="005B724D" w:rsidRPr="00182303" w:rsidRDefault="005B724D" w:rsidP="007565FD">
            <w:pPr>
              <w:jc w:val="both"/>
              <w:rPr>
                <w:rFonts w:cstheme="minorHAnsi"/>
              </w:rPr>
            </w:pPr>
            <w:r>
              <w:rPr>
                <w:rFonts w:cstheme="minorHAnsi"/>
              </w:rPr>
              <w:t>p</w:t>
            </w:r>
            <w:r w:rsidRPr="00182303">
              <w:rPr>
                <w:rFonts w:cstheme="minorHAnsi"/>
              </w:rPr>
              <w:t>df</w:t>
            </w:r>
            <w:r>
              <w:rPr>
                <w:rFonts w:cstheme="minorHAnsi"/>
              </w:rPr>
              <w:t>/docx</w:t>
            </w:r>
          </w:p>
        </w:tc>
      </w:tr>
      <w:tr w:rsidR="002B4AF7" w:rsidRPr="00182303" w14:paraId="0A1C2A8C" w14:textId="77777777" w:rsidTr="00CA722F">
        <w:trPr>
          <w:jc w:val="center"/>
        </w:trPr>
        <w:tc>
          <w:tcPr>
            <w:tcW w:w="2137" w:type="dxa"/>
          </w:tcPr>
          <w:p w14:paraId="29EC50A6" w14:textId="77777777" w:rsidR="002B4AF7" w:rsidRPr="00182303" w:rsidRDefault="002B4AF7" w:rsidP="00102C15">
            <w:pPr>
              <w:jc w:val="both"/>
              <w:rPr>
                <w:rFonts w:cstheme="minorHAnsi"/>
              </w:rPr>
            </w:pPr>
          </w:p>
        </w:tc>
        <w:tc>
          <w:tcPr>
            <w:tcW w:w="4067" w:type="dxa"/>
          </w:tcPr>
          <w:p w14:paraId="69DEBFE0" w14:textId="27F3DEA6" w:rsidR="002B4AF7" w:rsidRPr="00182303" w:rsidRDefault="002B4AF7" w:rsidP="007565FD">
            <w:pPr>
              <w:jc w:val="both"/>
              <w:rPr>
                <w:rFonts w:cstheme="minorHAnsi"/>
              </w:rPr>
            </w:pPr>
            <w:r w:rsidRPr="00DE273F">
              <w:rPr>
                <w:rFonts w:cstheme="minorHAnsi"/>
                <w:lang w:val="fr-BE"/>
              </w:rPr>
              <w:t>&amp;CC&amp;YY-</w:t>
            </w:r>
            <w:proofErr w:type="spellStart"/>
            <w:r>
              <w:rPr>
                <w:rFonts w:cstheme="minorHAnsi"/>
                <w:lang w:val="fr-BE"/>
              </w:rPr>
              <w:t>Version_comp</w:t>
            </w:r>
            <w:proofErr w:type="spellEnd"/>
          </w:p>
        </w:tc>
        <w:tc>
          <w:tcPr>
            <w:tcW w:w="1134" w:type="dxa"/>
          </w:tcPr>
          <w:p w14:paraId="2173F0D5" w14:textId="77777777" w:rsidR="002B4AF7" w:rsidRPr="005B724D" w:rsidRDefault="002B4AF7" w:rsidP="00102C15">
            <w:pPr>
              <w:jc w:val="both"/>
              <w:rPr>
                <w:rFonts w:cstheme="minorHAnsi"/>
                <w:lang w:val="en-IE"/>
              </w:rPr>
            </w:pPr>
          </w:p>
        </w:tc>
        <w:tc>
          <w:tcPr>
            <w:tcW w:w="1134" w:type="dxa"/>
          </w:tcPr>
          <w:p w14:paraId="77EAE9E7" w14:textId="77777777" w:rsidR="002B4AF7" w:rsidRDefault="002B4AF7" w:rsidP="007565FD">
            <w:pPr>
              <w:jc w:val="both"/>
              <w:rPr>
                <w:rFonts w:cstheme="minorHAnsi"/>
              </w:rPr>
            </w:pPr>
          </w:p>
        </w:tc>
      </w:tr>
      <w:tr w:rsidR="004505A4" w:rsidRPr="0044189D" w14:paraId="094BC3D1" w14:textId="77777777" w:rsidTr="004505A4">
        <w:trPr>
          <w:jc w:val="center"/>
        </w:trPr>
        <w:tc>
          <w:tcPr>
            <w:tcW w:w="8472" w:type="dxa"/>
            <w:gridSpan w:val="4"/>
            <w:shd w:val="clear" w:color="auto" w:fill="8DB3E2" w:themeFill="text2" w:themeFillTint="66"/>
          </w:tcPr>
          <w:p w14:paraId="33EF959F" w14:textId="610C71DD" w:rsidR="004505A4" w:rsidRPr="00182303" w:rsidRDefault="004505A4" w:rsidP="00102C15">
            <w:pPr>
              <w:jc w:val="both"/>
              <w:rPr>
                <w:rFonts w:cstheme="minorHAnsi"/>
                <w:lang w:val="fr-BE"/>
              </w:rPr>
            </w:pPr>
          </w:p>
        </w:tc>
      </w:tr>
      <w:tr w:rsidR="004505A4" w:rsidRPr="00182303" w14:paraId="5E5152C0" w14:textId="77777777" w:rsidTr="00CA722F">
        <w:trPr>
          <w:jc w:val="center"/>
        </w:trPr>
        <w:tc>
          <w:tcPr>
            <w:tcW w:w="2137" w:type="dxa"/>
            <w:vMerge w:val="restart"/>
          </w:tcPr>
          <w:p w14:paraId="0E2D387B" w14:textId="6341E089" w:rsidR="004505A4" w:rsidRPr="00182303" w:rsidRDefault="004505A4" w:rsidP="00102C15">
            <w:pPr>
              <w:jc w:val="both"/>
              <w:rPr>
                <w:rFonts w:cstheme="minorHAnsi"/>
                <w:lang w:val="en-IE"/>
              </w:rPr>
            </w:pPr>
            <w:r w:rsidRPr="00182303">
              <w:rPr>
                <w:rFonts w:cstheme="minorHAnsi"/>
                <w:lang w:val="en-IE"/>
              </w:rPr>
              <w:t>Detailed reports</w:t>
            </w:r>
          </w:p>
        </w:tc>
        <w:tc>
          <w:tcPr>
            <w:tcW w:w="4067" w:type="dxa"/>
          </w:tcPr>
          <w:p w14:paraId="77DC8AA4" w14:textId="36CFC651" w:rsidR="004505A4" w:rsidRPr="00182303" w:rsidRDefault="004505A4" w:rsidP="007565FD">
            <w:pPr>
              <w:jc w:val="both"/>
              <w:rPr>
                <w:rFonts w:cstheme="minorHAnsi"/>
                <w:lang w:val="en-IE"/>
              </w:rPr>
            </w:pPr>
            <w:r w:rsidRPr="00182303">
              <w:rPr>
                <w:rFonts w:cstheme="minorHAnsi"/>
                <w:lang w:val="en-IE"/>
              </w:rPr>
              <w:t>&amp;CC&amp;YY-</w:t>
            </w:r>
            <w:proofErr w:type="spellStart"/>
            <w:r w:rsidRPr="00182303">
              <w:rPr>
                <w:rFonts w:cstheme="minorHAnsi"/>
                <w:lang w:val="en-IE"/>
              </w:rPr>
              <w:t>Struct_Dfile</w:t>
            </w:r>
            <w:proofErr w:type="spellEnd"/>
          </w:p>
        </w:tc>
        <w:tc>
          <w:tcPr>
            <w:tcW w:w="1134" w:type="dxa"/>
          </w:tcPr>
          <w:p w14:paraId="51D52994" w14:textId="41E031D7" w:rsidR="004505A4" w:rsidRPr="00182303" w:rsidRDefault="004505A4" w:rsidP="00102C15">
            <w:pPr>
              <w:jc w:val="both"/>
              <w:rPr>
                <w:rFonts w:cstheme="minorHAnsi"/>
                <w:lang w:val="en-IE"/>
              </w:rPr>
            </w:pPr>
            <w:r w:rsidRPr="00182303">
              <w:rPr>
                <w:rFonts w:cstheme="minorHAnsi"/>
                <w:lang w:val="en-IE"/>
              </w:rPr>
              <w:t>D</w:t>
            </w:r>
          </w:p>
        </w:tc>
        <w:tc>
          <w:tcPr>
            <w:tcW w:w="1134" w:type="dxa"/>
            <w:vMerge w:val="restart"/>
          </w:tcPr>
          <w:p w14:paraId="6E3ABC29" w14:textId="45802B28" w:rsidR="004505A4" w:rsidRPr="00182303" w:rsidRDefault="004505A4" w:rsidP="007565FD">
            <w:pPr>
              <w:jc w:val="both"/>
              <w:rPr>
                <w:rFonts w:cstheme="minorHAnsi"/>
                <w:lang w:val="en-IE"/>
              </w:rPr>
            </w:pPr>
            <w:r w:rsidRPr="00182303">
              <w:rPr>
                <w:rFonts w:cstheme="minorHAnsi"/>
                <w:lang w:val="en-IE"/>
              </w:rPr>
              <w:t>pdf/</w:t>
            </w:r>
            <w:r w:rsidR="007565FD">
              <w:rPr>
                <w:rFonts w:cstheme="minorHAnsi"/>
              </w:rPr>
              <w:t>docx</w:t>
            </w:r>
            <w:r w:rsidR="007565FD">
              <w:rPr>
                <w:rFonts w:cstheme="minorHAnsi"/>
                <w:lang w:val="en-IE"/>
              </w:rPr>
              <w:t>-</w:t>
            </w:r>
            <w:r w:rsidRPr="00182303">
              <w:rPr>
                <w:rFonts w:cstheme="minorHAnsi"/>
                <w:lang w:val="en-IE"/>
              </w:rPr>
              <w:t>csv</w:t>
            </w:r>
          </w:p>
        </w:tc>
      </w:tr>
      <w:tr w:rsidR="004505A4" w:rsidRPr="00182303" w14:paraId="15D78E6F" w14:textId="77777777" w:rsidTr="00CA722F">
        <w:trPr>
          <w:jc w:val="center"/>
        </w:trPr>
        <w:tc>
          <w:tcPr>
            <w:tcW w:w="2137" w:type="dxa"/>
            <w:vMerge/>
          </w:tcPr>
          <w:p w14:paraId="70E07247" w14:textId="77777777" w:rsidR="004505A4" w:rsidRPr="00182303" w:rsidRDefault="004505A4" w:rsidP="00B865E3">
            <w:pPr>
              <w:jc w:val="both"/>
              <w:rPr>
                <w:rFonts w:cstheme="minorHAnsi"/>
                <w:lang w:val="en-IE"/>
              </w:rPr>
            </w:pPr>
          </w:p>
        </w:tc>
        <w:tc>
          <w:tcPr>
            <w:tcW w:w="4067" w:type="dxa"/>
          </w:tcPr>
          <w:p w14:paraId="6D8D0886" w14:textId="63E696D6" w:rsidR="004505A4" w:rsidRPr="00182303" w:rsidRDefault="004505A4" w:rsidP="007565FD">
            <w:pPr>
              <w:jc w:val="both"/>
              <w:rPr>
                <w:rFonts w:cstheme="minorHAnsi"/>
                <w:lang w:val="en-IE"/>
              </w:rPr>
            </w:pPr>
            <w:r w:rsidRPr="00182303">
              <w:rPr>
                <w:rFonts w:cstheme="minorHAnsi"/>
                <w:lang w:val="en-IE"/>
              </w:rPr>
              <w:t>&amp;CC&amp;YY-</w:t>
            </w:r>
            <w:proofErr w:type="spellStart"/>
            <w:r w:rsidRPr="00182303">
              <w:rPr>
                <w:rFonts w:cstheme="minorHAnsi"/>
                <w:lang w:val="en-IE"/>
              </w:rPr>
              <w:t>Struct_Hfile</w:t>
            </w:r>
            <w:proofErr w:type="spellEnd"/>
          </w:p>
        </w:tc>
        <w:tc>
          <w:tcPr>
            <w:tcW w:w="1134" w:type="dxa"/>
          </w:tcPr>
          <w:p w14:paraId="612DA09B" w14:textId="5B622670" w:rsidR="004505A4" w:rsidRPr="00182303" w:rsidRDefault="004505A4" w:rsidP="00B865E3">
            <w:pPr>
              <w:jc w:val="both"/>
              <w:rPr>
                <w:rFonts w:cstheme="minorHAnsi"/>
                <w:lang w:val="en-IE"/>
              </w:rPr>
            </w:pPr>
            <w:r w:rsidRPr="00182303">
              <w:rPr>
                <w:rFonts w:cstheme="minorHAnsi"/>
                <w:lang w:val="en-IE"/>
              </w:rPr>
              <w:t>H</w:t>
            </w:r>
          </w:p>
        </w:tc>
        <w:tc>
          <w:tcPr>
            <w:tcW w:w="1134" w:type="dxa"/>
            <w:vMerge/>
          </w:tcPr>
          <w:p w14:paraId="771C5AE2" w14:textId="79A8F0DF" w:rsidR="004505A4" w:rsidRPr="00182303" w:rsidRDefault="004505A4" w:rsidP="00B865E3">
            <w:pPr>
              <w:jc w:val="both"/>
              <w:rPr>
                <w:rFonts w:cstheme="minorHAnsi"/>
                <w:lang w:val="en-IE"/>
              </w:rPr>
            </w:pPr>
          </w:p>
        </w:tc>
      </w:tr>
      <w:tr w:rsidR="004505A4" w:rsidRPr="00182303" w14:paraId="422EFB4B" w14:textId="77777777" w:rsidTr="00CA722F">
        <w:trPr>
          <w:jc w:val="center"/>
        </w:trPr>
        <w:tc>
          <w:tcPr>
            <w:tcW w:w="2137" w:type="dxa"/>
            <w:vMerge/>
          </w:tcPr>
          <w:p w14:paraId="097FF565" w14:textId="77777777" w:rsidR="004505A4" w:rsidRPr="00182303" w:rsidRDefault="004505A4" w:rsidP="00B865E3">
            <w:pPr>
              <w:jc w:val="both"/>
              <w:rPr>
                <w:rFonts w:cstheme="minorHAnsi"/>
                <w:lang w:val="en-IE"/>
              </w:rPr>
            </w:pPr>
          </w:p>
        </w:tc>
        <w:tc>
          <w:tcPr>
            <w:tcW w:w="4067" w:type="dxa"/>
          </w:tcPr>
          <w:p w14:paraId="0CF5D898" w14:textId="5C57E5C2" w:rsidR="004505A4" w:rsidRPr="00182303" w:rsidRDefault="004505A4" w:rsidP="007565FD">
            <w:pPr>
              <w:jc w:val="both"/>
              <w:rPr>
                <w:rFonts w:cstheme="minorHAnsi"/>
                <w:lang w:val="en-IE"/>
              </w:rPr>
            </w:pPr>
            <w:r w:rsidRPr="00182303">
              <w:rPr>
                <w:rFonts w:cstheme="minorHAnsi"/>
                <w:lang w:val="en-IE"/>
              </w:rPr>
              <w:t>&amp;CC&amp;YY-</w:t>
            </w:r>
            <w:proofErr w:type="spellStart"/>
            <w:r w:rsidRPr="00182303">
              <w:rPr>
                <w:rFonts w:cstheme="minorHAnsi"/>
                <w:lang w:val="en-IE"/>
              </w:rPr>
              <w:t>Struct_Rfile</w:t>
            </w:r>
            <w:proofErr w:type="spellEnd"/>
          </w:p>
        </w:tc>
        <w:tc>
          <w:tcPr>
            <w:tcW w:w="1134" w:type="dxa"/>
          </w:tcPr>
          <w:p w14:paraId="3314AE0F" w14:textId="5F697C83" w:rsidR="004505A4" w:rsidRPr="00182303" w:rsidRDefault="004505A4" w:rsidP="00B865E3">
            <w:pPr>
              <w:jc w:val="both"/>
              <w:rPr>
                <w:rFonts w:cstheme="minorHAnsi"/>
                <w:lang w:val="en-IE"/>
              </w:rPr>
            </w:pPr>
            <w:r w:rsidRPr="00182303">
              <w:rPr>
                <w:rFonts w:cstheme="minorHAnsi"/>
                <w:lang w:val="en-IE"/>
              </w:rPr>
              <w:t>R</w:t>
            </w:r>
          </w:p>
        </w:tc>
        <w:tc>
          <w:tcPr>
            <w:tcW w:w="1134" w:type="dxa"/>
            <w:vMerge/>
          </w:tcPr>
          <w:p w14:paraId="12041890" w14:textId="2E77556B" w:rsidR="004505A4" w:rsidRPr="00182303" w:rsidRDefault="004505A4" w:rsidP="00B865E3">
            <w:pPr>
              <w:jc w:val="both"/>
              <w:rPr>
                <w:rFonts w:cstheme="minorHAnsi"/>
                <w:lang w:val="en-IE"/>
              </w:rPr>
            </w:pPr>
          </w:p>
        </w:tc>
      </w:tr>
      <w:tr w:rsidR="004505A4" w:rsidRPr="00182303" w14:paraId="540B6CA0" w14:textId="77777777" w:rsidTr="00CA722F">
        <w:trPr>
          <w:jc w:val="center"/>
        </w:trPr>
        <w:tc>
          <w:tcPr>
            <w:tcW w:w="2137" w:type="dxa"/>
            <w:vMerge/>
          </w:tcPr>
          <w:p w14:paraId="1F6B41D1" w14:textId="77777777" w:rsidR="004505A4" w:rsidRPr="00182303" w:rsidRDefault="004505A4" w:rsidP="00B865E3">
            <w:pPr>
              <w:jc w:val="both"/>
              <w:rPr>
                <w:rFonts w:cstheme="minorHAnsi"/>
                <w:lang w:val="en-IE"/>
              </w:rPr>
            </w:pPr>
          </w:p>
        </w:tc>
        <w:tc>
          <w:tcPr>
            <w:tcW w:w="4067" w:type="dxa"/>
          </w:tcPr>
          <w:p w14:paraId="70C8B308" w14:textId="15FA6DFF" w:rsidR="004505A4" w:rsidRPr="00182303" w:rsidRDefault="004505A4" w:rsidP="007565FD">
            <w:pPr>
              <w:jc w:val="both"/>
              <w:rPr>
                <w:rFonts w:cstheme="minorHAnsi"/>
                <w:lang w:val="en-IE"/>
              </w:rPr>
            </w:pPr>
            <w:r w:rsidRPr="00182303">
              <w:rPr>
                <w:rFonts w:cstheme="minorHAnsi"/>
                <w:lang w:val="en-IE"/>
              </w:rPr>
              <w:t>&amp;CC&amp;YY-</w:t>
            </w:r>
            <w:proofErr w:type="spellStart"/>
            <w:r w:rsidRPr="00182303">
              <w:rPr>
                <w:rFonts w:cstheme="minorHAnsi"/>
                <w:lang w:val="en-IE"/>
              </w:rPr>
              <w:t>Struct_Pfile</w:t>
            </w:r>
            <w:proofErr w:type="spellEnd"/>
          </w:p>
        </w:tc>
        <w:tc>
          <w:tcPr>
            <w:tcW w:w="1134" w:type="dxa"/>
          </w:tcPr>
          <w:p w14:paraId="5AEC0A5F" w14:textId="6CDAA805" w:rsidR="004505A4" w:rsidRPr="00182303" w:rsidRDefault="004505A4" w:rsidP="00B865E3">
            <w:pPr>
              <w:jc w:val="both"/>
              <w:rPr>
                <w:rFonts w:cstheme="minorHAnsi"/>
                <w:lang w:val="en-IE"/>
              </w:rPr>
            </w:pPr>
            <w:r w:rsidRPr="00182303">
              <w:rPr>
                <w:rFonts w:cstheme="minorHAnsi"/>
                <w:lang w:val="en-IE"/>
              </w:rPr>
              <w:t>P</w:t>
            </w:r>
          </w:p>
        </w:tc>
        <w:tc>
          <w:tcPr>
            <w:tcW w:w="1134" w:type="dxa"/>
            <w:vMerge/>
          </w:tcPr>
          <w:p w14:paraId="522AEE79" w14:textId="3B66342A" w:rsidR="004505A4" w:rsidRPr="00182303" w:rsidRDefault="004505A4" w:rsidP="00B865E3">
            <w:pPr>
              <w:jc w:val="both"/>
              <w:rPr>
                <w:rFonts w:cstheme="minorHAnsi"/>
                <w:lang w:val="en-IE"/>
              </w:rPr>
            </w:pPr>
          </w:p>
        </w:tc>
      </w:tr>
      <w:tr w:rsidR="004505A4" w:rsidRPr="00182303" w14:paraId="4EC979EF" w14:textId="77777777" w:rsidTr="004505A4">
        <w:trPr>
          <w:jc w:val="center"/>
        </w:trPr>
        <w:tc>
          <w:tcPr>
            <w:tcW w:w="8472" w:type="dxa"/>
            <w:gridSpan w:val="4"/>
            <w:shd w:val="clear" w:color="auto" w:fill="8DB3E2" w:themeFill="text2" w:themeFillTint="66"/>
          </w:tcPr>
          <w:p w14:paraId="713664E4" w14:textId="623131F7" w:rsidR="004505A4" w:rsidRPr="00182303" w:rsidRDefault="004505A4" w:rsidP="00102C15">
            <w:pPr>
              <w:jc w:val="both"/>
              <w:rPr>
                <w:rFonts w:cstheme="minorHAnsi"/>
                <w:lang w:val="en-IE"/>
              </w:rPr>
            </w:pPr>
          </w:p>
        </w:tc>
      </w:tr>
      <w:tr w:rsidR="004505A4" w:rsidRPr="00182303" w14:paraId="72178124" w14:textId="77777777" w:rsidTr="00CA722F">
        <w:trPr>
          <w:jc w:val="center"/>
        </w:trPr>
        <w:tc>
          <w:tcPr>
            <w:tcW w:w="2137" w:type="dxa"/>
            <w:vMerge w:val="restart"/>
          </w:tcPr>
          <w:p w14:paraId="2257B073" w14:textId="3F1F3455" w:rsidR="004505A4" w:rsidRPr="00182303" w:rsidRDefault="004505A4" w:rsidP="00102C15">
            <w:pPr>
              <w:jc w:val="both"/>
              <w:rPr>
                <w:rFonts w:cstheme="minorHAnsi"/>
                <w:lang w:val="en-IE"/>
              </w:rPr>
            </w:pPr>
            <w:r w:rsidRPr="00182303">
              <w:rPr>
                <w:rFonts w:cstheme="minorHAnsi"/>
                <w:lang w:val="en-IE"/>
              </w:rPr>
              <w:t>Analysis reports</w:t>
            </w:r>
          </w:p>
        </w:tc>
        <w:tc>
          <w:tcPr>
            <w:tcW w:w="4067" w:type="dxa"/>
          </w:tcPr>
          <w:p w14:paraId="1918F177" w14:textId="5BAF1D1B" w:rsidR="004505A4" w:rsidRPr="00182303" w:rsidRDefault="004505A4" w:rsidP="007565FD">
            <w:pPr>
              <w:jc w:val="both"/>
              <w:rPr>
                <w:rFonts w:cstheme="minorHAnsi"/>
                <w:lang w:val="en-IE"/>
              </w:rPr>
            </w:pPr>
            <w:r w:rsidRPr="00182303">
              <w:rPr>
                <w:rFonts w:cstheme="minorHAnsi"/>
                <w:lang w:val="en-IE"/>
              </w:rPr>
              <w:t>&amp;CC&amp;YY-Logical</w:t>
            </w:r>
          </w:p>
        </w:tc>
        <w:tc>
          <w:tcPr>
            <w:tcW w:w="1134" w:type="dxa"/>
            <w:vMerge w:val="restart"/>
          </w:tcPr>
          <w:p w14:paraId="3F5C320E" w14:textId="11680311" w:rsidR="004505A4" w:rsidRPr="00182303" w:rsidRDefault="004505A4" w:rsidP="00102C15">
            <w:pPr>
              <w:jc w:val="both"/>
              <w:rPr>
                <w:rFonts w:cstheme="minorHAnsi"/>
                <w:lang w:val="en-IE"/>
              </w:rPr>
            </w:pPr>
            <w:r w:rsidRPr="00182303">
              <w:rPr>
                <w:rFonts w:cstheme="minorHAnsi"/>
                <w:lang w:val="en-IE"/>
              </w:rPr>
              <w:t>D, H, R, P</w:t>
            </w:r>
          </w:p>
        </w:tc>
        <w:tc>
          <w:tcPr>
            <w:tcW w:w="1134" w:type="dxa"/>
            <w:vMerge w:val="restart"/>
          </w:tcPr>
          <w:p w14:paraId="6A845756" w14:textId="67FC8E44" w:rsidR="004505A4" w:rsidRPr="00182303" w:rsidRDefault="007565FD" w:rsidP="00102C15">
            <w:pPr>
              <w:jc w:val="both"/>
              <w:rPr>
                <w:rFonts w:cstheme="minorHAnsi"/>
                <w:lang w:val="en-IE"/>
              </w:rPr>
            </w:pPr>
            <w:r w:rsidRPr="00182303">
              <w:rPr>
                <w:rFonts w:cstheme="minorHAnsi"/>
                <w:lang w:val="en-IE"/>
              </w:rPr>
              <w:t>pdf/</w:t>
            </w:r>
            <w:r>
              <w:rPr>
                <w:rFonts w:cstheme="minorHAnsi"/>
              </w:rPr>
              <w:t>docx</w:t>
            </w:r>
            <w:r>
              <w:rPr>
                <w:rFonts w:cstheme="minorHAnsi"/>
                <w:lang w:val="en-IE"/>
              </w:rPr>
              <w:t>-</w:t>
            </w:r>
            <w:r w:rsidRPr="00182303">
              <w:rPr>
                <w:rFonts w:cstheme="minorHAnsi"/>
                <w:lang w:val="en-IE"/>
              </w:rPr>
              <w:t>csv</w:t>
            </w:r>
          </w:p>
        </w:tc>
      </w:tr>
      <w:tr w:rsidR="004505A4" w:rsidRPr="00182303" w14:paraId="566DC5A8" w14:textId="77777777" w:rsidTr="00CA722F">
        <w:trPr>
          <w:jc w:val="center"/>
        </w:trPr>
        <w:tc>
          <w:tcPr>
            <w:tcW w:w="2137" w:type="dxa"/>
            <w:vMerge/>
          </w:tcPr>
          <w:p w14:paraId="0AC2286F" w14:textId="77777777" w:rsidR="004505A4" w:rsidRPr="00182303" w:rsidRDefault="004505A4" w:rsidP="00102C15">
            <w:pPr>
              <w:jc w:val="both"/>
              <w:rPr>
                <w:rFonts w:cstheme="minorHAnsi"/>
                <w:lang w:val="en-IE"/>
              </w:rPr>
            </w:pPr>
          </w:p>
        </w:tc>
        <w:tc>
          <w:tcPr>
            <w:tcW w:w="4067" w:type="dxa"/>
          </w:tcPr>
          <w:p w14:paraId="5595E298" w14:textId="5EEAB166" w:rsidR="004505A4" w:rsidRPr="00182303" w:rsidRDefault="004505A4" w:rsidP="007565FD">
            <w:pPr>
              <w:jc w:val="both"/>
              <w:rPr>
                <w:rFonts w:cstheme="minorHAnsi"/>
                <w:lang w:val="en-IE"/>
              </w:rPr>
            </w:pPr>
            <w:r w:rsidRPr="00182303">
              <w:rPr>
                <w:rFonts w:cstheme="minorHAnsi"/>
                <w:lang w:val="en-IE"/>
              </w:rPr>
              <w:t>&amp;CC&amp;YY-</w:t>
            </w:r>
            <w:proofErr w:type="spellStart"/>
            <w:r w:rsidRPr="00182303">
              <w:rPr>
                <w:rFonts w:cstheme="minorHAnsi"/>
                <w:lang w:val="en-IE"/>
              </w:rPr>
              <w:t>Samp_size</w:t>
            </w:r>
            <w:proofErr w:type="spellEnd"/>
          </w:p>
        </w:tc>
        <w:tc>
          <w:tcPr>
            <w:tcW w:w="1134" w:type="dxa"/>
            <w:vMerge/>
          </w:tcPr>
          <w:p w14:paraId="43D2190C" w14:textId="77777777" w:rsidR="004505A4" w:rsidRPr="00182303" w:rsidRDefault="004505A4" w:rsidP="00102C15">
            <w:pPr>
              <w:jc w:val="both"/>
              <w:rPr>
                <w:rFonts w:cstheme="minorHAnsi"/>
                <w:lang w:val="en-IE"/>
              </w:rPr>
            </w:pPr>
          </w:p>
        </w:tc>
        <w:tc>
          <w:tcPr>
            <w:tcW w:w="1134" w:type="dxa"/>
            <w:vMerge/>
          </w:tcPr>
          <w:p w14:paraId="3BCD84D5" w14:textId="4EF90F70" w:rsidR="004505A4" w:rsidRPr="00182303" w:rsidRDefault="004505A4" w:rsidP="00102C15">
            <w:pPr>
              <w:jc w:val="both"/>
              <w:rPr>
                <w:rFonts w:cstheme="minorHAnsi"/>
                <w:lang w:val="en-IE"/>
              </w:rPr>
            </w:pPr>
          </w:p>
        </w:tc>
      </w:tr>
      <w:tr w:rsidR="004505A4" w:rsidRPr="00182303" w14:paraId="035AB010" w14:textId="77777777" w:rsidTr="00CA722F">
        <w:trPr>
          <w:jc w:val="center"/>
        </w:trPr>
        <w:tc>
          <w:tcPr>
            <w:tcW w:w="2137" w:type="dxa"/>
            <w:vMerge/>
          </w:tcPr>
          <w:p w14:paraId="4C44958C" w14:textId="77777777" w:rsidR="004505A4" w:rsidRPr="00182303" w:rsidRDefault="004505A4" w:rsidP="00102C15">
            <w:pPr>
              <w:jc w:val="both"/>
              <w:rPr>
                <w:rFonts w:cstheme="minorHAnsi"/>
                <w:lang w:val="en-IE"/>
              </w:rPr>
            </w:pPr>
          </w:p>
        </w:tc>
        <w:tc>
          <w:tcPr>
            <w:tcW w:w="4067" w:type="dxa"/>
          </w:tcPr>
          <w:p w14:paraId="7E29FBB0" w14:textId="5C130998" w:rsidR="004505A4" w:rsidRPr="00182303" w:rsidRDefault="004505A4" w:rsidP="007565FD">
            <w:pPr>
              <w:jc w:val="both"/>
              <w:rPr>
                <w:rFonts w:cstheme="minorHAnsi"/>
                <w:lang w:val="en-IE"/>
              </w:rPr>
            </w:pPr>
            <w:r w:rsidRPr="00182303">
              <w:rPr>
                <w:rFonts w:cstheme="minorHAnsi"/>
                <w:lang w:val="en-IE"/>
              </w:rPr>
              <w:t>&amp;CC&amp;YY-</w:t>
            </w:r>
            <w:r w:rsidR="007959DC">
              <w:rPr>
                <w:rFonts w:cstheme="minorHAnsi"/>
                <w:lang w:val="en-IE"/>
              </w:rPr>
              <w:t>W</w:t>
            </w:r>
            <w:r w:rsidRPr="00182303">
              <w:rPr>
                <w:rFonts w:cstheme="minorHAnsi"/>
                <w:lang w:val="en-IE"/>
              </w:rPr>
              <w:t>eights</w:t>
            </w:r>
          </w:p>
        </w:tc>
        <w:tc>
          <w:tcPr>
            <w:tcW w:w="1134" w:type="dxa"/>
            <w:vMerge/>
          </w:tcPr>
          <w:p w14:paraId="21528FBC" w14:textId="77777777" w:rsidR="004505A4" w:rsidRPr="00182303" w:rsidRDefault="004505A4" w:rsidP="00102C15">
            <w:pPr>
              <w:jc w:val="both"/>
              <w:rPr>
                <w:rFonts w:cstheme="minorHAnsi"/>
                <w:lang w:val="en-IE"/>
              </w:rPr>
            </w:pPr>
          </w:p>
        </w:tc>
        <w:tc>
          <w:tcPr>
            <w:tcW w:w="1134" w:type="dxa"/>
            <w:vMerge/>
          </w:tcPr>
          <w:p w14:paraId="24B9B4D2" w14:textId="6E17C7A2" w:rsidR="004505A4" w:rsidRPr="00182303" w:rsidRDefault="004505A4" w:rsidP="00102C15">
            <w:pPr>
              <w:jc w:val="both"/>
              <w:rPr>
                <w:rFonts w:cstheme="minorHAnsi"/>
                <w:lang w:val="en-IE"/>
              </w:rPr>
            </w:pPr>
          </w:p>
        </w:tc>
      </w:tr>
      <w:tr w:rsidR="004505A4" w:rsidRPr="00182303" w14:paraId="2B1227E0" w14:textId="77777777" w:rsidTr="00CA722F">
        <w:trPr>
          <w:jc w:val="center"/>
        </w:trPr>
        <w:tc>
          <w:tcPr>
            <w:tcW w:w="2137" w:type="dxa"/>
            <w:vMerge/>
          </w:tcPr>
          <w:p w14:paraId="2D3DD4F5" w14:textId="77777777" w:rsidR="004505A4" w:rsidRPr="00182303" w:rsidRDefault="004505A4" w:rsidP="00102C15">
            <w:pPr>
              <w:jc w:val="both"/>
              <w:rPr>
                <w:rFonts w:cstheme="minorHAnsi"/>
                <w:lang w:val="en-IE"/>
              </w:rPr>
            </w:pPr>
          </w:p>
        </w:tc>
        <w:tc>
          <w:tcPr>
            <w:tcW w:w="4067" w:type="dxa"/>
          </w:tcPr>
          <w:p w14:paraId="381F9658" w14:textId="3AD27417" w:rsidR="004505A4" w:rsidRPr="00182303" w:rsidRDefault="004505A4" w:rsidP="007565FD">
            <w:pPr>
              <w:jc w:val="both"/>
              <w:rPr>
                <w:rFonts w:cstheme="minorHAnsi"/>
                <w:lang w:val="en-IE"/>
              </w:rPr>
            </w:pPr>
            <w:r w:rsidRPr="00182303">
              <w:rPr>
                <w:rFonts w:cstheme="minorHAnsi"/>
                <w:lang w:val="en-IE"/>
              </w:rPr>
              <w:t>&amp;CC&amp;YY-Outliers</w:t>
            </w:r>
          </w:p>
        </w:tc>
        <w:tc>
          <w:tcPr>
            <w:tcW w:w="1134" w:type="dxa"/>
            <w:vMerge/>
          </w:tcPr>
          <w:p w14:paraId="58CCD96E" w14:textId="77777777" w:rsidR="004505A4" w:rsidRPr="00182303" w:rsidRDefault="004505A4" w:rsidP="00102C15">
            <w:pPr>
              <w:jc w:val="both"/>
              <w:rPr>
                <w:rFonts w:cstheme="minorHAnsi"/>
                <w:lang w:val="en-IE"/>
              </w:rPr>
            </w:pPr>
          </w:p>
        </w:tc>
        <w:tc>
          <w:tcPr>
            <w:tcW w:w="1134" w:type="dxa"/>
            <w:vMerge/>
          </w:tcPr>
          <w:p w14:paraId="1A2C2849" w14:textId="22314FBD" w:rsidR="004505A4" w:rsidRPr="00182303" w:rsidRDefault="004505A4" w:rsidP="00102C15">
            <w:pPr>
              <w:jc w:val="both"/>
              <w:rPr>
                <w:rFonts w:cstheme="minorHAnsi"/>
                <w:lang w:val="en-IE"/>
              </w:rPr>
            </w:pPr>
          </w:p>
        </w:tc>
      </w:tr>
      <w:tr w:rsidR="004505A4" w:rsidRPr="00182303" w14:paraId="7552F980" w14:textId="77777777" w:rsidTr="00CA722F">
        <w:trPr>
          <w:jc w:val="center"/>
        </w:trPr>
        <w:tc>
          <w:tcPr>
            <w:tcW w:w="2137" w:type="dxa"/>
            <w:vMerge/>
          </w:tcPr>
          <w:p w14:paraId="25E1E187" w14:textId="77777777" w:rsidR="004505A4" w:rsidRPr="0016582C" w:rsidRDefault="004505A4" w:rsidP="00102C15">
            <w:pPr>
              <w:jc w:val="both"/>
              <w:rPr>
                <w:rFonts w:cstheme="minorHAnsi"/>
                <w:lang w:val="fr-BE"/>
              </w:rPr>
            </w:pPr>
          </w:p>
        </w:tc>
        <w:tc>
          <w:tcPr>
            <w:tcW w:w="4067" w:type="dxa"/>
          </w:tcPr>
          <w:p w14:paraId="6595C6CA" w14:textId="72C9E379" w:rsidR="004505A4" w:rsidRPr="00182303" w:rsidRDefault="004505A4" w:rsidP="007565FD">
            <w:pPr>
              <w:jc w:val="both"/>
              <w:rPr>
                <w:rFonts w:cstheme="minorHAnsi"/>
                <w:lang w:val="fr-BE"/>
              </w:rPr>
            </w:pPr>
            <w:r w:rsidRPr="00182303">
              <w:rPr>
                <w:rFonts w:cstheme="minorHAnsi"/>
                <w:lang w:val="fr-BE"/>
              </w:rPr>
              <w:t>&amp;CC&amp;YY-</w:t>
            </w:r>
            <w:proofErr w:type="spellStart"/>
            <w:r w:rsidRPr="00182303">
              <w:rPr>
                <w:rFonts w:cstheme="minorHAnsi"/>
                <w:lang w:val="fr-BE"/>
              </w:rPr>
              <w:t>Co</w:t>
            </w:r>
            <w:r w:rsidR="007959DC">
              <w:rPr>
                <w:rFonts w:cstheme="minorHAnsi"/>
                <w:lang w:val="fr-BE"/>
              </w:rPr>
              <w:t>unting</w:t>
            </w:r>
            <w:proofErr w:type="spellEnd"/>
          </w:p>
        </w:tc>
        <w:tc>
          <w:tcPr>
            <w:tcW w:w="1134" w:type="dxa"/>
            <w:vMerge/>
          </w:tcPr>
          <w:p w14:paraId="795C0F3B" w14:textId="77777777" w:rsidR="004505A4" w:rsidRPr="00182303" w:rsidRDefault="004505A4" w:rsidP="00102C15">
            <w:pPr>
              <w:jc w:val="both"/>
              <w:rPr>
                <w:rFonts w:cstheme="minorHAnsi"/>
                <w:lang w:val="en-IE"/>
              </w:rPr>
            </w:pPr>
          </w:p>
        </w:tc>
        <w:tc>
          <w:tcPr>
            <w:tcW w:w="1134" w:type="dxa"/>
            <w:vMerge/>
          </w:tcPr>
          <w:p w14:paraId="3DF82FEA" w14:textId="07CDB316" w:rsidR="004505A4" w:rsidRPr="00182303" w:rsidRDefault="004505A4" w:rsidP="00102C15">
            <w:pPr>
              <w:jc w:val="both"/>
              <w:rPr>
                <w:rFonts w:cstheme="minorHAnsi"/>
                <w:lang w:val="en-IE"/>
              </w:rPr>
            </w:pPr>
          </w:p>
        </w:tc>
      </w:tr>
      <w:tr w:rsidR="000270B0" w:rsidRPr="00182303" w14:paraId="44BEC6AC" w14:textId="77777777" w:rsidTr="00CA722F">
        <w:trPr>
          <w:jc w:val="center"/>
        </w:trPr>
        <w:tc>
          <w:tcPr>
            <w:tcW w:w="2137" w:type="dxa"/>
          </w:tcPr>
          <w:p w14:paraId="37486AE1" w14:textId="77777777" w:rsidR="000270B0" w:rsidRPr="00DE273F" w:rsidRDefault="000270B0" w:rsidP="000270B0">
            <w:pPr>
              <w:jc w:val="both"/>
              <w:rPr>
                <w:rFonts w:cstheme="minorHAnsi"/>
                <w:lang w:val="fr-BE"/>
              </w:rPr>
            </w:pPr>
          </w:p>
        </w:tc>
        <w:tc>
          <w:tcPr>
            <w:tcW w:w="4067" w:type="dxa"/>
          </w:tcPr>
          <w:p w14:paraId="7039111A" w14:textId="3C041554" w:rsidR="000270B0" w:rsidRPr="00DE273F" w:rsidRDefault="000270B0" w:rsidP="000270B0">
            <w:pPr>
              <w:jc w:val="both"/>
              <w:rPr>
                <w:rFonts w:cstheme="minorHAnsi"/>
                <w:lang w:val="fr-BE"/>
              </w:rPr>
            </w:pPr>
            <w:r w:rsidRPr="00DE273F">
              <w:rPr>
                <w:rFonts w:cstheme="minorHAnsi"/>
                <w:lang w:val="fr-BE"/>
              </w:rPr>
              <w:t>&amp;CC&amp;YY-</w:t>
            </w:r>
            <w:proofErr w:type="spellStart"/>
            <w:r w:rsidRPr="00DE273F">
              <w:rPr>
                <w:rFonts w:cstheme="minorHAnsi"/>
                <w:lang w:val="fr-BE"/>
              </w:rPr>
              <w:t>Comparison</w:t>
            </w:r>
            <w:proofErr w:type="spellEnd"/>
          </w:p>
        </w:tc>
        <w:tc>
          <w:tcPr>
            <w:tcW w:w="1134" w:type="dxa"/>
          </w:tcPr>
          <w:p w14:paraId="58520AB4" w14:textId="77777777" w:rsidR="000270B0" w:rsidRPr="00182303" w:rsidRDefault="000270B0" w:rsidP="000270B0">
            <w:pPr>
              <w:jc w:val="both"/>
              <w:rPr>
                <w:rFonts w:cstheme="minorHAnsi"/>
                <w:lang w:val="en-IE"/>
              </w:rPr>
            </w:pPr>
          </w:p>
        </w:tc>
        <w:tc>
          <w:tcPr>
            <w:tcW w:w="1134" w:type="dxa"/>
          </w:tcPr>
          <w:p w14:paraId="5E7189C2" w14:textId="77777777" w:rsidR="000270B0" w:rsidRPr="00182303" w:rsidRDefault="000270B0" w:rsidP="000270B0">
            <w:pPr>
              <w:jc w:val="both"/>
              <w:rPr>
                <w:rFonts w:cstheme="minorHAnsi"/>
                <w:lang w:val="en-IE"/>
              </w:rPr>
            </w:pPr>
          </w:p>
        </w:tc>
      </w:tr>
    </w:tbl>
    <w:p w14:paraId="5DBDA6C5" w14:textId="77777777" w:rsidR="00570F05" w:rsidRPr="00182303" w:rsidRDefault="00570F05" w:rsidP="00102C15">
      <w:pPr>
        <w:jc w:val="both"/>
        <w:rPr>
          <w:rFonts w:cstheme="minorHAnsi"/>
          <w:lang w:val="en-IE"/>
        </w:rPr>
      </w:pPr>
    </w:p>
    <w:p w14:paraId="374ACA11" w14:textId="5C08C406" w:rsidR="00D05AF5" w:rsidRPr="00182303" w:rsidRDefault="005A4079" w:rsidP="00570F05">
      <w:pPr>
        <w:jc w:val="both"/>
        <w:rPr>
          <w:rFonts w:cstheme="minorHAnsi"/>
        </w:rPr>
      </w:pPr>
      <w:r w:rsidRPr="00182303">
        <w:rPr>
          <w:rFonts w:cstheme="minorHAnsi"/>
        </w:rPr>
        <w:t xml:space="preserve">Sections from </w:t>
      </w:r>
      <w:r w:rsidR="00D030BD">
        <w:rPr>
          <w:rFonts w:cstheme="minorHAnsi"/>
        </w:rPr>
        <w:t>3</w:t>
      </w:r>
      <w:r w:rsidRPr="00182303">
        <w:rPr>
          <w:rFonts w:cstheme="minorHAnsi"/>
        </w:rPr>
        <w:t xml:space="preserve">.1 to </w:t>
      </w:r>
      <w:r w:rsidR="00D030BD">
        <w:rPr>
          <w:rFonts w:cstheme="minorHAnsi"/>
        </w:rPr>
        <w:t>3</w:t>
      </w:r>
      <w:r w:rsidRPr="00182303">
        <w:rPr>
          <w:rFonts w:cstheme="minorHAnsi"/>
        </w:rPr>
        <w:t>.3</w:t>
      </w:r>
      <w:r w:rsidR="00570F05" w:rsidRPr="00182303">
        <w:rPr>
          <w:rFonts w:cstheme="minorHAnsi"/>
        </w:rPr>
        <w:t xml:space="preserve"> describe the main content of each </w:t>
      </w:r>
      <w:r w:rsidR="0083082B" w:rsidRPr="00182303">
        <w:rPr>
          <w:rFonts w:cstheme="minorHAnsi"/>
        </w:rPr>
        <w:t>report. S</w:t>
      </w:r>
      <w:r w:rsidRPr="00182303">
        <w:rPr>
          <w:rFonts w:cstheme="minorHAnsi"/>
        </w:rPr>
        <w:t xml:space="preserve">ection </w:t>
      </w:r>
      <w:r w:rsidR="00D030BD">
        <w:rPr>
          <w:rFonts w:cstheme="minorHAnsi"/>
        </w:rPr>
        <w:t>3</w:t>
      </w:r>
      <w:r w:rsidRPr="00182303">
        <w:rPr>
          <w:rFonts w:cstheme="minorHAnsi"/>
        </w:rPr>
        <w:t>.4</w:t>
      </w:r>
      <w:r w:rsidR="0083082B" w:rsidRPr="00182303">
        <w:rPr>
          <w:rFonts w:cstheme="minorHAnsi"/>
        </w:rPr>
        <w:t xml:space="preserve"> </w:t>
      </w:r>
      <w:r w:rsidRPr="00182303">
        <w:rPr>
          <w:rFonts w:cstheme="minorHAnsi"/>
        </w:rPr>
        <w:t>offers guidance to analyse and interpret the contents of these</w:t>
      </w:r>
      <w:r w:rsidR="0083082B" w:rsidRPr="00182303">
        <w:rPr>
          <w:rFonts w:cstheme="minorHAnsi"/>
        </w:rPr>
        <w:t xml:space="preserve"> documents</w:t>
      </w:r>
      <w:r w:rsidR="00570F05" w:rsidRPr="00182303">
        <w:rPr>
          <w:rFonts w:cstheme="minorHAnsi"/>
        </w:rPr>
        <w:t xml:space="preserve">. </w:t>
      </w:r>
    </w:p>
    <w:p w14:paraId="17CF86CB" w14:textId="1A7E9AB4" w:rsidR="00FB30F4" w:rsidRPr="00182303" w:rsidRDefault="00FB30F4" w:rsidP="00182303">
      <w:pPr>
        <w:pStyle w:val="Heading1"/>
        <w:numPr>
          <w:ilvl w:val="1"/>
          <w:numId w:val="4"/>
        </w:numPr>
        <w:rPr>
          <w:rFonts w:asciiTheme="minorHAnsi" w:hAnsiTheme="minorHAnsi" w:cstheme="minorHAnsi"/>
          <w:b/>
          <w:color w:val="auto"/>
          <w:sz w:val="22"/>
        </w:rPr>
      </w:pPr>
      <w:bookmarkStart w:id="21" w:name="_Toc127524408"/>
      <w:bookmarkStart w:id="22" w:name="_Toc179792134"/>
      <w:r w:rsidRPr="00182303">
        <w:rPr>
          <w:rFonts w:asciiTheme="minorHAnsi" w:hAnsiTheme="minorHAnsi" w:cstheme="minorHAnsi"/>
          <w:b/>
          <w:color w:val="auto"/>
          <w:sz w:val="22"/>
        </w:rPr>
        <w:t>Overview reports</w:t>
      </w:r>
      <w:bookmarkEnd w:id="21"/>
      <w:bookmarkEnd w:id="22"/>
    </w:p>
    <w:p w14:paraId="4DE9B982" w14:textId="77777777" w:rsidR="004A2836" w:rsidRPr="00182303" w:rsidRDefault="004A2836" w:rsidP="004A2836">
      <w:pPr>
        <w:pStyle w:val="ListParagraph"/>
        <w:rPr>
          <w:rFonts w:cstheme="minorHAnsi"/>
        </w:rPr>
      </w:pPr>
    </w:p>
    <w:p w14:paraId="23D66DEC" w14:textId="474A1E78" w:rsidR="00102C15" w:rsidRPr="00182303" w:rsidRDefault="00FB30F4" w:rsidP="00FB30F4">
      <w:pPr>
        <w:pStyle w:val="ListParagraph"/>
        <w:numPr>
          <w:ilvl w:val="0"/>
          <w:numId w:val="13"/>
        </w:numPr>
        <w:jc w:val="both"/>
        <w:rPr>
          <w:rFonts w:cstheme="minorHAnsi"/>
          <w:b/>
          <w:i/>
        </w:rPr>
      </w:pPr>
      <w:r w:rsidRPr="00182303">
        <w:rPr>
          <w:rFonts w:cstheme="minorHAnsi"/>
          <w:b/>
          <w:i/>
        </w:rPr>
        <w:t>&amp;CC&amp;YY-Summary.pdf</w:t>
      </w:r>
      <w:r w:rsidR="007565FD">
        <w:rPr>
          <w:rFonts w:cstheme="minorHAnsi"/>
          <w:b/>
          <w:i/>
        </w:rPr>
        <w:t>/docx</w:t>
      </w:r>
    </w:p>
    <w:p w14:paraId="573B8DA0" w14:textId="4520A9F0" w:rsidR="00943A02" w:rsidRPr="00182303" w:rsidRDefault="00943A02" w:rsidP="00FB30F4">
      <w:pPr>
        <w:pStyle w:val="ListParagraph"/>
        <w:jc w:val="both"/>
        <w:rPr>
          <w:rFonts w:cstheme="minorHAnsi"/>
        </w:rPr>
      </w:pPr>
      <w:r w:rsidRPr="00182303">
        <w:rPr>
          <w:rFonts w:cstheme="minorHAnsi"/>
        </w:rPr>
        <w:t>It provides</w:t>
      </w:r>
      <w:r w:rsidR="00FB30F4" w:rsidRPr="00182303">
        <w:rPr>
          <w:rFonts w:cstheme="minorHAnsi"/>
        </w:rPr>
        <w:t xml:space="preserve"> a summary of structural and logical checks performed by the VAL SW</w:t>
      </w:r>
      <w:r w:rsidRPr="00182303">
        <w:rPr>
          <w:rFonts w:cstheme="minorHAnsi"/>
        </w:rPr>
        <w:t xml:space="preserve">. The document is composed of </w:t>
      </w:r>
      <w:proofErr w:type="gramStart"/>
      <w:r w:rsidRPr="00182303">
        <w:rPr>
          <w:rFonts w:cstheme="minorHAnsi"/>
        </w:rPr>
        <w:t>a number of</w:t>
      </w:r>
      <w:proofErr w:type="gramEnd"/>
      <w:r w:rsidRPr="00182303">
        <w:rPr>
          <w:rFonts w:cstheme="minorHAnsi"/>
        </w:rPr>
        <w:t xml:space="preserve"> section</w:t>
      </w:r>
      <w:r w:rsidR="00B43512">
        <w:rPr>
          <w:rFonts w:cstheme="minorHAnsi"/>
        </w:rPr>
        <w:t>s</w:t>
      </w:r>
      <w:r w:rsidRPr="00182303">
        <w:rPr>
          <w:rFonts w:cstheme="minorHAnsi"/>
        </w:rPr>
        <w:t xml:space="preserve">, each one related to a different kind of check: missing values count, structural checks, logical checks, etc. </w:t>
      </w:r>
    </w:p>
    <w:p w14:paraId="294A719E" w14:textId="33F9221D" w:rsidR="0083082B" w:rsidRDefault="00943A02" w:rsidP="004505A4">
      <w:pPr>
        <w:pStyle w:val="ListParagraph"/>
        <w:jc w:val="both"/>
        <w:rPr>
          <w:rFonts w:cstheme="minorHAnsi"/>
        </w:rPr>
      </w:pPr>
      <w:r w:rsidRPr="00182303">
        <w:rPr>
          <w:rFonts w:cstheme="minorHAnsi"/>
        </w:rPr>
        <w:t>Information is displayed in tabular format by SILC file (each one marked with a different colour) and concerned variables. The table also indicates, for each year, the count/share of the detected warning/error. In case of logical checks, the detailed description of the detected error and the count for each affected year is shown.</w:t>
      </w:r>
    </w:p>
    <w:p w14:paraId="6A590F78" w14:textId="77777777" w:rsidR="002B4AF7" w:rsidRDefault="002B4AF7" w:rsidP="004505A4">
      <w:pPr>
        <w:pStyle w:val="ListParagraph"/>
        <w:jc w:val="both"/>
        <w:rPr>
          <w:rFonts w:cstheme="minorHAnsi"/>
        </w:rPr>
      </w:pPr>
    </w:p>
    <w:p w14:paraId="714A890D" w14:textId="77777777" w:rsidR="002B4AF7" w:rsidRPr="00182303" w:rsidRDefault="002B4AF7" w:rsidP="002B4AF7">
      <w:pPr>
        <w:pStyle w:val="ListParagraph"/>
        <w:numPr>
          <w:ilvl w:val="0"/>
          <w:numId w:val="13"/>
        </w:numPr>
        <w:jc w:val="both"/>
        <w:rPr>
          <w:rFonts w:cstheme="minorHAnsi"/>
          <w:b/>
          <w:i/>
          <w:lang w:val="fr-BE"/>
        </w:rPr>
      </w:pPr>
      <w:r w:rsidRPr="00182303">
        <w:rPr>
          <w:rFonts w:cstheme="minorHAnsi"/>
          <w:b/>
          <w:i/>
          <w:lang w:val="fr-BE"/>
        </w:rPr>
        <w:t>&amp;CC&amp;YY-Versions_comp.pdf</w:t>
      </w:r>
      <w:r w:rsidRPr="00E9490B">
        <w:rPr>
          <w:rFonts w:cstheme="minorHAnsi"/>
          <w:b/>
          <w:i/>
          <w:lang w:val="fr-FR"/>
        </w:rPr>
        <w:t>/docx</w:t>
      </w:r>
    </w:p>
    <w:p w14:paraId="5378A8F0" w14:textId="77777777" w:rsidR="002B4AF7" w:rsidRPr="00182303" w:rsidRDefault="002B4AF7" w:rsidP="002B4AF7">
      <w:pPr>
        <w:pStyle w:val="ListParagraph"/>
        <w:jc w:val="both"/>
        <w:rPr>
          <w:rFonts w:cstheme="minorHAnsi"/>
          <w:lang w:val="en-IE"/>
        </w:rPr>
      </w:pPr>
      <w:r w:rsidRPr="00182303">
        <w:rPr>
          <w:rFonts w:cstheme="minorHAnsi"/>
          <w:lang w:val="en-IE"/>
        </w:rPr>
        <w:t>It is generated to compare the last two versions of SILC data files. To trigger this check, the last two version</w:t>
      </w:r>
      <w:r>
        <w:rPr>
          <w:rFonts w:cstheme="minorHAnsi"/>
          <w:lang w:val="en-IE"/>
        </w:rPr>
        <w:t>s</w:t>
      </w:r>
      <w:r w:rsidRPr="00182303">
        <w:rPr>
          <w:rFonts w:cstheme="minorHAnsi"/>
          <w:lang w:val="en-IE"/>
        </w:rPr>
        <w:t xml:space="preserve"> of the concerned SILC files should be stored in the inbound directory (&amp;</w:t>
      </w:r>
      <w:proofErr w:type="spellStart"/>
      <w:r w:rsidRPr="00182303">
        <w:rPr>
          <w:rFonts w:cstheme="minorHAnsi"/>
          <w:lang w:val="en-IE"/>
        </w:rPr>
        <w:t>eusilc</w:t>
      </w:r>
      <w:proofErr w:type="spellEnd"/>
      <w:r w:rsidRPr="00182303">
        <w:rPr>
          <w:rFonts w:cstheme="minorHAnsi"/>
          <w:lang w:val="en-IE"/>
        </w:rPr>
        <w:t xml:space="preserve">/main/&amp;cc/csv).  </w:t>
      </w:r>
    </w:p>
    <w:p w14:paraId="56F5EAB5" w14:textId="77777777" w:rsidR="002B4AF7" w:rsidRPr="00182303" w:rsidRDefault="002B4AF7" w:rsidP="002B4AF7">
      <w:pPr>
        <w:pStyle w:val="ListParagraph"/>
        <w:jc w:val="both"/>
        <w:rPr>
          <w:rFonts w:cstheme="minorHAnsi"/>
          <w:lang w:val="en-IE"/>
        </w:rPr>
      </w:pPr>
      <w:r w:rsidRPr="00182303">
        <w:rPr>
          <w:rFonts w:cstheme="minorHAnsi"/>
          <w:lang w:val="en-IE"/>
        </w:rPr>
        <w:t>In the heading, it informs on which versions have been checked (that is why it is important to properly number the version of each SILC data file).</w:t>
      </w:r>
    </w:p>
    <w:p w14:paraId="333A14B2" w14:textId="77777777" w:rsidR="002B4AF7" w:rsidRPr="00182303" w:rsidRDefault="002B4AF7" w:rsidP="002B4AF7">
      <w:pPr>
        <w:pStyle w:val="ListParagraph"/>
        <w:jc w:val="both"/>
        <w:rPr>
          <w:rFonts w:cstheme="minorHAnsi"/>
          <w:lang w:val="en-IE"/>
        </w:rPr>
      </w:pPr>
      <w:r w:rsidRPr="00182303">
        <w:rPr>
          <w:rFonts w:cstheme="minorHAnsi"/>
          <w:lang w:val="en-IE"/>
        </w:rPr>
        <w:t>For each data file (marked with a different colour), the document reports the differences in terms of number of observations and variables (marked in a green/yellow/red scale according to the severity of the discrepancy) and, in a separate section, it details for each data file the number of values discrepancies detected by variables.</w:t>
      </w:r>
    </w:p>
    <w:p w14:paraId="0E53F2BD" w14:textId="40F192F5" w:rsidR="0083082B" w:rsidRPr="00182303" w:rsidRDefault="0083082B" w:rsidP="00FB30F4">
      <w:pPr>
        <w:pStyle w:val="ListParagraph"/>
        <w:jc w:val="both"/>
        <w:rPr>
          <w:rFonts w:cstheme="minorHAnsi"/>
        </w:rPr>
      </w:pPr>
    </w:p>
    <w:p w14:paraId="0E9F9BBF" w14:textId="77777777" w:rsidR="004A2836" w:rsidRPr="00182303" w:rsidRDefault="004A2836" w:rsidP="00FB30F4">
      <w:pPr>
        <w:pStyle w:val="ListParagraph"/>
        <w:jc w:val="both"/>
        <w:rPr>
          <w:rFonts w:cstheme="minorHAnsi"/>
        </w:rPr>
      </w:pPr>
    </w:p>
    <w:p w14:paraId="7E746592" w14:textId="48EF0ABF" w:rsidR="00E55C2E" w:rsidRPr="00182303" w:rsidRDefault="0003706A" w:rsidP="00182303">
      <w:pPr>
        <w:pStyle w:val="Heading1"/>
        <w:numPr>
          <w:ilvl w:val="1"/>
          <w:numId w:val="4"/>
        </w:numPr>
        <w:rPr>
          <w:rFonts w:asciiTheme="minorHAnsi" w:hAnsiTheme="minorHAnsi" w:cstheme="minorHAnsi"/>
          <w:b/>
          <w:color w:val="auto"/>
          <w:sz w:val="22"/>
        </w:rPr>
      </w:pPr>
      <w:bookmarkStart w:id="23" w:name="_Toc127524409"/>
      <w:bookmarkStart w:id="24" w:name="_Toc179792135"/>
      <w:r w:rsidRPr="00182303">
        <w:rPr>
          <w:rFonts w:asciiTheme="minorHAnsi" w:hAnsiTheme="minorHAnsi" w:cstheme="minorHAnsi"/>
          <w:b/>
          <w:color w:val="auto"/>
          <w:sz w:val="22"/>
        </w:rPr>
        <w:t>Detailed reports</w:t>
      </w:r>
      <w:bookmarkEnd w:id="23"/>
      <w:bookmarkEnd w:id="24"/>
    </w:p>
    <w:p w14:paraId="33908AE3" w14:textId="16ED7378" w:rsidR="00E55C2E" w:rsidRPr="00182303" w:rsidRDefault="00E55C2E" w:rsidP="00E55C2E">
      <w:pPr>
        <w:rPr>
          <w:rFonts w:cstheme="minorHAnsi"/>
          <w:sz w:val="16"/>
        </w:rPr>
      </w:pPr>
    </w:p>
    <w:p w14:paraId="2E7388E1" w14:textId="35C69089" w:rsidR="00E55C2E" w:rsidRPr="00182303" w:rsidRDefault="00E55C2E" w:rsidP="00E55C2E">
      <w:pPr>
        <w:jc w:val="both"/>
        <w:rPr>
          <w:rFonts w:cstheme="minorHAnsi"/>
        </w:rPr>
      </w:pPr>
      <w:proofErr w:type="gramStart"/>
      <w:r w:rsidRPr="00182303">
        <w:rPr>
          <w:rFonts w:cstheme="minorHAnsi"/>
        </w:rPr>
        <w:t>For the production of</w:t>
      </w:r>
      <w:proofErr w:type="gramEnd"/>
      <w:r w:rsidRPr="00182303">
        <w:rPr>
          <w:rFonts w:cstheme="minorHAnsi"/>
        </w:rPr>
        <w:t xml:space="preserve"> these reports, the VAL SW checks several structural aspects: values and flags (with respect to their respective validity domain), household membership status, correct application of routing conditions, correct attribution of non-applicable flags (-8), identification of missing data for calculating the missing value rate.</w:t>
      </w:r>
    </w:p>
    <w:p w14:paraId="6BE9D79B" w14:textId="77E35387" w:rsidR="0003706A" w:rsidRPr="00182303" w:rsidRDefault="0003706A" w:rsidP="0003706A">
      <w:pPr>
        <w:pStyle w:val="ListParagraph"/>
        <w:numPr>
          <w:ilvl w:val="0"/>
          <w:numId w:val="15"/>
        </w:numPr>
        <w:spacing w:after="160" w:line="254" w:lineRule="auto"/>
        <w:jc w:val="both"/>
        <w:rPr>
          <w:rFonts w:cstheme="minorHAnsi"/>
          <w:b/>
          <w:i/>
          <w:lang w:val="en-IE"/>
        </w:rPr>
      </w:pPr>
      <w:r w:rsidRPr="00182303">
        <w:rPr>
          <w:rFonts w:cstheme="minorHAnsi"/>
          <w:b/>
          <w:i/>
          <w:lang w:val="en-IE"/>
        </w:rPr>
        <w:t>&amp;CC&amp;YY-Struct</w:t>
      </w:r>
      <w:r w:rsidR="009973D3">
        <w:rPr>
          <w:rFonts w:cstheme="minorHAnsi"/>
          <w:b/>
          <w:i/>
          <w:lang w:val="en-IE"/>
        </w:rPr>
        <w:t>_</w:t>
      </w:r>
      <w:r w:rsidRPr="00182303">
        <w:rPr>
          <w:rFonts w:cstheme="minorHAnsi"/>
          <w:b/>
          <w:i/>
          <w:lang w:val="en-IE"/>
        </w:rPr>
        <w:t>Dfile.pdf</w:t>
      </w:r>
      <w:r w:rsidR="007565FD">
        <w:rPr>
          <w:rFonts w:cstheme="minorHAnsi"/>
          <w:b/>
          <w:i/>
        </w:rPr>
        <w:t>/docx</w:t>
      </w:r>
      <w:r w:rsidRPr="00182303">
        <w:rPr>
          <w:rFonts w:cstheme="minorHAnsi"/>
          <w:b/>
          <w:i/>
          <w:lang w:val="en-IE"/>
        </w:rPr>
        <w:t xml:space="preserve"> </w:t>
      </w:r>
    </w:p>
    <w:p w14:paraId="10C0B7F5" w14:textId="7B7B3347" w:rsidR="007825D2" w:rsidRPr="00182303" w:rsidRDefault="0003706A" w:rsidP="007825D2">
      <w:pPr>
        <w:pStyle w:val="ListParagraph"/>
        <w:spacing w:after="160" w:line="254" w:lineRule="auto"/>
        <w:jc w:val="both"/>
        <w:rPr>
          <w:rFonts w:cstheme="minorHAnsi"/>
          <w:lang w:val="en-IE"/>
        </w:rPr>
      </w:pPr>
      <w:r w:rsidRPr="00182303">
        <w:rPr>
          <w:rFonts w:cstheme="minorHAnsi"/>
          <w:lang w:val="en-IE"/>
        </w:rPr>
        <w:t xml:space="preserve">This report contains the outcomes of the structural checks carried out on SILC file “D” </w:t>
      </w:r>
    </w:p>
    <w:p w14:paraId="7397153E" w14:textId="668836F4" w:rsidR="007825D2" w:rsidRPr="00182303" w:rsidRDefault="0003706A" w:rsidP="007825D2">
      <w:pPr>
        <w:pStyle w:val="ListParagraph"/>
        <w:numPr>
          <w:ilvl w:val="0"/>
          <w:numId w:val="15"/>
        </w:numPr>
        <w:spacing w:after="160" w:line="254" w:lineRule="auto"/>
        <w:jc w:val="both"/>
        <w:rPr>
          <w:rFonts w:cstheme="minorHAnsi"/>
          <w:b/>
          <w:i/>
          <w:lang w:val="en-IE"/>
        </w:rPr>
      </w:pPr>
      <w:r w:rsidRPr="00182303">
        <w:rPr>
          <w:rFonts w:cstheme="minorHAnsi"/>
          <w:b/>
          <w:i/>
          <w:lang w:val="en-IE"/>
        </w:rPr>
        <w:t>&amp;CC&amp;YY-Struct_Hfile.pdf</w:t>
      </w:r>
      <w:r w:rsidR="007565FD">
        <w:rPr>
          <w:rFonts w:cstheme="minorHAnsi"/>
          <w:b/>
          <w:i/>
        </w:rPr>
        <w:t>/docx</w:t>
      </w:r>
      <w:r w:rsidRPr="00182303">
        <w:rPr>
          <w:rFonts w:cstheme="minorHAnsi"/>
          <w:b/>
          <w:i/>
          <w:lang w:val="en-IE"/>
        </w:rPr>
        <w:t xml:space="preserve"> </w:t>
      </w:r>
    </w:p>
    <w:p w14:paraId="36B1CF0D" w14:textId="7CEEE70B" w:rsidR="007825D2" w:rsidRPr="00182303" w:rsidRDefault="007825D2" w:rsidP="0003706A">
      <w:pPr>
        <w:pStyle w:val="ListParagraph"/>
        <w:spacing w:after="160" w:line="254" w:lineRule="auto"/>
        <w:jc w:val="both"/>
        <w:rPr>
          <w:rFonts w:cstheme="minorHAnsi"/>
          <w:lang w:val="en-IE"/>
        </w:rPr>
      </w:pPr>
      <w:r w:rsidRPr="00182303">
        <w:rPr>
          <w:rFonts w:cstheme="minorHAnsi"/>
          <w:lang w:val="en-IE"/>
        </w:rPr>
        <w:t>This report contains the outcomes of the structural checks carried out on SILC file “H”</w:t>
      </w:r>
    </w:p>
    <w:p w14:paraId="537BAEC8" w14:textId="154E3828" w:rsidR="007825D2" w:rsidRPr="00182303" w:rsidRDefault="0003706A" w:rsidP="0003706A">
      <w:pPr>
        <w:pStyle w:val="ListParagraph"/>
        <w:numPr>
          <w:ilvl w:val="0"/>
          <w:numId w:val="15"/>
        </w:numPr>
        <w:spacing w:after="160" w:line="254" w:lineRule="auto"/>
        <w:jc w:val="both"/>
        <w:rPr>
          <w:rFonts w:cstheme="minorHAnsi"/>
          <w:b/>
          <w:i/>
          <w:lang w:val="en-IE"/>
        </w:rPr>
      </w:pPr>
      <w:r w:rsidRPr="00182303">
        <w:rPr>
          <w:rFonts w:cstheme="minorHAnsi"/>
          <w:b/>
          <w:i/>
          <w:lang w:val="en-IE"/>
        </w:rPr>
        <w:t>&amp;CC&amp;YY-Struct_Rfile.pdf</w:t>
      </w:r>
      <w:r w:rsidR="007565FD">
        <w:rPr>
          <w:rFonts w:cstheme="minorHAnsi"/>
          <w:b/>
          <w:i/>
        </w:rPr>
        <w:t>/docx</w:t>
      </w:r>
      <w:r w:rsidRPr="00182303">
        <w:rPr>
          <w:rFonts w:cstheme="minorHAnsi"/>
          <w:b/>
          <w:i/>
          <w:lang w:val="en-IE"/>
        </w:rPr>
        <w:t xml:space="preserve"> </w:t>
      </w:r>
    </w:p>
    <w:p w14:paraId="7A858CE9" w14:textId="59628F2A" w:rsidR="007825D2" w:rsidRPr="00182303" w:rsidRDefault="007825D2" w:rsidP="007825D2">
      <w:pPr>
        <w:pStyle w:val="ListParagraph"/>
        <w:spacing w:after="160" w:line="254" w:lineRule="auto"/>
        <w:jc w:val="both"/>
        <w:rPr>
          <w:rFonts w:cstheme="minorHAnsi"/>
          <w:lang w:val="en-IE"/>
        </w:rPr>
      </w:pPr>
      <w:r w:rsidRPr="00182303">
        <w:rPr>
          <w:rFonts w:cstheme="minorHAnsi"/>
          <w:lang w:val="en-IE"/>
        </w:rPr>
        <w:t>This report contains the outcomes of the structural checks carried out on SILC file “R”</w:t>
      </w:r>
    </w:p>
    <w:p w14:paraId="45756B09" w14:textId="168270F0" w:rsidR="007825D2" w:rsidRPr="00182303" w:rsidRDefault="0003706A" w:rsidP="009150A5">
      <w:pPr>
        <w:pStyle w:val="ListParagraph"/>
        <w:numPr>
          <w:ilvl w:val="0"/>
          <w:numId w:val="15"/>
        </w:numPr>
        <w:spacing w:after="160" w:line="254" w:lineRule="auto"/>
        <w:jc w:val="both"/>
        <w:rPr>
          <w:rFonts w:cstheme="minorHAnsi"/>
          <w:b/>
          <w:i/>
          <w:lang w:val="en-IE"/>
        </w:rPr>
      </w:pPr>
      <w:r w:rsidRPr="00182303">
        <w:rPr>
          <w:rFonts w:cstheme="minorHAnsi"/>
          <w:b/>
          <w:i/>
          <w:lang w:val="en-IE"/>
        </w:rPr>
        <w:t>&amp;CC&amp;YY-Struct_Pfile.pdf</w:t>
      </w:r>
      <w:r w:rsidR="007565FD">
        <w:rPr>
          <w:rFonts w:cstheme="minorHAnsi"/>
          <w:b/>
          <w:i/>
        </w:rPr>
        <w:t>/docx</w:t>
      </w:r>
      <w:r w:rsidRPr="00182303">
        <w:rPr>
          <w:rFonts w:cstheme="minorHAnsi"/>
          <w:b/>
          <w:i/>
          <w:lang w:val="en-IE"/>
        </w:rPr>
        <w:t xml:space="preserve"> </w:t>
      </w:r>
    </w:p>
    <w:p w14:paraId="7EB81034" w14:textId="44EA8A3E" w:rsidR="00570F05" w:rsidRDefault="007825D2" w:rsidP="00B25D72">
      <w:pPr>
        <w:pStyle w:val="ListParagraph"/>
        <w:spacing w:after="160" w:line="254" w:lineRule="auto"/>
        <w:jc w:val="both"/>
        <w:rPr>
          <w:rFonts w:cstheme="minorHAnsi"/>
        </w:rPr>
      </w:pPr>
      <w:r w:rsidRPr="00182303">
        <w:rPr>
          <w:rFonts w:cstheme="minorHAnsi"/>
        </w:rPr>
        <w:t>This report contains the outcomes of the structural checks carried out on SILC file “P”</w:t>
      </w:r>
    </w:p>
    <w:p w14:paraId="727E0256" w14:textId="77777777" w:rsidR="00A64A5B" w:rsidRDefault="00A64A5B" w:rsidP="00B25D72">
      <w:pPr>
        <w:pStyle w:val="ListParagraph"/>
        <w:spacing w:after="160" w:line="254" w:lineRule="auto"/>
        <w:jc w:val="both"/>
        <w:rPr>
          <w:rFonts w:cstheme="minorHAnsi"/>
        </w:rPr>
      </w:pPr>
    </w:p>
    <w:p w14:paraId="0B8CB58D" w14:textId="33E477F3" w:rsidR="000A2F96" w:rsidRPr="00A47925" w:rsidRDefault="00DD4AE9" w:rsidP="00A47925">
      <w:pPr>
        <w:spacing w:after="160" w:line="254" w:lineRule="auto"/>
        <w:jc w:val="both"/>
        <w:rPr>
          <w:rFonts w:cstheme="minorHAnsi"/>
        </w:rPr>
      </w:pPr>
      <w:r>
        <w:rPr>
          <w:rFonts w:cstheme="minorHAnsi"/>
        </w:rPr>
        <w:t xml:space="preserve">For the years prior to 2024 </w:t>
      </w:r>
      <w:r w:rsidR="00113162">
        <w:rPr>
          <w:rFonts w:cstheme="minorHAnsi"/>
        </w:rPr>
        <w:t>each of the</w:t>
      </w:r>
      <w:r>
        <w:rPr>
          <w:rFonts w:cstheme="minorHAnsi"/>
        </w:rPr>
        <w:t xml:space="preserve"> detailed reports</w:t>
      </w:r>
      <w:r w:rsidR="00113162">
        <w:rPr>
          <w:rFonts w:cstheme="minorHAnsi"/>
        </w:rPr>
        <w:t xml:space="preserve"> will be split in ANTE (with data of years </w:t>
      </w:r>
      <w:proofErr w:type="gramStart"/>
      <w:r w:rsidR="00AD7852">
        <w:rPr>
          <w:rFonts w:cstheme="minorHAnsi"/>
        </w:rPr>
        <w:t xml:space="preserve">until </w:t>
      </w:r>
      <w:r w:rsidR="00113162">
        <w:rPr>
          <w:rFonts w:cstheme="minorHAnsi"/>
        </w:rPr>
        <w:t xml:space="preserve"> 202</w:t>
      </w:r>
      <w:r w:rsidR="00AD7852">
        <w:rPr>
          <w:rFonts w:cstheme="minorHAnsi"/>
        </w:rPr>
        <w:t>0</w:t>
      </w:r>
      <w:proofErr w:type="gramEnd"/>
      <w:r w:rsidR="00113162">
        <w:rPr>
          <w:rFonts w:cstheme="minorHAnsi"/>
        </w:rPr>
        <w:t>) and POST reports (with data from 2021 until 2023).</w:t>
      </w:r>
    </w:p>
    <w:p w14:paraId="73306A48" w14:textId="55296960" w:rsidR="008735CE" w:rsidRPr="00182303" w:rsidRDefault="00523F99" w:rsidP="00523F99">
      <w:pPr>
        <w:pStyle w:val="Heading1"/>
        <w:ind w:firstLine="720"/>
        <w:rPr>
          <w:rFonts w:asciiTheme="minorHAnsi" w:hAnsiTheme="minorHAnsi" w:cstheme="minorHAnsi"/>
          <w:b/>
          <w:color w:val="auto"/>
          <w:sz w:val="22"/>
        </w:rPr>
      </w:pPr>
      <w:bookmarkStart w:id="25" w:name="_Toc127524412"/>
      <w:bookmarkStart w:id="26" w:name="_Toc179792136"/>
      <w:r w:rsidRPr="00182303">
        <w:rPr>
          <w:rFonts w:asciiTheme="minorHAnsi" w:hAnsiTheme="minorHAnsi" w:cstheme="minorHAnsi"/>
          <w:b/>
          <w:color w:val="auto"/>
          <w:sz w:val="22"/>
        </w:rPr>
        <w:t>3</w:t>
      </w:r>
      <w:r w:rsidR="008735CE" w:rsidRPr="00182303">
        <w:rPr>
          <w:rFonts w:asciiTheme="minorHAnsi" w:hAnsiTheme="minorHAnsi" w:cstheme="minorHAnsi"/>
          <w:b/>
          <w:color w:val="auto"/>
          <w:sz w:val="22"/>
        </w:rPr>
        <w:t>.3 Analysis reports</w:t>
      </w:r>
      <w:bookmarkEnd w:id="25"/>
      <w:bookmarkEnd w:id="26"/>
    </w:p>
    <w:p w14:paraId="568CA433" w14:textId="7975D3F9" w:rsidR="004A2836" w:rsidRPr="00182303" w:rsidRDefault="004A2836" w:rsidP="004A2836">
      <w:pPr>
        <w:rPr>
          <w:rFonts w:cstheme="minorHAnsi"/>
          <w:sz w:val="16"/>
        </w:rPr>
      </w:pPr>
    </w:p>
    <w:p w14:paraId="3851E7DA" w14:textId="6C1AC200" w:rsidR="00E55C2E" w:rsidRPr="00182303" w:rsidRDefault="00E55C2E" w:rsidP="004A2836">
      <w:pPr>
        <w:rPr>
          <w:rFonts w:cstheme="minorHAnsi"/>
        </w:rPr>
      </w:pPr>
      <w:r w:rsidRPr="00182303">
        <w:rPr>
          <w:rFonts w:cstheme="minorHAnsi"/>
        </w:rPr>
        <w:t>The following reports are produced:</w:t>
      </w:r>
    </w:p>
    <w:p w14:paraId="7845CFC3" w14:textId="00C40F6A" w:rsidR="00E27130" w:rsidRPr="00182303" w:rsidRDefault="00E27130" w:rsidP="00E27130">
      <w:pPr>
        <w:pStyle w:val="ListParagraph"/>
        <w:numPr>
          <w:ilvl w:val="0"/>
          <w:numId w:val="16"/>
        </w:numPr>
        <w:spacing w:after="160" w:line="254" w:lineRule="auto"/>
        <w:jc w:val="both"/>
        <w:rPr>
          <w:rFonts w:cstheme="minorHAnsi"/>
          <w:b/>
          <w:i/>
          <w:lang w:val="en-IE"/>
        </w:rPr>
      </w:pPr>
      <w:r w:rsidRPr="00182303">
        <w:rPr>
          <w:rFonts w:cstheme="minorHAnsi"/>
          <w:b/>
          <w:i/>
          <w:lang w:val="en-IE"/>
        </w:rPr>
        <w:t>&amp;CC&amp;YY-Logical.pdf</w:t>
      </w:r>
      <w:r w:rsidR="007565FD">
        <w:rPr>
          <w:rFonts w:cstheme="minorHAnsi"/>
          <w:b/>
          <w:i/>
        </w:rPr>
        <w:t>/docx</w:t>
      </w:r>
      <w:r w:rsidRPr="00182303">
        <w:rPr>
          <w:rFonts w:cstheme="minorHAnsi"/>
          <w:b/>
          <w:i/>
          <w:lang w:val="en-IE"/>
        </w:rPr>
        <w:t xml:space="preserve"> </w:t>
      </w:r>
    </w:p>
    <w:p w14:paraId="557322E4" w14:textId="079396A8" w:rsidR="00E27130" w:rsidRPr="00182303" w:rsidRDefault="00E27130" w:rsidP="00E27130">
      <w:pPr>
        <w:pStyle w:val="ListParagraph"/>
        <w:spacing w:after="160" w:line="254" w:lineRule="auto"/>
        <w:jc w:val="both"/>
        <w:rPr>
          <w:rFonts w:cstheme="minorHAnsi"/>
          <w:lang w:val="en-IE"/>
        </w:rPr>
      </w:pPr>
      <w:r w:rsidRPr="00182303">
        <w:rPr>
          <w:rFonts w:cstheme="minorHAnsi"/>
        </w:rPr>
        <w:t>This report contains the result of logical checks carried out between SILC files and, for each detected error, informs on the year, the concerned variables and the affected observations. The heading of each section briefly explains the kind of error.</w:t>
      </w:r>
    </w:p>
    <w:p w14:paraId="7C9D8CD1" w14:textId="0BC03840" w:rsidR="00E27130" w:rsidRPr="00182303" w:rsidRDefault="00E27130" w:rsidP="00E27130">
      <w:pPr>
        <w:pStyle w:val="ListParagraph"/>
        <w:numPr>
          <w:ilvl w:val="0"/>
          <w:numId w:val="16"/>
        </w:numPr>
        <w:spacing w:after="160" w:line="254" w:lineRule="auto"/>
        <w:jc w:val="both"/>
        <w:rPr>
          <w:rFonts w:cstheme="minorHAnsi"/>
          <w:b/>
          <w:i/>
        </w:rPr>
      </w:pPr>
      <w:r w:rsidRPr="00182303">
        <w:rPr>
          <w:rFonts w:cstheme="minorHAnsi"/>
          <w:b/>
          <w:i/>
          <w:lang w:val="en-IE"/>
        </w:rPr>
        <w:t>&amp;</w:t>
      </w:r>
      <w:r w:rsidRPr="00182303">
        <w:rPr>
          <w:rFonts w:cstheme="minorHAnsi"/>
          <w:b/>
          <w:i/>
        </w:rPr>
        <w:t>CC&amp;YY-Samp_size.pdf</w:t>
      </w:r>
      <w:r w:rsidR="007565FD">
        <w:rPr>
          <w:rFonts w:cstheme="minorHAnsi"/>
          <w:b/>
          <w:i/>
        </w:rPr>
        <w:t>/docx</w:t>
      </w:r>
      <w:r w:rsidRPr="00182303">
        <w:rPr>
          <w:rFonts w:cstheme="minorHAnsi"/>
          <w:b/>
          <w:i/>
        </w:rPr>
        <w:t xml:space="preserve"> </w:t>
      </w:r>
    </w:p>
    <w:p w14:paraId="3D0E5AB2" w14:textId="01903AE8" w:rsidR="00E27130" w:rsidRPr="00182303" w:rsidRDefault="00E27130" w:rsidP="00E27130">
      <w:pPr>
        <w:pStyle w:val="ListParagraph"/>
        <w:spacing w:after="160" w:line="254" w:lineRule="auto"/>
        <w:jc w:val="both"/>
        <w:rPr>
          <w:rFonts w:cstheme="minorHAnsi"/>
        </w:rPr>
      </w:pPr>
      <w:r w:rsidRPr="00182303">
        <w:rPr>
          <w:rFonts w:cstheme="minorHAnsi"/>
        </w:rPr>
        <w:t>This report assess</w:t>
      </w:r>
      <w:r w:rsidR="00B43512">
        <w:rPr>
          <w:rFonts w:cstheme="minorHAnsi"/>
        </w:rPr>
        <w:t>es</w:t>
      </w:r>
      <w:r w:rsidRPr="00182303">
        <w:rPr>
          <w:rFonts w:cstheme="minorHAnsi"/>
        </w:rPr>
        <w:t xml:space="preserve"> the </w:t>
      </w:r>
      <w:r w:rsidR="00867B52" w:rsidRPr="00182303">
        <w:rPr>
          <w:rFonts w:cstheme="minorHAnsi"/>
        </w:rPr>
        <w:t xml:space="preserve">achievement of the targets for the following survey elements: sample size for </w:t>
      </w:r>
      <w:r w:rsidR="00CA6D6E">
        <w:rPr>
          <w:rFonts w:cstheme="minorHAnsi"/>
        </w:rPr>
        <w:t>cross-sectional, longitudinal and nuts level</w:t>
      </w:r>
      <w:r w:rsidR="00867B52" w:rsidRPr="00182303">
        <w:rPr>
          <w:rFonts w:cstheme="minorHAnsi"/>
        </w:rPr>
        <w:t>, household non-response rate, personal non-response rate, number of proxy interview. For each category, the VAL SW also indicates the grade of feasibility, reporting respective metrics.</w:t>
      </w:r>
    </w:p>
    <w:p w14:paraId="2BCE74AE" w14:textId="0D415360" w:rsidR="0073479F" w:rsidRPr="00182303" w:rsidRDefault="00E27130" w:rsidP="0073479F">
      <w:pPr>
        <w:pStyle w:val="ListParagraph"/>
        <w:numPr>
          <w:ilvl w:val="0"/>
          <w:numId w:val="16"/>
        </w:numPr>
        <w:spacing w:after="160" w:line="254" w:lineRule="auto"/>
        <w:jc w:val="both"/>
        <w:rPr>
          <w:rFonts w:cstheme="minorHAnsi"/>
          <w:i/>
        </w:rPr>
      </w:pPr>
      <w:r w:rsidRPr="00182303">
        <w:rPr>
          <w:rFonts w:cstheme="minorHAnsi"/>
          <w:b/>
          <w:i/>
        </w:rPr>
        <w:t>&amp;CC&amp;YY-</w:t>
      </w:r>
      <w:r w:rsidR="009973D3">
        <w:rPr>
          <w:rFonts w:cstheme="minorHAnsi"/>
          <w:b/>
          <w:i/>
        </w:rPr>
        <w:t>W</w:t>
      </w:r>
      <w:r w:rsidRPr="00182303">
        <w:rPr>
          <w:rFonts w:cstheme="minorHAnsi"/>
          <w:b/>
          <w:i/>
        </w:rPr>
        <w:t>eights.pdf</w:t>
      </w:r>
      <w:r w:rsidR="007565FD">
        <w:rPr>
          <w:rFonts w:cstheme="minorHAnsi"/>
          <w:b/>
          <w:i/>
        </w:rPr>
        <w:t>/docx</w:t>
      </w:r>
      <w:r w:rsidRPr="00182303">
        <w:rPr>
          <w:rFonts w:cstheme="minorHAnsi"/>
          <w:i/>
        </w:rPr>
        <w:t xml:space="preserve"> </w:t>
      </w:r>
    </w:p>
    <w:p w14:paraId="43DC7636" w14:textId="709C40DD" w:rsidR="0073479F" w:rsidRPr="00182303" w:rsidRDefault="0073479F" w:rsidP="0073479F">
      <w:pPr>
        <w:pStyle w:val="ListParagraph"/>
        <w:spacing w:after="160" w:line="254" w:lineRule="auto"/>
        <w:jc w:val="both"/>
        <w:rPr>
          <w:rFonts w:cstheme="minorHAnsi"/>
        </w:rPr>
      </w:pPr>
      <w:r w:rsidRPr="00182303">
        <w:rPr>
          <w:rFonts w:cstheme="minorHAnsi"/>
        </w:rPr>
        <w:t xml:space="preserve">This report displays </w:t>
      </w:r>
      <w:r w:rsidR="00686746">
        <w:rPr>
          <w:rFonts w:cstheme="minorHAnsi"/>
        </w:rPr>
        <w:t>data on the evolution of rotation groups,</w:t>
      </w:r>
      <w:r w:rsidR="00686746" w:rsidRPr="00182303">
        <w:rPr>
          <w:rFonts w:cstheme="minorHAnsi"/>
        </w:rPr>
        <w:t xml:space="preserve"> </w:t>
      </w:r>
      <w:r w:rsidRPr="00182303">
        <w:rPr>
          <w:rFonts w:cstheme="minorHAnsi"/>
        </w:rPr>
        <w:t xml:space="preserve">summary descriptive statistics for the </w:t>
      </w:r>
      <w:r w:rsidR="00E27130" w:rsidRPr="00182303">
        <w:rPr>
          <w:rFonts w:cstheme="minorHAnsi"/>
        </w:rPr>
        <w:t>cross-sectional</w:t>
      </w:r>
      <w:r w:rsidR="00085256">
        <w:rPr>
          <w:rFonts w:cstheme="minorHAnsi"/>
        </w:rPr>
        <w:t xml:space="preserve">, </w:t>
      </w:r>
      <w:r w:rsidR="009973D3">
        <w:rPr>
          <w:rFonts w:cstheme="minorHAnsi"/>
        </w:rPr>
        <w:t>longitudinal weights</w:t>
      </w:r>
      <w:r w:rsidR="002B2B63">
        <w:rPr>
          <w:rFonts w:cstheme="minorHAnsi"/>
        </w:rPr>
        <w:t xml:space="preserve"> and detected outliers</w:t>
      </w:r>
      <w:r w:rsidR="00276C68">
        <w:rPr>
          <w:rFonts w:cstheme="minorHAnsi"/>
        </w:rPr>
        <w:t xml:space="preserve"> on weight variables</w:t>
      </w:r>
      <w:r w:rsidRPr="00182303">
        <w:rPr>
          <w:rFonts w:cstheme="minorHAnsi"/>
        </w:rPr>
        <w:t xml:space="preserve">. </w:t>
      </w:r>
    </w:p>
    <w:p w14:paraId="5213771F" w14:textId="59152BE7" w:rsidR="005665B9" w:rsidRPr="00182303" w:rsidRDefault="00E27130" w:rsidP="00E27130">
      <w:pPr>
        <w:pStyle w:val="ListParagraph"/>
        <w:numPr>
          <w:ilvl w:val="0"/>
          <w:numId w:val="16"/>
        </w:numPr>
        <w:spacing w:after="160" w:line="254" w:lineRule="auto"/>
        <w:jc w:val="both"/>
        <w:rPr>
          <w:rFonts w:cstheme="minorHAnsi"/>
          <w:b/>
          <w:i/>
        </w:rPr>
      </w:pPr>
      <w:r w:rsidRPr="00182303">
        <w:rPr>
          <w:rFonts w:cstheme="minorHAnsi"/>
          <w:b/>
          <w:i/>
        </w:rPr>
        <w:t>&amp;CC&amp;YY-Outliers.pdf</w:t>
      </w:r>
      <w:r w:rsidR="007565FD">
        <w:rPr>
          <w:rFonts w:cstheme="minorHAnsi"/>
          <w:b/>
          <w:i/>
        </w:rPr>
        <w:t>/docx</w:t>
      </w:r>
      <w:r w:rsidRPr="00182303">
        <w:rPr>
          <w:rFonts w:cstheme="minorHAnsi"/>
          <w:b/>
          <w:i/>
        </w:rPr>
        <w:t xml:space="preserve"> </w:t>
      </w:r>
    </w:p>
    <w:p w14:paraId="31DCA9BC" w14:textId="0EC32E4D" w:rsidR="00471A73" w:rsidRPr="00182303" w:rsidRDefault="005665B9" w:rsidP="00471A73">
      <w:pPr>
        <w:pStyle w:val="ListParagraph"/>
        <w:spacing w:after="160" w:line="254" w:lineRule="auto"/>
        <w:jc w:val="both"/>
        <w:rPr>
          <w:rFonts w:cstheme="minorHAnsi"/>
        </w:rPr>
      </w:pPr>
      <w:r w:rsidRPr="00182303">
        <w:rPr>
          <w:rFonts w:cstheme="minorHAnsi"/>
        </w:rPr>
        <w:t xml:space="preserve">This report displays </w:t>
      </w:r>
      <w:r w:rsidR="004505A4" w:rsidRPr="00182303">
        <w:rPr>
          <w:rFonts w:cstheme="minorHAnsi"/>
        </w:rPr>
        <w:t xml:space="preserve">the outliers </w:t>
      </w:r>
      <w:r w:rsidR="004172A2" w:rsidRPr="00182303">
        <w:rPr>
          <w:rFonts w:cstheme="minorHAnsi"/>
        </w:rPr>
        <w:t xml:space="preserve">(observation falling below and above the first and third quartile of the distribution) </w:t>
      </w:r>
      <w:r w:rsidR="004505A4" w:rsidRPr="00182303">
        <w:rPr>
          <w:rFonts w:cstheme="minorHAnsi"/>
        </w:rPr>
        <w:t xml:space="preserve">detected </w:t>
      </w:r>
      <w:r w:rsidR="00471A73" w:rsidRPr="00182303">
        <w:rPr>
          <w:rFonts w:cstheme="minorHAnsi"/>
        </w:rPr>
        <w:t>in the SILC files displaying information by variable, year and concerned observations</w:t>
      </w:r>
      <w:r w:rsidRPr="00182303">
        <w:rPr>
          <w:rFonts w:cstheme="minorHAnsi"/>
        </w:rPr>
        <w:t>.</w:t>
      </w:r>
      <w:r w:rsidR="00471A73" w:rsidRPr="00182303">
        <w:rPr>
          <w:rFonts w:cstheme="minorHAnsi"/>
        </w:rPr>
        <w:t xml:space="preserve"> Each outlier identified can be compared with the lower and upper bound of the variables also reported for prompt reference.</w:t>
      </w:r>
    </w:p>
    <w:p w14:paraId="7BE93926" w14:textId="3E99D1D0" w:rsidR="00471A73" w:rsidRPr="0016582C" w:rsidRDefault="00E27130" w:rsidP="00471A73">
      <w:pPr>
        <w:pStyle w:val="ListParagraph"/>
        <w:numPr>
          <w:ilvl w:val="0"/>
          <w:numId w:val="16"/>
        </w:numPr>
        <w:spacing w:after="160" w:line="254" w:lineRule="auto"/>
        <w:jc w:val="both"/>
        <w:rPr>
          <w:rFonts w:cstheme="minorHAnsi"/>
          <w:b/>
          <w:i/>
          <w:lang w:val="fr-BE"/>
        </w:rPr>
      </w:pPr>
      <w:r w:rsidRPr="0016582C">
        <w:rPr>
          <w:rFonts w:cstheme="minorHAnsi"/>
          <w:b/>
          <w:i/>
          <w:lang w:val="fr-BE"/>
        </w:rPr>
        <w:t>&amp;CC&amp;YY-Comp</w:t>
      </w:r>
      <w:r w:rsidR="009973D3">
        <w:rPr>
          <w:rFonts w:cstheme="minorHAnsi"/>
          <w:b/>
          <w:i/>
          <w:lang w:val="fr-BE"/>
        </w:rPr>
        <w:t>arison</w:t>
      </w:r>
      <w:r w:rsidRPr="0016582C">
        <w:rPr>
          <w:rFonts w:cstheme="minorHAnsi"/>
          <w:b/>
          <w:i/>
          <w:lang w:val="fr-BE"/>
        </w:rPr>
        <w:t>.pdf</w:t>
      </w:r>
      <w:r w:rsidR="007565FD" w:rsidRPr="0016582C">
        <w:rPr>
          <w:rFonts w:cstheme="minorHAnsi"/>
          <w:b/>
          <w:i/>
          <w:lang w:val="fr-BE"/>
        </w:rPr>
        <w:t>/docx</w:t>
      </w:r>
      <w:r w:rsidRPr="0016582C">
        <w:rPr>
          <w:rFonts w:cstheme="minorHAnsi"/>
          <w:b/>
          <w:i/>
          <w:lang w:val="fr-BE"/>
        </w:rPr>
        <w:t xml:space="preserve"> </w:t>
      </w:r>
    </w:p>
    <w:p w14:paraId="341F5725" w14:textId="3571587F" w:rsidR="00E61879" w:rsidRPr="003A79EC" w:rsidRDefault="00471A73" w:rsidP="003A79EC">
      <w:pPr>
        <w:pStyle w:val="ListParagraph"/>
        <w:spacing w:after="160" w:line="254" w:lineRule="auto"/>
        <w:jc w:val="both"/>
        <w:rPr>
          <w:rFonts w:cstheme="minorHAnsi"/>
        </w:rPr>
      </w:pPr>
      <w:r w:rsidRPr="00182303">
        <w:rPr>
          <w:rFonts w:cstheme="minorHAnsi"/>
        </w:rPr>
        <w:t xml:space="preserve">This report shows the outcome of the comparative analysis (year to year) carried out on </w:t>
      </w:r>
      <w:r w:rsidR="0025095B" w:rsidRPr="00182303">
        <w:rPr>
          <w:rFonts w:cstheme="minorHAnsi"/>
        </w:rPr>
        <w:t xml:space="preserve">the </w:t>
      </w:r>
      <w:r w:rsidR="00E27130" w:rsidRPr="00182303">
        <w:rPr>
          <w:rFonts w:cstheme="minorHAnsi"/>
        </w:rPr>
        <w:t>continuous variables</w:t>
      </w:r>
      <w:r w:rsidR="002B69A8">
        <w:rPr>
          <w:rFonts w:cstheme="minorHAnsi"/>
        </w:rPr>
        <w:t>, discrete variables and the associated flags</w:t>
      </w:r>
      <w:r w:rsidR="00E27130" w:rsidRPr="00182303">
        <w:rPr>
          <w:rFonts w:cstheme="minorHAnsi"/>
        </w:rPr>
        <w:t xml:space="preserve"> </w:t>
      </w:r>
      <w:r w:rsidR="00AE2BB9" w:rsidRPr="00182303">
        <w:rPr>
          <w:rFonts w:cstheme="minorHAnsi"/>
        </w:rPr>
        <w:t xml:space="preserve">reporting the related variation, showing information by variable and percentile. </w:t>
      </w:r>
    </w:p>
    <w:p w14:paraId="2078FA05" w14:textId="36A2E350" w:rsidR="000270B0" w:rsidRPr="0016582C" w:rsidRDefault="000270B0" w:rsidP="000270B0">
      <w:pPr>
        <w:pStyle w:val="ListParagraph"/>
        <w:numPr>
          <w:ilvl w:val="0"/>
          <w:numId w:val="16"/>
        </w:numPr>
        <w:spacing w:after="160" w:line="254" w:lineRule="auto"/>
        <w:jc w:val="both"/>
        <w:rPr>
          <w:rFonts w:cstheme="minorHAnsi"/>
          <w:b/>
          <w:i/>
          <w:lang w:val="fr-BE"/>
        </w:rPr>
      </w:pPr>
      <w:r w:rsidRPr="0016582C">
        <w:rPr>
          <w:rFonts w:cstheme="minorHAnsi"/>
          <w:b/>
          <w:i/>
          <w:lang w:val="fr-BE"/>
        </w:rPr>
        <w:t>&amp;CC&amp;YY-Co</w:t>
      </w:r>
      <w:r>
        <w:rPr>
          <w:rFonts w:cstheme="minorHAnsi"/>
          <w:b/>
          <w:i/>
          <w:lang w:val="fr-BE"/>
        </w:rPr>
        <w:t>unting</w:t>
      </w:r>
      <w:r w:rsidRPr="0016582C">
        <w:rPr>
          <w:rFonts w:cstheme="minorHAnsi"/>
          <w:b/>
          <w:i/>
          <w:lang w:val="fr-BE"/>
        </w:rPr>
        <w:t xml:space="preserve">.pdf/docx </w:t>
      </w:r>
    </w:p>
    <w:p w14:paraId="29CED293" w14:textId="5E7D4956" w:rsidR="00CA7AA7" w:rsidRDefault="00935B57" w:rsidP="00CA7AA7">
      <w:pPr>
        <w:pStyle w:val="ListParagraph"/>
        <w:spacing w:after="160" w:line="254" w:lineRule="auto"/>
        <w:jc w:val="both"/>
        <w:rPr>
          <w:rFonts w:cstheme="minorHAnsi"/>
        </w:rPr>
      </w:pPr>
      <w:r w:rsidRPr="00935B57">
        <w:rPr>
          <w:rFonts w:cstheme="minorHAnsi"/>
        </w:rPr>
        <w:t>This report outlines the analysis of nominal and numerical variables, along w</w:t>
      </w:r>
      <w:r w:rsidR="00B7003A">
        <w:rPr>
          <w:rFonts w:cstheme="minorHAnsi"/>
        </w:rPr>
        <w:t>ith</w:t>
      </w:r>
      <w:r w:rsidRPr="00935B57">
        <w:rPr>
          <w:rFonts w:cstheme="minorHAnsi"/>
        </w:rPr>
        <w:t xml:space="preserve"> their associated flags. For numerical variables descriptive statistics</w:t>
      </w:r>
      <w:r w:rsidR="002641D4">
        <w:rPr>
          <w:rFonts w:cstheme="minorHAnsi"/>
        </w:rPr>
        <w:t xml:space="preserve"> (</w:t>
      </w:r>
      <w:r w:rsidR="002641D4" w:rsidRPr="00935B57">
        <w:rPr>
          <w:rFonts w:cstheme="minorHAnsi"/>
        </w:rPr>
        <w:t>not applicable,</w:t>
      </w:r>
      <w:r w:rsidR="002641D4">
        <w:rPr>
          <w:rFonts w:cstheme="minorHAnsi"/>
        </w:rPr>
        <w:t xml:space="preserve"> </w:t>
      </w:r>
      <w:r w:rsidR="002641D4" w:rsidRPr="00935B57">
        <w:rPr>
          <w:rFonts w:cstheme="minorHAnsi"/>
        </w:rPr>
        <w:t>missing,</w:t>
      </w:r>
      <w:r w:rsidR="002641D4">
        <w:rPr>
          <w:rFonts w:cstheme="minorHAnsi"/>
        </w:rPr>
        <w:t xml:space="preserve"> </w:t>
      </w:r>
      <w:r w:rsidR="002641D4" w:rsidRPr="00935B57">
        <w:rPr>
          <w:rFonts w:cstheme="minorHAnsi"/>
        </w:rPr>
        <w:t>total,</w:t>
      </w:r>
      <w:r w:rsidR="002641D4">
        <w:rPr>
          <w:rFonts w:cstheme="minorHAnsi"/>
        </w:rPr>
        <w:t xml:space="preserve"> </w:t>
      </w:r>
      <w:r w:rsidR="002641D4" w:rsidRPr="00935B57">
        <w:rPr>
          <w:rFonts w:cstheme="minorHAnsi"/>
        </w:rPr>
        <w:t>filled,</w:t>
      </w:r>
      <w:r w:rsidR="002641D4">
        <w:rPr>
          <w:rFonts w:cstheme="minorHAnsi"/>
        </w:rPr>
        <w:t xml:space="preserve"> </w:t>
      </w:r>
      <w:r w:rsidR="002641D4" w:rsidRPr="00935B57">
        <w:rPr>
          <w:rFonts w:cstheme="minorHAnsi"/>
        </w:rPr>
        <w:t>negative,</w:t>
      </w:r>
      <w:r w:rsidR="002641D4">
        <w:rPr>
          <w:rFonts w:cstheme="minorHAnsi"/>
        </w:rPr>
        <w:t xml:space="preserve"> </w:t>
      </w:r>
      <w:r w:rsidR="002641D4" w:rsidRPr="00935B57">
        <w:rPr>
          <w:rFonts w:cstheme="minorHAnsi"/>
        </w:rPr>
        <w:t>positive</w:t>
      </w:r>
      <w:r w:rsidR="002641D4">
        <w:rPr>
          <w:rFonts w:cstheme="minorHAnsi"/>
        </w:rPr>
        <w:t xml:space="preserve"> </w:t>
      </w:r>
      <w:r w:rsidR="002641D4" w:rsidRPr="00935B57">
        <w:rPr>
          <w:rFonts w:cstheme="minorHAnsi"/>
        </w:rPr>
        <w:t>and</w:t>
      </w:r>
      <w:r w:rsidR="002641D4">
        <w:rPr>
          <w:rFonts w:cstheme="minorHAnsi"/>
        </w:rPr>
        <w:t xml:space="preserve"> </w:t>
      </w:r>
      <w:r w:rsidR="002641D4" w:rsidRPr="00935B57">
        <w:rPr>
          <w:rFonts w:cstheme="minorHAnsi"/>
        </w:rPr>
        <w:t>zero</w:t>
      </w:r>
      <w:r w:rsidR="002641D4">
        <w:rPr>
          <w:rFonts w:cstheme="minorHAnsi"/>
        </w:rPr>
        <w:t>) are presented in absolute values and in percentages for k</w:t>
      </w:r>
      <w:r w:rsidR="002641D4" w:rsidRPr="00935B57">
        <w:rPr>
          <w:rFonts w:cstheme="minorHAnsi"/>
        </w:rPr>
        <w:t xml:space="preserve">ey categories </w:t>
      </w:r>
      <w:r w:rsidR="002641D4">
        <w:rPr>
          <w:rFonts w:cstheme="minorHAnsi"/>
        </w:rPr>
        <w:t>(</w:t>
      </w:r>
      <w:r w:rsidR="002641D4" w:rsidRPr="00935B57">
        <w:rPr>
          <w:rFonts w:cstheme="minorHAnsi"/>
        </w:rPr>
        <w:t>missing,</w:t>
      </w:r>
      <w:r w:rsidR="002641D4">
        <w:rPr>
          <w:rFonts w:cstheme="minorHAnsi"/>
        </w:rPr>
        <w:t xml:space="preserve"> </w:t>
      </w:r>
      <w:r w:rsidR="002641D4" w:rsidRPr="00935B57">
        <w:rPr>
          <w:rFonts w:cstheme="minorHAnsi"/>
        </w:rPr>
        <w:t>negative,</w:t>
      </w:r>
      <w:r w:rsidR="002641D4">
        <w:rPr>
          <w:rFonts w:cstheme="minorHAnsi"/>
        </w:rPr>
        <w:t xml:space="preserve"> </w:t>
      </w:r>
      <w:r w:rsidR="002641D4" w:rsidRPr="00935B57">
        <w:rPr>
          <w:rFonts w:cstheme="minorHAnsi"/>
        </w:rPr>
        <w:t>zero,</w:t>
      </w:r>
      <w:r w:rsidR="002641D4">
        <w:rPr>
          <w:rFonts w:cstheme="minorHAnsi"/>
        </w:rPr>
        <w:t xml:space="preserve"> </w:t>
      </w:r>
      <w:r w:rsidR="002641D4" w:rsidRPr="00935B57">
        <w:rPr>
          <w:rFonts w:cstheme="minorHAnsi"/>
        </w:rPr>
        <w:t>positive</w:t>
      </w:r>
      <w:r w:rsidR="002641D4">
        <w:rPr>
          <w:rFonts w:cstheme="minorHAnsi"/>
        </w:rPr>
        <w:t xml:space="preserve">). </w:t>
      </w:r>
      <w:r w:rsidRPr="00935B57">
        <w:rPr>
          <w:rFonts w:cstheme="minorHAnsi"/>
        </w:rPr>
        <w:t>For nominal variables the report includes descriptive statistics in absolute terms for</w:t>
      </w:r>
      <w:r w:rsidR="00B7003A">
        <w:rPr>
          <w:rFonts w:cstheme="minorHAnsi"/>
        </w:rPr>
        <w:t xml:space="preserve"> the </w:t>
      </w:r>
      <w:r w:rsidRPr="00935B57">
        <w:rPr>
          <w:rFonts w:cstheme="minorHAnsi"/>
        </w:rPr>
        <w:t xml:space="preserve">categories </w:t>
      </w:r>
      <w:r w:rsidR="00B7003A">
        <w:rPr>
          <w:rFonts w:cstheme="minorHAnsi"/>
        </w:rPr>
        <w:t>(</w:t>
      </w:r>
      <w:r w:rsidRPr="00935B57">
        <w:rPr>
          <w:rFonts w:cstheme="minorHAnsi"/>
        </w:rPr>
        <w:t>not applicable,</w:t>
      </w:r>
      <w:r>
        <w:rPr>
          <w:rFonts w:cstheme="minorHAnsi"/>
        </w:rPr>
        <w:t xml:space="preserve"> </w:t>
      </w:r>
      <w:r w:rsidRPr="00935B57">
        <w:rPr>
          <w:rFonts w:cstheme="minorHAnsi"/>
        </w:rPr>
        <w:t>total,</w:t>
      </w:r>
      <w:r>
        <w:rPr>
          <w:rFonts w:cstheme="minorHAnsi"/>
        </w:rPr>
        <w:t xml:space="preserve"> </w:t>
      </w:r>
      <w:r w:rsidRPr="00935B57">
        <w:rPr>
          <w:rFonts w:cstheme="minorHAnsi"/>
        </w:rPr>
        <w:t>filled,</w:t>
      </w:r>
      <w:r>
        <w:rPr>
          <w:rFonts w:cstheme="minorHAnsi"/>
        </w:rPr>
        <w:t xml:space="preserve"> </w:t>
      </w:r>
      <w:r w:rsidRPr="00935B57">
        <w:rPr>
          <w:rFonts w:cstheme="minorHAnsi"/>
        </w:rPr>
        <w:t>missing</w:t>
      </w:r>
      <w:r>
        <w:rPr>
          <w:rFonts w:cstheme="minorHAnsi"/>
        </w:rPr>
        <w:t>)</w:t>
      </w:r>
      <w:r w:rsidRPr="00935B57">
        <w:rPr>
          <w:rFonts w:cstheme="minorHAnsi"/>
        </w:rPr>
        <w:t xml:space="preserve"> </w:t>
      </w:r>
      <w:r w:rsidR="00B7003A">
        <w:rPr>
          <w:rFonts w:cstheme="minorHAnsi"/>
        </w:rPr>
        <w:t>and</w:t>
      </w:r>
      <w:r w:rsidRPr="00935B57">
        <w:rPr>
          <w:rFonts w:cstheme="minorHAnsi"/>
        </w:rPr>
        <w:t xml:space="preserve"> the percentage of missing values</w:t>
      </w:r>
      <w:r w:rsidR="002641D4">
        <w:rPr>
          <w:rFonts w:cstheme="minorHAnsi"/>
        </w:rPr>
        <w:t>.</w:t>
      </w:r>
      <w:r w:rsidR="00CA7AA7" w:rsidRPr="00CA7AA7">
        <w:rPr>
          <w:rFonts w:cstheme="minorHAnsi"/>
        </w:rPr>
        <w:t xml:space="preserve"> </w:t>
      </w:r>
      <w:r w:rsidR="00CA7AA7" w:rsidRPr="00935B57">
        <w:rPr>
          <w:rFonts w:cstheme="minorHAnsi"/>
        </w:rPr>
        <w:t xml:space="preserve">For </w:t>
      </w:r>
      <w:r w:rsidR="00CA7AA7">
        <w:rPr>
          <w:rFonts w:cstheme="minorHAnsi"/>
        </w:rPr>
        <w:t>flags</w:t>
      </w:r>
      <w:r w:rsidR="00CA7AA7" w:rsidRPr="00935B57">
        <w:rPr>
          <w:rFonts w:cstheme="minorHAnsi"/>
        </w:rPr>
        <w:t xml:space="preserve"> the report includes descriptive statistics in absolute terms for</w:t>
      </w:r>
      <w:r w:rsidR="00CA7AA7">
        <w:rPr>
          <w:rFonts w:cstheme="minorHAnsi"/>
        </w:rPr>
        <w:t xml:space="preserve"> all possible modalities (-8 to -1 and &gt;0)</w:t>
      </w:r>
      <w:r w:rsidR="00CA7AA7" w:rsidRPr="00935B57">
        <w:rPr>
          <w:rFonts w:cstheme="minorHAnsi"/>
        </w:rPr>
        <w:t xml:space="preserve"> </w:t>
      </w:r>
      <w:r w:rsidR="00CA7AA7">
        <w:rPr>
          <w:rFonts w:cstheme="minorHAnsi"/>
        </w:rPr>
        <w:t>and</w:t>
      </w:r>
      <w:r w:rsidR="00CA7AA7" w:rsidRPr="00935B57">
        <w:rPr>
          <w:rFonts w:cstheme="minorHAnsi"/>
        </w:rPr>
        <w:t xml:space="preserve"> the </w:t>
      </w:r>
      <w:r w:rsidR="00CA7AA7">
        <w:rPr>
          <w:rFonts w:cstheme="minorHAnsi"/>
        </w:rPr>
        <w:t xml:space="preserve">number </w:t>
      </w:r>
      <w:r w:rsidR="00CA7AA7" w:rsidRPr="00935B57">
        <w:rPr>
          <w:rFonts w:cstheme="minorHAnsi"/>
        </w:rPr>
        <w:t>of missing values</w:t>
      </w:r>
      <w:r w:rsidR="00CA7AA7">
        <w:rPr>
          <w:rFonts w:cstheme="minorHAnsi"/>
        </w:rPr>
        <w:t>.</w:t>
      </w:r>
    </w:p>
    <w:p w14:paraId="4C0653A3" w14:textId="7E7119A1" w:rsidR="00935B57" w:rsidRDefault="00935B57" w:rsidP="00935B57">
      <w:pPr>
        <w:pStyle w:val="ListParagraph"/>
        <w:spacing w:after="160" w:line="254" w:lineRule="auto"/>
        <w:jc w:val="both"/>
        <w:rPr>
          <w:rFonts w:cstheme="minorHAnsi"/>
        </w:rPr>
      </w:pPr>
    </w:p>
    <w:p w14:paraId="08117317" w14:textId="5B5B531C" w:rsidR="000270B0" w:rsidRPr="00935B57" w:rsidRDefault="000270B0" w:rsidP="00471A73">
      <w:pPr>
        <w:pStyle w:val="ListParagraph"/>
        <w:spacing w:after="160" w:line="254" w:lineRule="auto"/>
        <w:jc w:val="both"/>
        <w:rPr>
          <w:rFonts w:cstheme="minorHAnsi"/>
          <w:lang w:val="en-IE"/>
        </w:rPr>
      </w:pPr>
    </w:p>
    <w:p w14:paraId="5ED261D1" w14:textId="1ADF34E5" w:rsidR="0083082B" w:rsidRDefault="0083082B" w:rsidP="002B1EC8">
      <w:pPr>
        <w:pStyle w:val="ListParagraph"/>
        <w:spacing w:after="160" w:line="254" w:lineRule="auto"/>
        <w:jc w:val="both"/>
        <w:rPr>
          <w:rFonts w:cstheme="minorHAnsi"/>
        </w:rPr>
      </w:pPr>
    </w:p>
    <w:p w14:paraId="7FFCF613" w14:textId="37B8F260" w:rsidR="00BE4938" w:rsidRDefault="00BE4938">
      <w:pPr>
        <w:rPr>
          <w:rFonts w:cstheme="minorHAnsi"/>
        </w:rPr>
      </w:pPr>
      <w:r>
        <w:rPr>
          <w:rFonts w:cstheme="minorHAnsi"/>
        </w:rPr>
        <w:br w:type="page"/>
      </w:r>
    </w:p>
    <w:p w14:paraId="342338F2" w14:textId="7488F0C2" w:rsidR="00570F05" w:rsidRPr="00182303" w:rsidRDefault="00523F99" w:rsidP="00523F99">
      <w:pPr>
        <w:pStyle w:val="Heading1"/>
        <w:ind w:firstLine="720"/>
        <w:rPr>
          <w:rFonts w:asciiTheme="minorHAnsi" w:hAnsiTheme="minorHAnsi" w:cstheme="minorHAnsi"/>
          <w:b/>
          <w:color w:val="auto"/>
          <w:sz w:val="22"/>
        </w:rPr>
      </w:pPr>
      <w:bookmarkStart w:id="27" w:name="_Toc127524413"/>
      <w:bookmarkStart w:id="28" w:name="_Toc179792137"/>
      <w:r w:rsidRPr="00182303">
        <w:rPr>
          <w:rFonts w:asciiTheme="minorHAnsi" w:hAnsiTheme="minorHAnsi" w:cstheme="minorHAnsi"/>
          <w:b/>
          <w:color w:val="auto"/>
          <w:sz w:val="22"/>
        </w:rPr>
        <w:lastRenderedPageBreak/>
        <w:t>3</w:t>
      </w:r>
      <w:r w:rsidR="005A4079" w:rsidRPr="00182303">
        <w:rPr>
          <w:rFonts w:asciiTheme="minorHAnsi" w:hAnsiTheme="minorHAnsi" w:cstheme="minorHAnsi"/>
          <w:b/>
          <w:color w:val="auto"/>
          <w:sz w:val="22"/>
        </w:rPr>
        <w:t>.4</w:t>
      </w:r>
      <w:r w:rsidR="00570F05" w:rsidRPr="00182303">
        <w:rPr>
          <w:rFonts w:asciiTheme="minorHAnsi" w:hAnsiTheme="minorHAnsi" w:cstheme="minorHAnsi"/>
          <w:b/>
          <w:color w:val="auto"/>
          <w:sz w:val="22"/>
        </w:rPr>
        <w:t xml:space="preserve"> Report</w:t>
      </w:r>
      <w:r w:rsidR="005A4079" w:rsidRPr="00182303">
        <w:rPr>
          <w:rFonts w:asciiTheme="minorHAnsi" w:hAnsiTheme="minorHAnsi" w:cstheme="minorHAnsi"/>
          <w:b/>
          <w:color w:val="auto"/>
          <w:sz w:val="22"/>
        </w:rPr>
        <w:t>s’</w:t>
      </w:r>
      <w:r w:rsidR="00570F05" w:rsidRPr="00182303">
        <w:rPr>
          <w:rFonts w:asciiTheme="minorHAnsi" w:hAnsiTheme="minorHAnsi" w:cstheme="minorHAnsi"/>
          <w:b/>
          <w:color w:val="auto"/>
          <w:sz w:val="22"/>
        </w:rPr>
        <w:t xml:space="preserve"> analysis and interpretation</w:t>
      </w:r>
      <w:bookmarkEnd w:id="27"/>
      <w:bookmarkEnd w:id="28"/>
      <w:r w:rsidR="00570F05" w:rsidRPr="00182303">
        <w:rPr>
          <w:rFonts w:asciiTheme="minorHAnsi" w:hAnsiTheme="minorHAnsi" w:cstheme="minorHAnsi"/>
          <w:b/>
          <w:color w:val="auto"/>
          <w:sz w:val="22"/>
        </w:rPr>
        <w:t xml:space="preserve"> </w:t>
      </w:r>
    </w:p>
    <w:p w14:paraId="13DA69F3" w14:textId="77777777" w:rsidR="004A2836" w:rsidRPr="00182303" w:rsidRDefault="004A2836" w:rsidP="004A2836">
      <w:pPr>
        <w:rPr>
          <w:rFonts w:cstheme="minorHAnsi"/>
          <w:sz w:val="16"/>
        </w:rPr>
      </w:pPr>
    </w:p>
    <w:p w14:paraId="41E0215C" w14:textId="5D0B536B" w:rsidR="00570F05" w:rsidRPr="00182303" w:rsidRDefault="00570F05" w:rsidP="00570F05">
      <w:pPr>
        <w:jc w:val="both"/>
        <w:rPr>
          <w:rFonts w:cstheme="minorHAnsi"/>
        </w:rPr>
      </w:pPr>
      <w:r w:rsidRPr="00182303">
        <w:rPr>
          <w:rFonts w:cstheme="minorHAnsi"/>
        </w:rPr>
        <w:t xml:space="preserve">When it comes to analysing the content of the reports, Eurostat suggests </w:t>
      </w:r>
      <w:proofErr w:type="gramStart"/>
      <w:r w:rsidRPr="00182303">
        <w:rPr>
          <w:rFonts w:cstheme="minorHAnsi"/>
        </w:rPr>
        <w:t>to</w:t>
      </w:r>
      <w:r w:rsidR="0095077B">
        <w:rPr>
          <w:rFonts w:cstheme="minorHAnsi"/>
        </w:rPr>
        <w:t xml:space="preserve"> </w:t>
      </w:r>
      <w:r w:rsidRPr="00182303">
        <w:rPr>
          <w:rFonts w:cstheme="minorHAnsi"/>
        </w:rPr>
        <w:t>start</w:t>
      </w:r>
      <w:proofErr w:type="gramEnd"/>
      <w:r w:rsidRPr="00182303">
        <w:rPr>
          <w:rFonts w:cstheme="minorHAnsi"/>
        </w:rPr>
        <w:t xml:space="preserve"> from </w:t>
      </w:r>
      <w:r w:rsidR="00E55C2E" w:rsidRPr="00182303">
        <w:rPr>
          <w:rFonts w:cstheme="minorHAnsi"/>
        </w:rPr>
        <w:t>the Summary report to have the big picture or the detected error/warnings and to have an idea on the needed actions.</w:t>
      </w:r>
    </w:p>
    <w:p w14:paraId="19404552" w14:textId="29D182E5" w:rsidR="00D85E5B" w:rsidRPr="00182303" w:rsidRDefault="00D85E5B" w:rsidP="00570F05">
      <w:pPr>
        <w:jc w:val="both"/>
        <w:rPr>
          <w:rFonts w:cstheme="minorHAnsi"/>
        </w:rPr>
      </w:pPr>
      <w:r w:rsidRPr="00182303">
        <w:rPr>
          <w:rFonts w:cstheme="minorHAnsi"/>
        </w:rPr>
        <w:t>The analysis can be complemented with the detailed report also available in csv format. The csv allows to promptly detect the data point concerned by the identified error/warning.</w:t>
      </w:r>
    </w:p>
    <w:p w14:paraId="708B594C" w14:textId="3E1CEF50" w:rsidR="00D85E5B" w:rsidRPr="00182303" w:rsidRDefault="00D85E5B" w:rsidP="00570F05">
      <w:pPr>
        <w:jc w:val="both"/>
        <w:rPr>
          <w:rFonts w:cstheme="minorHAnsi"/>
        </w:rPr>
      </w:pPr>
      <w:r w:rsidRPr="00182303">
        <w:rPr>
          <w:rFonts w:cstheme="minorHAnsi"/>
        </w:rPr>
        <w:t xml:space="preserve">As shown in Figure </w:t>
      </w:r>
      <w:r w:rsidR="00182303">
        <w:rPr>
          <w:rFonts w:cstheme="minorHAnsi"/>
        </w:rPr>
        <w:t>4</w:t>
      </w:r>
      <w:r w:rsidRPr="00182303">
        <w:rPr>
          <w:rFonts w:cstheme="minorHAnsi"/>
        </w:rPr>
        <w:t xml:space="preserve">, the reports in csv format </w:t>
      </w:r>
      <w:r w:rsidR="005B637F" w:rsidRPr="00182303">
        <w:rPr>
          <w:rFonts w:cstheme="minorHAnsi"/>
        </w:rPr>
        <w:t xml:space="preserve">allow to promptly filter the kind of warning (it might affect values, flags, routing conditions, etc.) and to identify the concerned observation. </w:t>
      </w:r>
    </w:p>
    <w:p w14:paraId="1DDC46F8" w14:textId="77777777" w:rsidR="00E9490B" w:rsidRDefault="00E9490B" w:rsidP="00D85E5B">
      <w:pPr>
        <w:jc w:val="center"/>
        <w:rPr>
          <w:rFonts w:cstheme="minorHAnsi"/>
          <w:b/>
          <w:sz w:val="18"/>
          <w:lang w:val="en-IE"/>
        </w:rPr>
      </w:pPr>
    </w:p>
    <w:p w14:paraId="351D293A" w14:textId="412AB130" w:rsidR="00D85E5B" w:rsidRPr="00182303" w:rsidRDefault="00182303" w:rsidP="00D85E5B">
      <w:pPr>
        <w:jc w:val="center"/>
        <w:rPr>
          <w:rFonts w:cstheme="minorHAnsi"/>
          <w:b/>
          <w:sz w:val="18"/>
          <w:lang w:val="en-IE"/>
        </w:rPr>
      </w:pPr>
      <w:r>
        <w:rPr>
          <w:rFonts w:cstheme="minorHAnsi"/>
          <w:b/>
          <w:sz w:val="18"/>
          <w:lang w:val="en-IE"/>
        </w:rPr>
        <w:t>Fig.4</w:t>
      </w:r>
      <w:r w:rsidR="00D85E5B" w:rsidRPr="00182303">
        <w:rPr>
          <w:rFonts w:cstheme="minorHAnsi"/>
          <w:b/>
          <w:sz w:val="18"/>
          <w:lang w:val="en-IE"/>
        </w:rPr>
        <w:t>: layout of the csv report</w:t>
      </w:r>
    </w:p>
    <w:p w14:paraId="75028253" w14:textId="36BB8225" w:rsidR="00D85E5B" w:rsidRPr="00182303" w:rsidRDefault="00D85E5B" w:rsidP="00D85E5B">
      <w:pPr>
        <w:ind w:firstLine="142"/>
        <w:jc w:val="center"/>
        <w:rPr>
          <w:rFonts w:cstheme="minorHAnsi"/>
        </w:rPr>
      </w:pPr>
      <w:r w:rsidRPr="00182303">
        <w:rPr>
          <w:rFonts w:cstheme="minorHAnsi"/>
          <w:noProof/>
          <w:lang w:val="en-IE" w:eastAsia="en-IE"/>
        </w:rPr>
        <w:drawing>
          <wp:inline distT="0" distB="0" distL="0" distR="0" wp14:anchorId="527C9D68" wp14:editId="43734841">
            <wp:extent cx="5731510" cy="4953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95300"/>
                    </a:xfrm>
                    <a:prstGeom prst="rect">
                      <a:avLst/>
                    </a:prstGeom>
                  </pic:spPr>
                </pic:pic>
              </a:graphicData>
            </a:graphic>
          </wp:inline>
        </w:drawing>
      </w:r>
    </w:p>
    <w:p w14:paraId="7EDED6BA" w14:textId="53E973EC" w:rsidR="005B637F" w:rsidRPr="00182303" w:rsidRDefault="005B637F" w:rsidP="0083082B">
      <w:pPr>
        <w:jc w:val="both"/>
        <w:rPr>
          <w:rFonts w:cstheme="minorHAnsi"/>
          <w:lang w:val="en-IE"/>
        </w:rPr>
      </w:pPr>
      <w:r w:rsidRPr="00182303">
        <w:rPr>
          <w:rFonts w:cstheme="minorHAnsi"/>
        </w:rPr>
        <w:t>On the other hand, in the pdf reports</w:t>
      </w:r>
      <w:r w:rsidR="0083082B" w:rsidRPr="00182303">
        <w:rPr>
          <w:rFonts w:cstheme="minorHAnsi"/>
          <w:lang w:val="en-IE"/>
        </w:rPr>
        <w:t>, the information is displayed in tabular format by variable and, for each concerned observation (respondent ID), the detail of error for each year – in terms of reported value/flags against expected/allowed value/flags –</w:t>
      </w:r>
      <w:r w:rsidRPr="00182303">
        <w:rPr>
          <w:rFonts w:cstheme="minorHAnsi"/>
          <w:lang w:val="en-IE"/>
        </w:rPr>
        <w:t xml:space="preserve"> </w:t>
      </w:r>
      <w:r w:rsidR="0083082B" w:rsidRPr="00182303">
        <w:rPr>
          <w:rFonts w:cstheme="minorHAnsi"/>
          <w:lang w:val="en-IE"/>
        </w:rPr>
        <w:t xml:space="preserve">is shown. </w:t>
      </w:r>
    </w:p>
    <w:p w14:paraId="23537449" w14:textId="77777777" w:rsidR="00CA6D6E" w:rsidRDefault="00CA6D6E">
      <w:pPr>
        <w:rPr>
          <w:rFonts w:cstheme="minorHAnsi"/>
          <w:lang w:val="en-IE"/>
        </w:rPr>
      </w:pPr>
      <w:r>
        <w:rPr>
          <w:rFonts w:cstheme="minorHAnsi"/>
          <w:lang w:val="en-IE"/>
        </w:rPr>
        <w:br w:type="page"/>
      </w:r>
    </w:p>
    <w:p w14:paraId="38FB4006" w14:textId="5DF1E10C" w:rsidR="0083082B" w:rsidRPr="00182303" w:rsidRDefault="0083082B" w:rsidP="0083082B">
      <w:pPr>
        <w:jc w:val="both"/>
        <w:rPr>
          <w:rFonts w:cstheme="minorHAnsi"/>
          <w:lang w:val="en-IE"/>
        </w:rPr>
      </w:pPr>
      <w:r w:rsidRPr="00182303">
        <w:rPr>
          <w:rFonts w:cstheme="minorHAnsi"/>
          <w:lang w:val="en-IE"/>
        </w:rPr>
        <w:lastRenderedPageBreak/>
        <w:t xml:space="preserve">Figure </w:t>
      </w:r>
      <w:r w:rsidR="00182303">
        <w:rPr>
          <w:rFonts w:cstheme="minorHAnsi"/>
          <w:lang w:val="en-IE"/>
        </w:rPr>
        <w:t>5</w:t>
      </w:r>
      <w:r w:rsidRPr="00182303">
        <w:rPr>
          <w:rFonts w:cstheme="minorHAnsi"/>
          <w:lang w:val="en-IE"/>
        </w:rPr>
        <w:t xml:space="preserve"> contains an example of the result of the checks carried out on the flags:</w:t>
      </w:r>
    </w:p>
    <w:p w14:paraId="19D3F395" w14:textId="44F08990" w:rsidR="0083082B" w:rsidRPr="00182303" w:rsidRDefault="005B637F" w:rsidP="0083082B">
      <w:pPr>
        <w:jc w:val="center"/>
        <w:rPr>
          <w:rFonts w:cstheme="minorHAnsi"/>
          <w:b/>
          <w:sz w:val="18"/>
          <w:lang w:val="en-IE"/>
        </w:rPr>
      </w:pPr>
      <w:r w:rsidRPr="00182303">
        <w:rPr>
          <w:rFonts w:cstheme="minorHAnsi"/>
          <w:b/>
          <w:sz w:val="18"/>
          <w:lang w:val="en-IE"/>
        </w:rPr>
        <w:t>Fig.</w:t>
      </w:r>
      <w:r w:rsidR="00182303">
        <w:rPr>
          <w:rFonts w:cstheme="minorHAnsi"/>
          <w:b/>
          <w:sz w:val="18"/>
          <w:lang w:val="en-IE"/>
        </w:rPr>
        <w:t>5</w:t>
      </w:r>
      <w:r w:rsidR="0083082B" w:rsidRPr="00182303">
        <w:rPr>
          <w:rFonts w:cstheme="minorHAnsi"/>
          <w:b/>
          <w:sz w:val="18"/>
          <w:lang w:val="en-IE"/>
        </w:rPr>
        <w:t>: example of flag error list</w:t>
      </w:r>
    </w:p>
    <w:p w14:paraId="733466F4" w14:textId="77777777" w:rsidR="0083082B" w:rsidRPr="00182303" w:rsidRDefault="0083082B" w:rsidP="0083082B">
      <w:pPr>
        <w:jc w:val="center"/>
        <w:rPr>
          <w:rFonts w:cstheme="minorHAnsi"/>
          <w:lang w:val="en-IE"/>
        </w:rPr>
      </w:pPr>
      <w:r w:rsidRPr="00182303">
        <w:rPr>
          <w:rFonts w:cstheme="minorHAnsi"/>
          <w:noProof/>
          <w:lang w:val="en-IE" w:eastAsia="en-IE"/>
        </w:rPr>
        <w:drawing>
          <wp:inline distT="0" distB="0" distL="0" distR="0" wp14:anchorId="13F8221E" wp14:editId="31418E66">
            <wp:extent cx="3137124" cy="3116966"/>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6678" cy="3126458"/>
                    </a:xfrm>
                    <a:prstGeom prst="rect">
                      <a:avLst/>
                    </a:prstGeom>
                  </pic:spPr>
                </pic:pic>
              </a:graphicData>
            </a:graphic>
          </wp:inline>
        </w:drawing>
      </w:r>
    </w:p>
    <w:p w14:paraId="3C5E97F3" w14:textId="77777777" w:rsidR="0083082B" w:rsidRPr="00182303" w:rsidRDefault="0083082B" w:rsidP="0083082B">
      <w:pPr>
        <w:jc w:val="both"/>
        <w:rPr>
          <w:rFonts w:cstheme="minorHAnsi"/>
          <w:lang w:val="en-IE"/>
        </w:rPr>
      </w:pPr>
      <w:r w:rsidRPr="00182303">
        <w:rPr>
          <w:rFonts w:cstheme="minorHAnsi"/>
          <w:lang w:val="en-IE"/>
        </w:rPr>
        <w:t>The table should be interpreted as follows: for variable DB076, all the observations under column “ID#(DB030)” did not report any flags (“.” means that no flag was found) for the years indicated in the columns on the right. Note that “1” appears under each concerned year. The table also informs about the expected flags (one of the flags indicated under the “ALLOWED” column – in this case “-7” or “1”).</w:t>
      </w:r>
    </w:p>
    <w:p w14:paraId="642F6160" w14:textId="269B6B57" w:rsidR="0083082B" w:rsidRDefault="0083082B" w:rsidP="0083082B">
      <w:pPr>
        <w:jc w:val="both"/>
        <w:rPr>
          <w:rFonts w:cstheme="minorHAnsi"/>
          <w:lang w:val="en-IE"/>
        </w:rPr>
      </w:pPr>
      <w:r w:rsidRPr="00182303">
        <w:rPr>
          <w:rFonts w:cstheme="minorHAnsi"/>
          <w:lang w:val="en-IE"/>
        </w:rPr>
        <w:t xml:space="preserve">Figure </w:t>
      </w:r>
      <w:r w:rsidR="00182303">
        <w:rPr>
          <w:rFonts w:cstheme="minorHAnsi"/>
          <w:lang w:val="en-IE"/>
        </w:rPr>
        <w:t>6</w:t>
      </w:r>
      <w:r w:rsidRPr="00182303">
        <w:rPr>
          <w:rFonts w:cstheme="minorHAnsi"/>
          <w:lang w:val="en-IE"/>
        </w:rPr>
        <w:t xml:space="preserve"> offers an example of the result of the checks carried out on the routing conditions that aim at verifying if provided data meets the rules foreseen for certain variables in the methodological guidelines:</w:t>
      </w:r>
    </w:p>
    <w:p w14:paraId="66EEA4D5" w14:textId="6C367803" w:rsidR="00E9490B" w:rsidRDefault="00E9490B" w:rsidP="0083082B">
      <w:pPr>
        <w:jc w:val="both"/>
        <w:rPr>
          <w:rFonts w:cstheme="minorHAnsi"/>
          <w:lang w:val="en-IE"/>
        </w:rPr>
      </w:pPr>
    </w:p>
    <w:p w14:paraId="00A6F5DE" w14:textId="1CDDFCB1" w:rsidR="00CA6D6E" w:rsidRDefault="00CA6D6E">
      <w:pPr>
        <w:rPr>
          <w:rFonts w:cstheme="minorHAnsi"/>
          <w:lang w:val="en-IE"/>
        </w:rPr>
      </w:pPr>
      <w:r>
        <w:rPr>
          <w:rFonts w:cstheme="minorHAnsi"/>
          <w:lang w:val="en-IE"/>
        </w:rPr>
        <w:br w:type="page"/>
      </w:r>
    </w:p>
    <w:p w14:paraId="0B33D152" w14:textId="77777777" w:rsidR="00E9490B" w:rsidRPr="00182303" w:rsidRDefault="00E9490B" w:rsidP="0083082B">
      <w:pPr>
        <w:jc w:val="both"/>
        <w:rPr>
          <w:rFonts w:cstheme="minorHAnsi"/>
          <w:lang w:val="en-IE"/>
        </w:rPr>
      </w:pPr>
    </w:p>
    <w:p w14:paraId="053A8B53" w14:textId="318C6CD3" w:rsidR="0083082B" w:rsidRPr="00182303" w:rsidRDefault="00182303" w:rsidP="0083082B">
      <w:pPr>
        <w:jc w:val="center"/>
        <w:rPr>
          <w:rFonts w:cstheme="minorHAnsi"/>
          <w:b/>
          <w:sz w:val="18"/>
          <w:lang w:val="en-IE"/>
        </w:rPr>
      </w:pPr>
      <w:r>
        <w:rPr>
          <w:rFonts w:cstheme="minorHAnsi"/>
          <w:b/>
          <w:sz w:val="18"/>
          <w:lang w:val="en-IE"/>
        </w:rPr>
        <w:t>Fig.6</w:t>
      </w:r>
      <w:r w:rsidR="0083082B" w:rsidRPr="00182303">
        <w:rPr>
          <w:rFonts w:cstheme="minorHAnsi"/>
          <w:b/>
          <w:sz w:val="18"/>
          <w:lang w:val="en-IE"/>
        </w:rPr>
        <w:t>: example of flag error list</w:t>
      </w:r>
    </w:p>
    <w:p w14:paraId="31FF9EE2" w14:textId="77777777" w:rsidR="0083082B" w:rsidRPr="00182303" w:rsidRDefault="0083082B" w:rsidP="0083082B">
      <w:pPr>
        <w:jc w:val="center"/>
        <w:rPr>
          <w:rFonts w:cstheme="minorHAnsi"/>
          <w:lang w:val="en-IE"/>
        </w:rPr>
      </w:pPr>
      <w:r w:rsidRPr="00182303">
        <w:rPr>
          <w:rFonts w:cstheme="minorHAnsi"/>
          <w:noProof/>
          <w:lang w:val="en-IE" w:eastAsia="en-IE"/>
        </w:rPr>
        <w:drawing>
          <wp:inline distT="0" distB="0" distL="0" distR="0" wp14:anchorId="43FA6BC0" wp14:editId="7904869A">
            <wp:extent cx="5731510" cy="5323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323205"/>
                    </a:xfrm>
                    <a:prstGeom prst="rect">
                      <a:avLst/>
                    </a:prstGeom>
                  </pic:spPr>
                </pic:pic>
              </a:graphicData>
            </a:graphic>
          </wp:inline>
        </w:drawing>
      </w:r>
    </w:p>
    <w:p w14:paraId="6366434F" w14:textId="7353EAB4" w:rsidR="004A1804" w:rsidRPr="00182303" w:rsidRDefault="0083082B" w:rsidP="004377D7">
      <w:pPr>
        <w:jc w:val="both"/>
        <w:rPr>
          <w:rFonts w:cstheme="minorHAnsi"/>
          <w:lang w:val="en-IE"/>
        </w:rPr>
      </w:pPr>
      <w:r w:rsidRPr="00182303">
        <w:rPr>
          <w:rFonts w:cstheme="minorHAnsi"/>
          <w:lang w:val="en-IE"/>
        </w:rPr>
        <w:t>The table should be interpreted as follows: for variable DB0</w:t>
      </w:r>
      <w:r w:rsidR="004A1804" w:rsidRPr="00182303">
        <w:rPr>
          <w:rFonts w:cstheme="minorHAnsi"/>
          <w:lang w:val="en-IE"/>
        </w:rPr>
        <w:t>95, DB120 and DB130, reported values/flags did not meet the conditions foreseen in the EU-SILC methodological guidelines. In particular,</w:t>
      </w:r>
      <w:r w:rsidR="004377D7" w:rsidRPr="00182303">
        <w:rPr>
          <w:rFonts w:cstheme="minorHAnsi"/>
          <w:lang w:val="en-IE"/>
        </w:rPr>
        <w:t xml:space="preserve"> taking the first error as example, as according to DOC065 f</w:t>
      </w:r>
      <w:r w:rsidR="004A1804" w:rsidRPr="00182303">
        <w:rPr>
          <w:rFonts w:cstheme="minorHAnsi"/>
          <w:lang w:val="en-IE"/>
        </w:rPr>
        <w:t>or DB095</w:t>
      </w:r>
      <w:r w:rsidR="002B13B0" w:rsidRPr="00182303">
        <w:rPr>
          <w:rFonts w:cstheme="minorHAnsi"/>
          <w:lang w:val="en-IE"/>
        </w:rPr>
        <w:t>, for the observations listed under “ID#(DB030)”, the reported flag (-2) is not correct as the country filled variable DB110 with 1 (“CHECK VALUE” column) while the condition to have -2 for DB095 is that DB0110 be equal to 9 and DB010 be equal to the last operation year (“CHECK RULE” column)</w:t>
      </w:r>
      <w:r w:rsidR="0034548D" w:rsidRPr="00182303">
        <w:rPr>
          <w:rFonts w:cstheme="minorHAnsi"/>
          <w:lang w:val="en-IE"/>
        </w:rPr>
        <w:t>.</w:t>
      </w:r>
    </w:p>
    <w:p w14:paraId="755FE9D5" w14:textId="53A0CFB6" w:rsidR="00CA6D6E" w:rsidRDefault="00CA6D6E">
      <w:pPr>
        <w:rPr>
          <w:rFonts w:cstheme="minorHAnsi"/>
          <w:lang w:val="en-IE"/>
        </w:rPr>
      </w:pPr>
      <w:r>
        <w:rPr>
          <w:rFonts w:cstheme="minorHAnsi"/>
          <w:lang w:val="en-IE"/>
        </w:rPr>
        <w:br w:type="page"/>
      </w:r>
    </w:p>
    <w:p w14:paraId="4AF727A7" w14:textId="7F85AE18" w:rsidR="00523F99" w:rsidRPr="00182303" w:rsidRDefault="00523F99" w:rsidP="00523F99">
      <w:pPr>
        <w:pStyle w:val="Heading1"/>
        <w:rPr>
          <w:rFonts w:asciiTheme="minorHAnsi" w:hAnsiTheme="minorHAnsi" w:cstheme="minorHAnsi"/>
          <w:b/>
          <w:color w:val="auto"/>
          <w:sz w:val="24"/>
        </w:rPr>
      </w:pPr>
      <w:bookmarkStart w:id="29" w:name="_Toc127523813"/>
      <w:bookmarkStart w:id="30" w:name="_Toc179792138"/>
      <w:r w:rsidRPr="00182303">
        <w:rPr>
          <w:rFonts w:asciiTheme="minorHAnsi" w:hAnsiTheme="minorHAnsi" w:cstheme="minorHAnsi"/>
          <w:b/>
          <w:color w:val="auto"/>
          <w:sz w:val="24"/>
        </w:rPr>
        <w:lastRenderedPageBreak/>
        <w:t>ANNEX: The VAL SW structure</w:t>
      </w:r>
      <w:bookmarkEnd w:id="29"/>
      <w:bookmarkEnd w:id="30"/>
    </w:p>
    <w:p w14:paraId="06B91314" w14:textId="77777777" w:rsidR="00523F99" w:rsidRPr="00182303" w:rsidRDefault="00523F99" w:rsidP="00523F99">
      <w:pPr>
        <w:jc w:val="both"/>
        <w:rPr>
          <w:rFonts w:cstheme="minorHAnsi"/>
        </w:rPr>
      </w:pPr>
    </w:p>
    <w:p w14:paraId="051D9ED7" w14:textId="2A566BE4" w:rsidR="00523F99" w:rsidRPr="00182303" w:rsidRDefault="00523F99" w:rsidP="00523F99">
      <w:pPr>
        <w:jc w:val="both"/>
        <w:rPr>
          <w:rFonts w:cstheme="minorHAnsi"/>
        </w:rPr>
      </w:pPr>
      <w:r w:rsidRPr="00182303">
        <w:rPr>
          <w:rFonts w:cstheme="minorHAnsi"/>
        </w:rPr>
        <w:t xml:space="preserve">From an operational point of view, once the VAL SW has been run, the User will not have to perform any action until the validation reports (described in section </w:t>
      </w:r>
      <w:r w:rsidR="0044189D">
        <w:rPr>
          <w:rFonts w:cstheme="minorHAnsi"/>
        </w:rPr>
        <w:t>3</w:t>
      </w:r>
      <w:r w:rsidRPr="00182303">
        <w:rPr>
          <w:rFonts w:cstheme="minorHAnsi"/>
        </w:rPr>
        <w:t xml:space="preserve"> of this User guide) are generated. </w:t>
      </w:r>
    </w:p>
    <w:p w14:paraId="5C6356E6" w14:textId="14C9D16F" w:rsidR="00523F99" w:rsidRPr="00182303" w:rsidRDefault="0044189D" w:rsidP="00523F99">
      <w:pPr>
        <w:jc w:val="both"/>
        <w:rPr>
          <w:rFonts w:cstheme="minorHAnsi"/>
        </w:rPr>
      </w:pPr>
      <w:r>
        <w:rPr>
          <w:rFonts w:cstheme="minorHAnsi"/>
        </w:rPr>
        <w:t>Please consider this Annex</w:t>
      </w:r>
      <w:r w:rsidR="00523F99" w:rsidRPr="00182303">
        <w:rPr>
          <w:rFonts w:cstheme="minorHAnsi"/>
        </w:rPr>
        <w:t xml:space="preserve"> as informative as it does not contain any indication</w:t>
      </w:r>
      <w:r>
        <w:rPr>
          <w:rFonts w:cstheme="minorHAnsi"/>
        </w:rPr>
        <w:t xml:space="preserve"> of actions</w:t>
      </w:r>
      <w:r w:rsidR="00523F99" w:rsidRPr="00182303">
        <w:rPr>
          <w:rFonts w:cstheme="minorHAnsi"/>
        </w:rPr>
        <w:t xml:space="preserve"> to be taken on User’s side.</w:t>
      </w:r>
    </w:p>
    <w:p w14:paraId="6A09A99E" w14:textId="17358B0D" w:rsidR="00523F99" w:rsidRPr="00182303" w:rsidRDefault="00523F99" w:rsidP="00523F99">
      <w:pPr>
        <w:jc w:val="both"/>
        <w:rPr>
          <w:rFonts w:cstheme="minorHAnsi"/>
        </w:rPr>
      </w:pPr>
      <w:r w:rsidRPr="00182303">
        <w:rPr>
          <w:rFonts w:cstheme="minorHAnsi"/>
        </w:rPr>
        <w:t xml:space="preserve">For the User’s information, as said, the tool consists of a SAS project made of </w:t>
      </w:r>
      <w:proofErr w:type="gramStart"/>
      <w:r w:rsidRPr="00182303">
        <w:rPr>
          <w:rFonts w:cstheme="minorHAnsi"/>
        </w:rPr>
        <w:t>a number of</w:t>
      </w:r>
      <w:proofErr w:type="gramEnd"/>
      <w:r w:rsidRPr="00182303">
        <w:rPr>
          <w:rFonts w:cstheme="minorHAnsi"/>
        </w:rPr>
        <w:t xml:space="preserve"> SAS programs (see Fig 1) that treat and analyse different aspects of EU-SILC data:</w:t>
      </w:r>
    </w:p>
    <w:p w14:paraId="0AA8C087" w14:textId="092FA1B0" w:rsidR="00E36EEE" w:rsidRPr="00E36EEE" w:rsidRDefault="00E36EEE" w:rsidP="00E36EEE">
      <w:pPr>
        <w:pStyle w:val="ListParagraph"/>
        <w:numPr>
          <w:ilvl w:val="0"/>
          <w:numId w:val="9"/>
        </w:numPr>
        <w:jc w:val="both"/>
        <w:rPr>
          <w:rFonts w:cstheme="minorHAnsi"/>
        </w:rPr>
      </w:pPr>
      <w:r w:rsidRPr="00182303">
        <w:rPr>
          <w:rFonts w:cstheme="minorHAnsi"/>
        </w:rPr>
        <w:t xml:space="preserve">XML_SVAL: it is the core module of the VAL SW. It is built upon a number of macros aiming at parsing the content of the XML file and at checking different aspects related to SILC data file: values and flags (with respect to their respective validity domain), household membership status, correct application of routing conditions, correct attribution of non-applicable flags (-8), identification of missing data for calculating the missing value rate. </w:t>
      </w:r>
    </w:p>
    <w:p w14:paraId="0FBCFA1A" w14:textId="08D4341D" w:rsidR="00523F99" w:rsidRPr="00182303" w:rsidRDefault="00523F99" w:rsidP="00523F99">
      <w:pPr>
        <w:pStyle w:val="ListParagraph"/>
        <w:numPr>
          <w:ilvl w:val="0"/>
          <w:numId w:val="9"/>
        </w:numPr>
        <w:jc w:val="both"/>
        <w:rPr>
          <w:rFonts w:cstheme="minorHAnsi"/>
        </w:rPr>
      </w:pPr>
      <w:r w:rsidRPr="00182303">
        <w:rPr>
          <w:rFonts w:cstheme="minorHAnsi"/>
        </w:rPr>
        <w:t>XML_COLLECT: it retrieves the data from the SILC data files and prepares the SILC files for validation in SAS raw data set format</w:t>
      </w:r>
      <w:r w:rsidR="00436835">
        <w:rPr>
          <w:rFonts w:cstheme="minorHAnsi"/>
        </w:rPr>
        <w:t>.</w:t>
      </w:r>
    </w:p>
    <w:p w14:paraId="5FD379E8" w14:textId="77777777" w:rsidR="00523F99" w:rsidRPr="00182303" w:rsidRDefault="00523F99" w:rsidP="00523F99">
      <w:pPr>
        <w:pStyle w:val="ListParagraph"/>
        <w:numPr>
          <w:ilvl w:val="0"/>
          <w:numId w:val="9"/>
        </w:numPr>
        <w:jc w:val="both"/>
        <w:rPr>
          <w:rFonts w:cstheme="minorHAnsi"/>
        </w:rPr>
      </w:pPr>
      <w:r w:rsidRPr="00182303">
        <w:rPr>
          <w:rFonts w:cstheme="minorHAnsi"/>
        </w:rPr>
        <w:t>XML_CHECK: it checks the format compliance between the SILC data files and the XML configuration file of the specific operation year in terms of reported variables/values/flags.</w:t>
      </w:r>
    </w:p>
    <w:p w14:paraId="4EF8978A" w14:textId="77777777" w:rsidR="00523F99" w:rsidRDefault="00523F99" w:rsidP="00523F99">
      <w:pPr>
        <w:pStyle w:val="ListParagraph"/>
        <w:numPr>
          <w:ilvl w:val="0"/>
          <w:numId w:val="9"/>
        </w:numPr>
        <w:jc w:val="both"/>
        <w:rPr>
          <w:rFonts w:cstheme="minorHAnsi"/>
        </w:rPr>
      </w:pPr>
      <w:r w:rsidRPr="00182303">
        <w:rPr>
          <w:rFonts w:cstheme="minorHAnsi"/>
        </w:rPr>
        <w:t>XML_INCOME: it has been designed to specifically check if the imputation factor has been correctly reported for income variables</w:t>
      </w:r>
      <w:r w:rsidRPr="00182303">
        <w:rPr>
          <w:rStyle w:val="FootnoteReference"/>
          <w:rFonts w:cstheme="minorHAnsi"/>
        </w:rPr>
        <w:footnoteReference w:id="2"/>
      </w:r>
      <w:r w:rsidRPr="00182303">
        <w:rPr>
          <w:rFonts w:cstheme="minorHAnsi"/>
        </w:rPr>
        <w:t xml:space="preserve">. In case of mismatch between the imputation factor detected in the data file and the one indicated in the XML file, the SW converts concerned columns in numeric ones but if this operation fails the concerned variables’ imputation factors are reported as non-compliant. </w:t>
      </w:r>
    </w:p>
    <w:p w14:paraId="42189E90" w14:textId="19F7AF05" w:rsidR="00E36EEE" w:rsidRDefault="00E36EEE" w:rsidP="00E36EEE">
      <w:pPr>
        <w:pStyle w:val="ListParagraph"/>
        <w:numPr>
          <w:ilvl w:val="0"/>
          <w:numId w:val="9"/>
        </w:numPr>
        <w:jc w:val="both"/>
        <w:rPr>
          <w:rFonts w:cstheme="minorHAnsi"/>
        </w:rPr>
      </w:pPr>
      <w:r>
        <w:rPr>
          <w:rFonts w:cstheme="minorHAnsi"/>
        </w:rPr>
        <w:t>XML_DERIVED:</w:t>
      </w:r>
      <w:r w:rsidRPr="00E36EEE">
        <w:rPr>
          <w:rFonts w:cstheme="minorHAnsi"/>
        </w:rPr>
        <w:t xml:space="preserve"> </w:t>
      </w:r>
      <w:r>
        <w:rPr>
          <w:rFonts w:cstheme="minorHAnsi"/>
        </w:rPr>
        <w:t xml:space="preserve"> </w:t>
      </w:r>
      <w:r w:rsidRPr="00182303">
        <w:rPr>
          <w:rFonts w:cstheme="minorHAnsi"/>
        </w:rPr>
        <w:t>it calculates derived variables (on age, working status, etc.).</w:t>
      </w:r>
    </w:p>
    <w:p w14:paraId="465CAAD8" w14:textId="2067F3C0" w:rsidR="008C0262" w:rsidRPr="008C0262" w:rsidRDefault="008C0262" w:rsidP="008C0262">
      <w:pPr>
        <w:pStyle w:val="ListParagraph"/>
        <w:numPr>
          <w:ilvl w:val="0"/>
          <w:numId w:val="9"/>
        </w:numPr>
        <w:jc w:val="both"/>
        <w:rPr>
          <w:rFonts w:cstheme="minorHAnsi"/>
        </w:rPr>
      </w:pPr>
      <w:r w:rsidRPr="00182303">
        <w:rPr>
          <w:rFonts w:cstheme="minorHAnsi"/>
        </w:rPr>
        <w:t>XML_LVAL_PRE: it provides the functionalities for the logical validation of the derived variables.</w:t>
      </w:r>
    </w:p>
    <w:p w14:paraId="049C45EA" w14:textId="77777777" w:rsidR="00E36EEE" w:rsidRPr="00182303" w:rsidRDefault="00E36EEE" w:rsidP="00E36EEE">
      <w:pPr>
        <w:pStyle w:val="ListParagraph"/>
        <w:numPr>
          <w:ilvl w:val="0"/>
          <w:numId w:val="9"/>
        </w:numPr>
        <w:jc w:val="both"/>
        <w:rPr>
          <w:rFonts w:cstheme="minorHAnsi"/>
        </w:rPr>
      </w:pPr>
      <w:r w:rsidRPr="00182303">
        <w:rPr>
          <w:rFonts w:cstheme="minorHAnsi"/>
        </w:rPr>
        <w:t>XML_LVAL: it provides the functionalities (based on SQL queries) for the logical validation.</w:t>
      </w:r>
    </w:p>
    <w:p w14:paraId="31DA764E" w14:textId="20D3BC8C" w:rsidR="00523F99" w:rsidRDefault="00523F99" w:rsidP="00523F99">
      <w:pPr>
        <w:pStyle w:val="ListParagraph"/>
        <w:numPr>
          <w:ilvl w:val="0"/>
          <w:numId w:val="9"/>
        </w:numPr>
        <w:jc w:val="both"/>
        <w:rPr>
          <w:rFonts w:cstheme="minorHAnsi"/>
        </w:rPr>
      </w:pPr>
      <w:r w:rsidRPr="00182303">
        <w:rPr>
          <w:rFonts w:cstheme="minorHAnsi"/>
        </w:rPr>
        <w:t xml:space="preserve">XML_GRID: it checks if the household grid variable has been compiled properly from a structural and </w:t>
      </w:r>
      <w:r w:rsidR="00B822EA" w:rsidRPr="00182303">
        <w:rPr>
          <w:rFonts w:cstheme="minorHAnsi"/>
        </w:rPr>
        <w:t>semantic point</w:t>
      </w:r>
      <w:r w:rsidRPr="00182303">
        <w:rPr>
          <w:rFonts w:cstheme="minorHAnsi"/>
        </w:rPr>
        <w:t xml:space="preserve"> of view. It also carries out some consistency checks that serve as basis for deletion of variables not needed in the process.</w:t>
      </w:r>
      <w:r w:rsidR="003A04A9">
        <w:rPr>
          <w:rFonts w:cstheme="minorHAnsi"/>
        </w:rPr>
        <w:t xml:space="preserve"> </w:t>
      </w:r>
      <w:r w:rsidR="003A04A9" w:rsidRPr="005E2F6F">
        <w:rPr>
          <w:rFonts w:cstheme="minorHAnsi"/>
          <w:u w:val="single"/>
        </w:rPr>
        <w:t>This program was discontinued from 2025 onwards</w:t>
      </w:r>
      <w:r w:rsidR="003A04A9">
        <w:rPr>
          <w:rFonts w:cstheme="minorHAnsi"/>
        </w:rPr>
        <w:t xml:space="preserve">, and the </w:t>
      </w:r>
      <w:r w:rsidR="009A3F34">
        <w:rPr>
          <w:rFonts w:cstheme="minorHAnsi"/>
        </w:rPr>
        <w:t>household grid variable validations</w:t>
      </w:r>
      <w:r w:rsidR="003A04A9">
        <w:rPr>
          <w:rFonts w:cstheme="minorHAnsi"/>
        </w:rPr>
        <w:t xml:space="preserve"> were moved to the logical validations in XML_LVAL.</w:t>
      </w:r>
      <w:r w:rsidR="009A3F34">
        <w:rPr>
          <w:rFonts w:cstheme="minorHAnsi"/>
        </w:rPr>
        <w:t xml:space="preserve"> </w:t>
      </w:r>
      <w:r w:rsidR="009A3F34" w:rsidRPr="005E2F6F">
        <w:rPr>
          <w:rFonts w:cstheme="minorHAnsi"/>
          <w:u w:val="single"/>
        </w:rPr>
        <w:t>However, it will continue to be executed when running validations for the years up to 2024</w:t>
      </w:r>
      <w:r w:rsidR="009A3F34">
        <w:rPr>
          <w:rFonts w:cstheme="minorHAnsi"/>
        </w:rPr>
        <w:t>.</w:t>
      </w:r>
    </w:p>
    <w:p w14:paraId="453D7961" w14:textId="56FD44E9" w:rsidR="00E36EEE" w:rsidRDefault="00E36EEE" w:rsidP="00E36EEE">
      <w:pPr>
        <w:pStyle w:val="ListParagraph"/>
        <w:numPr>
          <w:ilvl w:val="0"/>
          <w:numId w:val="9"/>
        </w:numPr>
        <w:jc w:val="both"/>
        <w:rPr>
          <w:rFonts w:cstheme="minorHAnsi"/>
        </w:rPr>
      </w:pPr>
      <w:r w:rsidRPr="00182303">
        <w:rPr>
          <w:rFonts w:cstheme="minorHAnsi"/>
        </w:rPr>
        <w:t>XML_SAMP_SIZE: it performs checks on the sample size.</w:t>
      </w:r>
    </w:p>
    <w:p w14:paraId="4FE321EC" w14:textId="332FDDFC" w:rsidR="00E36EEE" w:rsidRDefault="00E36EEE" w:rsidP="00E36EEE">
      <w:pPr>
        <w:pStyle w:val="ListParagraph"/>
        <w:numPr>
          <w:ilvl w:val="0"/>
          <w:numId w:val="9"/>
        </w:numPr>
        <w:jc w:val="both"/>
        <w:rPr>
          <w:rFonts w:cstheme="minorHAnsi"/>
        </w:rPr>
      </w:pPr>
      <w:r w:rsidRPr="00182303">
        <w:rPr>
          <w:rFonts w:cstheme="minorHAnsi"/>
        </w:rPr>
        <w:t>XML_OUTL: it detects outliers in the SILC variables and generates the related report.</w:t>
      </w:r>
    </w:p>
    <w:p w14:paraId="66489B24" w14:textId="117271C4" w:rsidR="00E36EEE" w:rsidRDefault="00E36EEE" w:rsidP="00E36EEE">
      <w:pPr>
        <w:pStyle w:val="ListParagraph"/>
        <w:numPr>
          <w:ilvl w:val="0"/>
          <w:numId w:val="9"/>
        </w:numPr>
        <w:jc w:val="both"/>
        <w:rPr>
          <w:rFonts w:cstheme="minorHAnsi"/>
        </w:rPr>
      </w:pPr>
      <w:r>
        <w:rPr>
          <w:rFonts w:cstheme="minorHAnsi"/>
        </w:rPr>
        <w:t>XML_SPLIT:</w:t>
      </w:r>
      <w:r w:rsidRPr="00E36EEE">
        <w:rPr>
          <w:rFonts w:cstheme="minorHAnsi"/>
        </w:rPr>
        <w:t xml:space="preserve"> </w:t>
      </w:r>
      <w:r w:rsidRPr="00182303">
        <w:rPr>
          <w:rFonts w:cstheme="minorHAnsi"/>
        </w:rPr>
        <w:t>this programme determines, based on the operation year, which validation rules are to be applied to consequently generate ANTE/POST reports.</w:t>
      </w:r>
    </w:p>
    <w:p w14:paraId="24F95AC4" w14:textId="77777777" w:rsidR="00523F99" w:rsidRDefault="00523F99" w:rsidP="00523F99">
      <w:pPr>
        <w:pStyle w:val="ListParagraph"/>
        <w:numPr>
          <w:ilvl w:val="0"/>
          <w:numId w:val="9"/>
        </w:numPr>
        <w:jc w:val="both"/>
        <w:rPr>
          <w:rFonts w:cstheme="minorHAnsi"/>
        </w:rPr>
      </w:pPr>
      <w:r w:rsidRPr="00182303">
        <w:rPr>
          <w:rFonts w:cstheme="minorHAnsi"/>
        </w:rPr>
        <w:lastRenderedPageBreak/>
        <w:t>XML_SCL: it checks if variables compiled according to international classifications (geo, NUTS, NACE, ISCO) have been correctly reported</w:t>
      </w:r>
      <w:r w:rsidRPr="00182303">
        <w:rPr>
          <w:rStyle w:val="FootnoteReference"/>
          <w:rFonts w:cstheme="minorHAnsi"/>
        </w:rPr>
        <w:footnoteReference w:id="3"/>
      </w:r>
      <w:r w:rsidRPr="00182303">
        <w:rPr>
          <w:rFonts w:cstheme="minorHAnsi"/>
        </w:rPr>
        <w:t xml:space="preserve">. </w:t>
      </w:r>
    </w:p>
    <w:p w14:paraId="6CD3C3A6" w14:textId="77777777" w:rsidR="00E36EEE" w:rsidRPr="00182303" w:rsidRDefault="00E36EEE" w:rsidP="00E36EEE">
      <w:pPr>
        <w:pStyle w:val="ListParagraph"/>
        <w:numPr>
          <w:ilvl w:val="0"/>
          <w:numId w:val="9"/>
        </w:numPr>
        <w:jc w:val="both"/>
        <w:rPr>
          <w:rFonts w:cstheme="minorHAnsi"/>
        </w:rPr>
      </w:pPr>
      <w:r w:rsidRPr="00182303">
        <w:rPr>
          <w:rFonts w:cstheme="minorHAnsi"/>
        </w:rPr>
        <w:t>XML_SUMMARY: it generates the summary report described in Section 3.</w:t>
      </w:r>
    </w:p>
    <w:p w14:paraId="68B3D58F" w14:textId="3D72F6C7" w:rsidR="00AF60C0" w:rsidRPr="002E13F1" w:rsidRDefault="00AF60C0" w:rsidP="002E13F1">
      <w:pPr>
        <w:pStyle w:val="ListParagraph"/>
        <w:numPr>
          <w:ilvl w:val="0"/>
          <w:numId w:val="9"/>
        </w:numPr>
        <w:jc w:val="both"/>
        <w:rPr>
          <w:rFonts w:cstheme="minorHAnsi"/>
        </w:rPr>
      </w:pPr>
      <w:r>
        <w:rPr>
          <w:rFonts w:cstheme="minorHAnsi"/>
        </w:rPr>
        <w:t>XML_WEIGHT:</w:t>
      </w:r>
      <w:r w:rsidR="002E13F1" w:rsidRPr="002E13F1">
        <w:rPr>
          <w:rFonts w:cstheme="minorHAnsi"/>
        </w:rPr>
        <w:t xml:space="preserve"> </w:t>
      </w:r>
      <w:r w:rsidR="002E13F1" w:rsidRPr="00182303">
        <w:rPr>
          <w:rFonts w:cstheme="minorHAnsi"/>
        </w:rPr>
        <w:t xml:space="preserve">it performs checks on the cross-sectional </w:t>
      </w:r>
      <w:r w:rsidR="002E13F1">
        <w:rPr>
          <w:rFonts w:cstheme="minorHAnsi"/>
        </w:rPr>
        <w:t>and longitudinal weights</w:t>
      </w:r>
      <w:r w:rsidR="002E13F1" w:rsidRPr="00182303">
        <w:rPr>
          <w:rFonts w:cstheme="minorHAnsi"/>
        </w:rPr>
        <w:t>.</w:t>
      </w:r>
    </w:p>
    <w:p w14:paraId="1BF7E50A" w14:textId="5CD9C362" w:rsidR="00AF60C0" w:rsidRDefault="00AF60C0" w:rsidP="00EE1F41">
      <w:pPr>
        <w:pStyle w:val="ListParagraph"/>
        <w:numPr>
          <w:ilvl w:val="0"/>
          <w:numId w:val="9"/>
        </w:numPr>
        <w:jc w:val="both"/>
        <w:rPr>
          <w:rFonts w:cstheme="minorHAnsi"/>
        </w:rPr>
      </w:pPr>
      <w:r>
        <w:rPr>
          <w:rFonts w:cstheme="minorHAnsi"/>
        </w:rPr>
        <w:t>XML_COMPARISON:</w:t>
      </w:r>
      <w:r w:rsidR="00CC2B6A" w:rsidRPr="00CC2B6A">
        <w:rPr>
          <w:rFonts w:cstheme="minorHAnsi"/>
        </w:rPr>
        <w:t xml:space="preserve"> </w:t>
      </w:r>
      <w:r w:rsidR="00CC2B6A" w:rsidRPr="00182303">
        <w:rPr>
          <w:rFonts w:cstheme="minorHAnsi"/>
        </w:rPr>
        <w:t xml:space="preserve">it implements the year-to-year comparative analysis on continuous </w:t>
      </w:r>
      <w:r w:rsidR="00CC2B6A">
        <w:rPr>
          <w:rFonts w:cstheme="minorHAnsi"/>
        </w:rPr>
        <w:t xml:space="preserve">and discrete </w:t>
      </w:r>
      <w:r w:rsidR="00CC2B6A" w:rsidRPr="00182303">
        <w:rPr>
          <w:rFonts w:cstheme="minorHAnsi"/>
        </w:rPr>
        <w:t>SILC variables (and accompanying flags) and creates the tables for the relative outcomes in the validation reports.</w:t>
      </w:r>
    </w:p>
    <w:p w14:paraId="243CD158" w14:textId="4D40F368" w:rsidR="00DF545F" w:rsidRPr="00EE1F41" w:rsidRDefault="00DF545F" w:rsidP="00EE1F41">
      <w:pPr>
        <w:pStyle w:val="ListParagraph"/>
        <w:numPr>
          <w:ilvl w:val="0"/>
          <w:numId w:val="9"/>
        </w:numPr>
        <w:jc w:val="both"/>
        <w:rPr>
          <w:rFonts w:cstheme="minorHAnsi"/>
        </w:rPr>
      </w:pPr>
      <w:r>
        <w:rPr>
          <w:rFonts w:cstheme="minorHAnsi"/>
        </w:rPr>
        <w:t xml:space="preserve">XML_COUNT: it performs the counting </w:t>
      </w:r>
      <w:r w:rsidR="002377A9">
        <w:rPr>
          <w:rFonts w:cstheme="minorHAnsi"/>
        </w:rPr>
        <w:t xml:space="preserve">analysis </w:t>
      </w:r>
      <w:r>
        <w:rPr>
          <w:rFonts w:cstheme="minorHAnsi"/>
        </w:rPr>
        <w:t xml:space="preserve">of </w:t>
      </w:r>
      <w:r w:rsidR="002377A9">
        <w:rPr>
          <w:rFonts w:cstheme="minorHAnsi"/>
        </w:rPr>
        <w:t xml:space="preserve">the values in the </w:t>
      </w:r>
      <w:r>
        <w:rPr>
          <w:rFonts w:cstheme="minorHAnsi"/>
        </w:rPr>
        <w:t>continuous variables, discrete variables and the</w:t>
      </w:r>
      <w:r w:rsidR="002377A9">
        <w:rPr>
          <w:rFonts w:cstheme="minorHAnsi"/>
        </w:rPr>
        <w:t xml:space="preserve"> corresponding</w:t>
      </w:r>
      <w:r>
        <w:rPr>
          <w:rFonts w:cstheme="minorHAnsi"/>
        </w:rPr>
        <w:t xml:space="preserve"> flags.</w:t>
      </w:r>
    </w:p>
    <w:p w14:paraId="2E50A8B7" w14:textId="40D77B1E" w:rsidR="00523F99" w:rsidRDefault="00523F99" w:rsidP="00523F99">
      <w:pPr>
        <w:pStyle w:val="ListParagraph"/>
        <w:numPr>
          <w:ilvl w:val="0"/>
          <w:numId w:val="9"/>
        </w:numPr>
        <w:jc w:val="both"/>
        <w:rPr>
          <w:rFonts w:cstheme="minorHAnsi"/>
        </w:rPr>
      </w:pPr>
      <w:r w:rsidRPr="00182303">
        <w:rPr>
          <w:rFonts w:cstheme="minorHAnsi"/>
        </w:rPr>
        <w:t>XML_VERSION_COMP: it compares</w:t>
      </w:r>
      <w:r w:rsidR="008C0262">
        <w:rPr>
          <w:rFonts w:cstheme="minorHAnsi"/>
        </w:rPr>
        <w:t xml:space="preserve"> the last</w:t>
      </w:r>
      <w:r w:rsidRPr="00182303">
        <w:rPr>
          <w:rFonts w:cstheme="minorHAnsi"/>
        </w:rPr>
        <w:t xml:space="preserve"> two version</w:t>
      </w:r>
      <w:r w:rsidR="00D64990">
        <w:rPr>
          <w:rFonts w:cstheme="minorHAnsi"/>
        </w:rPr>
        <w:t>s</w:t>
      </w:r>
      <w:r w:rsidRPr="00182303">
        <w:rPr>
          <w:rFonts w:cstheme="minorHAnsi"/>
        </w:rPr>
        <w:t xml:space="preserve"> of the SILC data files.</w:t>
      </w:r>
    </w:p>
    <w:p w14:paraId="4CA0AC19" w14:textId="77777777" w:rsidR="00523F99" w:rsidRPr="00182303" w:rsidRDefault="00523F99" w:rsidP="004377D7">
      <w:pPr>
        <w:jc w:val="both"/>
        <w:rPr>
          <w:rFonts w:cstheme="minorHAnsi"/>
        </w:rPr>
      </w:pPr>
    </w:p>
    <w:sectPr w:rsidR="00523F99" w:rsidRPr="001823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AAEFF" w14:textId="77777777" w:rsidR="00AA7581" w:rsidRDefault="00AA7581" w:rsidP="00AA7581">
      <w:pPr>
        <w:spacing w:after="0" w:line="240" w:lineRule="auto"/>
      </w:pPr>
      <w:r>
        <w:separator/>
      </w:r>
    </w:p>
  </w:endnote>
  <w:endnote w:type="continuationSeparator" w:id="0">
    <w:p w14:paraId="3924D39D" w14:textId="77777777" w:rsidR="00AA7581" w:rsidRDefault="00AA7581" w:rsidP="00AA7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2C284" w14:textId="77777777" w:rsidR="00AA7581" w:rsidRDefault="00AA7581" w:rsidP="00AA7581">
      <w:pPr>
        <w:spacing w:after="0" w:line="240" w:lineRule="auto"/>
      </w:pPr>
      <w:r>
        <w:separator/>
      </w:r>
    </w:p>
  </w:footnote>
  <w:footnote w:type="continuationSeparator" w:id="0">
    <w:p w14:paraId="6445604C" w14:textId="77777777" w:rsidR="00AA7581" w:rsidRDefault="00AA7581" w:rsidP="00AA7581">
      <w:pPr>
        <w:spacing w:after="0" w:line="240" w:lineRule="auto"/>
      </w:pPr>
      <w:r>
        <w:continuationSeparator/>
      </w:r>
    </w:p>
  </w:footnote>
  <w:footnote w:id="1">
    <w:p w14:paraId="273553D7" w14:textId="37362F9C" w:rsidR="005A3163" w:rsidRPr="003C7816" w:rsidRDefault="005A3163" w:rsidP="005A3163">
      <w:pPr>
        <w:pStyle w:val="FootnoteText"/>
        <w:jc w:val="both"/>
        <w:rPr>
          <w:rFonts w:cstheme="minorHAnsi"/>
          <w:sz w:val="16"/>
        </w:rPr>
      </w:pPr>
      <w:r w:rsidRPr="003C7816">
        <w:rPr>
          <w:rStyle w:val="FootnoteReference"/>
          <w:rFonts w:cstheme="minorHAnsi"/>
          <w:sz w:val="16"/>
        </w:rPr>
        <w:footnoteRef/>
      </w:r>
      <w:r w:rsidRPr="003C7816">
        <w:rPr>
          <w:rFonts w:cstheme="minorHAnsi"/>
          <w:sz w:val="16"/>
        </w:rPr>
        <w:t xml:space="preserve"> Cross-sectional data refer to a given time or a certain </w:t>
      </w:r>
      <w:proofErr w:type="gramStart"/>
      <w:r w:rsidRPr="003C7816">
        <w:rPr>
          <w:rFonts w:cstheme="minorHAnsi"/>
          <w:sz w:val="16"/>
        </w:rPr>
        <w:t>time period</w:t>
      </w:r>
      <w:proofErr w:type="gramEnd"/>
      <w:r w:rsidRPr="003C7816">
        <w:rPr>
          <w:rFonts w:cstheme="minorHAnsi"/>
          <w:sz w:val="16"/>
        </w:rPr>
        <w:t xml:space="preserve"> with variables on income, poverty, social exclusion and other living conditions. Longitudinal data refer to individual/household changes over time, observed periodically over a four-year period (or more years if a longer duration panel is used).</w:t>
      </w:r>
    </w:p>
  </w:footnote>
  <w:footnote w:id="2">
    <w:p w14:paraId="3401B6E5" w14:textId="77777777" w:rsidR="00523F99" w:rsidRPr="003C7816" w:rsidRDefault="00523F99" w:rsidP="00523F99">
      <w:pPr>
        <w:pStyle w:val="FootnoteText"/>
        <w:jc w:val="both"/>
        <w:rPr>
          <w:rFonts w:cstheme="minorHAnsi"/>
          <w:lang w:val="en-IE"/>
        </w:rPr>
      </w:pPr>
      <w:r w:rsidRPr="003C7816">
        <w:rPr>
          <w:rStyle w:val="FootnoteReference"/>
          <w:rFonts w:cstheme="minorHAnsi"/>
          <w:sz w:val="16"/>
        </w:rPr>
        <w:footnoteRef/>
      </w:r>
      <w:r w:rsidRPr="003C7816">
        <w:rPr>
          <w:rFonts w:cstheme="minorHAnsi"/>
          <w:sz w:val="16"/>
        </w:rPr>
        <w:t xml:space="preserve"> As known, for income variables, DOC065 allows two/three-digit flags and does not allow missing value. The main source used for the compilation of the variables is indicated by the first digit of the flag, while the second digit indicated the type of collected value.  When required, the third digit is used to mark if the value of the variable contains only the kind of components related to the scheme the variable refers to or also other kind of components. In addition, an imputation factor is required: it shows what share of a recorded (transmitted) value is collected and what percentage is imputed. The value should be recorded with two decimal places. Negative values are allowed.</w:t>
      </w:r>
    </w:p>
  </w:footnote>
  <w:footnote w:id="3">
    <w:p w14:paraId="40D235D9" w14:textId="27910536" w:rsidR="00523F99" w:rsidRPr="00947D27" w:rsidRDefault="00523F99" w:rsidP="00523F99">
      <w:pPr>
        <w:pStyle w:val="FootnoteText"/>
        <w:rPr>
          <w:lang w:val="en-IE"/>
        </w:rPr>
      </w:pPr>
      <w:r w:rsidRPr="003C7816">
        <w:rPr>
          <w:rStyle w:val="FootnoteReference"/>
          <w:rFonts w:cstheme="minorHAnsi"/>
          <w:sz w:val="16"/>
        </w:rPr>
        <w:footnoteRef/>
      </w:r>
      <w:r w:rsidRPr="003C7816">
        <w:rPr>
          <w:rFonts w:cstheme="minorHAnsi"/>
        </w:rPr>
        <w:t xml:space="preserve"> </w:t>
      </w:r>
      <w:proofErr w:type="spellStart"/>
      <w:r w:rsidRPr="003C7816">
        <w:rPr>
          <w:rFonts w:cstheme="minorHAnsi"/>
          <w:sz w:val="16"/>
        </w:rPr>
        <w:t>Cfr</w:t>
      </w:r>
      <w:proofErr w:type="spellEnd"/>
      <w:r w:rsidRPr="003C7816">
        <w:rPr>
          <w:rFonts w:cstheme="minorHAnsi"/>
          <w:sz w:val="16"/>
        </w:rPr>
        <w:t>. DOC065 Annex</w:t>
      </w:r>
      <w:r w:rsidR="00D00104" w:rsidRPr="003C7816">
        <w:rPr>
          <w:rFonts w:cstheme="minorHAnsi"/>
          <w:sz w:val="16"/>
        </w:rPr>
        <w:t>es</w:t>
      </w:r>
      <w:r w:rsidRPr="003C7816">
        <w:rPr>
          <w:rFonts w:cstheme="minorHAnsi"/>
          <w:sz w:val="16"/>
        </w:rPr>
        <w:t xml:space="preserve"> for more information</w:t>
      </w:r>
      <w:r w:rsidRPr="00947D27">
        <w:rPr>
          <w:lang w:val="en-IE"/>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4879"/>
    <w:multiLevelType w:val="hybridMultilevel"/>
    <w:tmpl w:val="0F64D606"/>
    <w:lvl w:ilvl="0" w:tplc="15D85722">
      <w:start w:val="1"/>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16C21ED"/>
    <w:multiLevelType w:val="hybridMultilevel"/>
    <w:tmpl w:val="4E32295C"/>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 w15:restartNumberingAfterBreak="0">
    <w:nsid w:val="16CA0A6A"/>
    <w:multiLevelType w:val="hybridMultilevel"/>
    <w:tmpl w:val="94588B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933617C"/>
    <w:multiLevelType w:val="multilevel"/>
    <w:tmpl w:val="B2420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465A89"/>
    <w:multiLevelType w:val="hybridMultilevel"/>
    <w:tmpl w:val="9078B5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F18199D"/>
    <w:multiLevelType w:val="multilevel"/>
    <w:tmpl w:val="B2420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462780E"/>
    <w:multiLevelType w:val="hybridMultilevel"/>
    <w:tmpl w:val="14E02B1C"/>
    <w:lvl w:ilvl="0" w:tplc="080C000B">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7" w15:restartNumberingAfterBreak="0">
    <w:nsid w:val="2A646857"/>
    <w:multiLevelType w:val="hybridMultilevel"/>
    <w:tmpl w:val="296C5D6A"/>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A02DF"/>
    <w:multiLevelType w:val="multilevel"/>
    <w:tmpl w:val="B0F42A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36023C2"/>
    <w:multiLevelType w:val="hybridMultilevel"/>
    <w:tmpl w:val="09A8BFF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3686432"/>
    <w:multiLevelType w:val="hybridMultilevel"/>
    <w:tmpl w:val="884EAF4E"/>
    <w:lvl w:ilvl="0" w:tplc="6A944708">
      <w:start w:val="4"/>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EA5077A"/>
    <w:multiLevelType w:val="hybridMultilevel"/>
    <w:tmpl w:val="1E560922"/>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A1A0C1E"/>
    <w:multiLevelType w:val="multilevel"/>
    <w:tmpl w:val="B2420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CEB2B6A"/>
    <w:multiLevelType w:val="hybridMultilevel"/>
    <w:tmpl w:val="5D285FDA"/>
    <w:lvl w:ilvl="0" w:tplc="4FB2E212">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D254F14"/>
    <w:multiLevelType w:val="hybridMultilevel"/>
    <w:tmpl w:val="42E4874A"/>
    <w:lvl w:ilvl="0" w:tplc="080C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EDF1424"/>
    <w:multiLevelType w:val="hybridMultilevel"/>
    <w:tmpl w:val="56706BAC"/>
    <w:lvl w:ilvl="0" w:tplc="080C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4800CBF"/>
    <w:multiLevelType w:val="hybridMultilevel"/>
    <w:tmpl w:val="99D634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65E95975"/>
    <w:multiLevelType w:val="hybridMultilevel"/>
    <w:tmpl w:val="6610EB16"/>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8" w15:restartNumberingAfterBreak="0">
    <w:nsid w:val="6A7B3775"/>
    <w:multiLevelType w:val="hybridMultilevel"/>
    <w:tmpl w:val="7910D0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761F5386"/>
    <w:multiLevelType w:val="hybridMultilevel"/>
    <w:tmpl w:val="E26CD896"/>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7A4A2B9E"/>
    <w:multiLevelType w:val="hybridMultilevel"/>
    <w:tmpl w:val="ED6CF47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C9D6C2E"/>
    <w:multiLevelType w:val="hybridMultilevel"/>
    <w:tmpl w:val="74FC8B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796341083">
    <w:abstractNumId w:val="2"/>
  </w:num>
  <w:num w:numId="2" w16cid:durableId="189880451">
    <w:abstractNumId w:val="21"/>
  </w:num>
  <w:num w:numId="3" w16cid:durableId="1947032645">
    <w:abstractNumId w:val="4"/>
  </w:num>
  <w:num w:numId="4" w16cid:durableId="1629167499">
    <w:abstractNumId w:val="5"/>
  </w:num>
  <w:num w:numId="5" w16cid:durableId="1446846522">
    <w:abstractNumId w:val="0"/>
  </w:num>
  <w:num w:numId="6" w16cid:durableId="468717156">
    <w:abstractNumId w:val="17"/>
  </w:num>
  <w:num w:numId="7" w16cid:durableId="1975940906">
    <w:abstractNumId w:val="16"/>
  </w:num>
  <w:num w:numId="8" w16cid:durableId="1545364008">
    <w:abstractNumId w:val="18"/>
  </w:num>
  <w:num w:numId="9" w16cid:durableId="1512405281">
    <w:abstractNumId w:val="19"/>
  </w:num>
  <w:num w:numId="10" w16cid:durableId="393046416">
    <w:abstractNumId w:val="7"/>
  </w:num>
  <w:num w:numId="11" w16cid:durableId="574703244">
    <w:abstractNumId w:val="11"/>
  </w:num>
  <w:num w:numId="12" w16cid:durableId="1472211177">
    <w:abstractNumId w:val="6"/>
  </w:num>
  <w:num w:numId="13" w16cid:durableId="1841193039">
    <w:abstractNumId w:val="9"/>
  </w:num>
  <w:num w:numId="14" w16cid:durableId="416243681">
    <w:abstractNumId w:val="20"/>
  </w:num>
  <w:num w:numId="15" w16cid:durableId="676689244">
    <w:abstractNumId w:val="14"/>
  </w:num>
  <w:num w:numId="16" w16cid:durableId="347484823">
    <w:abstractNumId w:val="15"/>
  </w:num>
  <w:num w:numId="17" w16cid:durableId="1271283506">
    <w:abstractNumId w:val="13"/>
  </w:num>
  <w:num w:numId="18" w16cid:durableId="890069169">
    <w:abstractNumId w:val="3"/>
  </w:num>
  <w:num w:numId="19" w16cid:durableId="5524064">
    <w:abstractNumId w:val="10"/>
  </w:num>
  <w:num w:numId="20" w16cid:durableId="20791811">
    <w:abstractNumId w:val="12"/>
  </w:num>
  <w:num w:numId="21" w16cid:durableId="868758244">
    <w:abstractNumId w:val="8"/>
  </w:num>
  <w:num w:numId="22" w16cid:durableId="1727290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BE" w:vendorID="64" w:dllVersion="6" w:nlCheck="1" w:checkStyle="0"/>
  <w:activeWritingStyle w:appName="MSWord" w:lang="en-GB" w:vendorID="64" w:dllVersion="6" w:nlCheck="1" w:checkStyle="1"/>
  <w:activeWritingStyle w:appName="MSWord" w:lang="it-IT" w:vendorID="64" w:dllVersion="6" w:nlCheck="1" w:checkStyle="0"/>
  <w:activeWritingStyle w:appName="MSWord" w:lang="en-IE" w:vendorID="64" w:dllVersion="6" w:nlCheck="1" w:checkStyle="1"/>
  <w:activeWritingStyle w:appName="MSWord" w:lang="en-US" w:vendorID="64" w:dllVersion="6" w:nlCheck="1" w:checkStyle="1"/>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fr-BE" w:vendorID="64" w:dllVersion="0" w:nlCheck="1" w:checkStyle="0"/>
  <w:activeWritingStyle w:appName="MSWord" w:lang="en-IE" w:vendorID="64" w:dllVersion="0" w:nlCheck="1" w:checkStyle="0"/>
  <w:activeWritingStyle w:appName="MSWord" w:lang="pt-PT" w:vendorID="64" w:dllVersion="0" w:nlCheck="1" w:checkStyle="0"/>
  <w:proofState w:spelling="clean" w:grammar="clean"/>
  <w:defaultTabStop w:val="720"/>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341859"/>
    <w:rsid w:val="00002980"/>
    <w:rsid w:val="00003A65"/>
    <w:rsid w:val="00014042"/>
    <w:rsid w:val="000270B0"/>
    <w:rsid w:val="000360F1"/>
    <w:rsid w:val="0003706A"/>
    <w:rsid w:val="00045866"/>
    <w:rsid w:val="00074CBD"/>
    <w:rsid w:val="00085256"/>
    <w:rsid w:val="00090ACB"/>
    <w:rsid w:val="00096422"/>
    <w:rsid w:val="000A2F96"/>
    <w:rsid w:val="000B567F"/>
    <w:rsid w:val="000C135D"/>
    <w:rsid w:val="00102C15"/>
    <w:rsid w:val="00113162"/>
    <w:rsid w:val="00124EDE"/>
    <w:rsid w:val="0014178C"/>
    <w:rsid w:val="0016582C"/>
    <w:rsid w:val="00180C75"/>
    <w:rsid w:val="00182303"/>
    <w:rsid w:val="001847FE"/>
    <w:rsid w:val="001A1AB0"/>
    <w:rsid w:val="001A5E51"/>
    <w:rsid w:val="001E19EE"/>
    <w:rsid w:val="001E28E2"/>
    <w:rsid w:val="001F30EB"/>
    <w:rsid w:val="001F5410"/>
    <w:rsid w:val="001F5C98"/>
    <w:rsid w:val="00205FF9"/>
    <w:rsid w:val="00221B8E"/>
    <w:rsid w:val="002377A9"/>
    <w:rsid w:val="00244FA7"/>
    <w:rsid w:val="0025095B"/>
    <w:rsid w:val="002575F3"/>
    <w:rsid w:val="00262879"/>
    <w:rsid w:val="002638C1"/>
    <w:rsid w:val="002641D4"/>
    <w:rsid w:val="00276C68"/>
    <w:rsid w:val="002828DD"/>
    <w:rsid w:val="00293C63"/>
    <w:rsid w:val="002A0A63"/>
    <w:rsid w:val="002B13B0"/>
    <w:rsid w:val="002B1EC8"/>
    <w:rsid w:val="002B2B63"/>
    <w:rsid w:val="002B4AF7"/>
    <w:rsid w:val="002B63BD"/>
    <w:rsid w:val="002B69A8"/>
    <w:rsid w:val="002C308D"/>
    <w:rsid w:val="002E13F1"/>
    <w:rsid w:val="0030738C"/>
    <w:rsid w:val="00323EC0"/>
    <w:rsid w:val="0033077B"/>
    <w:rsid w:val="003307F3"/>
    <w:rsid w:val="00335C89"/>
    <w:rsid w:val="00341859"/>
    <w:rsid w:val="0034548D"/>
    <w:rsid w:val="00350427"/>
    <w:rsid w:val="003658FF"/>
    <w:rsid w:val="003A04A9"/>
    <w:rsid w:val="003A79EC"/>
    <w:rsid w:val="003C7816"/>
    <w:rsid w:val="00415AD2"/>
    <w:rsid w:val="004172A2"/>
    <w:rsid w:val="00427778"/>
    <w:rsid w:val="00436835"/>
    <w:rsid w:val="004377D7"/>
    <w:rsid w:val="00437D8C"/>
    <w:rsid w:val="0044189D"/>
    <w:rsid w:val="00447C64"/>
    <w:rsid w:val="004505A4"/>
    <w:rsid w:val="00450E91"/>
    <w:rsid w:val="00471A73"/>
    <w:rsid w:val="004A1804"/>
    <w:rsid w:val="004A2836"/>
    <w:rsid w:val="004A518C"/>
    <w:rsid w:val="004B1CE2"/>
    <w:rsid w:val="004C0292"/>
    <w:rsid w:val="004C0528"/>
    <w:rsid w:val="004D4BD7"/>
    <w:rsid w:val="004F0FBD"/>
    <w:rsid w:val="004F551F"/>
    <w:rsid w:val="00500613"/>
    <w:rsid w:val="005045C9"/>
    <w:rsid w:val="00511112"/>
    <w:rsid w:val="00523F99"/>
    <w:rsid w:val="00524947"/>
    <w:rsid w:val="0052755A"/>
    <w:rsid w:val="0053798E"/>
    <w:rsid w:val="005665B9"/>
    <w:rsid w:val="005677EF"/>
    <w:rsid w:val="00570F05"/>
    <w:rsid w:val="00592B43"/>
    <w:rsid w:val="005A3163"/>
    <w:rsid w:val="005A4079"/>
    <w:rsid w:val="005B562A"/>
    <w:rsid w:val="005B637F"/>
    <w:rsid w:val="005B724D"/>
    <w:rsid w:val="005C4B98"/>
    <w:rsid w:val="005D6740"/>
    <w:rsid w:val="005E2F6F"/>
    <w:rsid w:val="005F7EA5"/>
    <w:rsid w:val="0060042C"/>
    <w:rsid w:val="00603DEA"/>
    <w:rsid w:val="00610972"/>
    <w:rsid w:val="0062541C"/>
    <w:rsid w:val="006457D8"/>
    <w:rsid w:val="00686746"/>
    <w:rsid w:val="006C67E2"/>
    <w:rsid w:val="006D2BBC"/>
    <w:rsid w:val="00706FE8"/>
    <w:rsid w:val="0071066B"/>
    <w:rsid w:val="00716E98"/>
    <w:rsid w:val="0073479F"/>
    <w:rsid w:val="007565FD"/>
    <w:rsid w:val="007825D2"/>
    <w:rsid w:val="00786ADF"/>
    <w:rsid w:val="00787F1A"/>
    <w:rsid w:val="007959DC"/>
    <w:rsid w:val="007A3F66"/>
    <w:rsid w:val="007B0C1E"/>
    <w:rsid w:val="007B7FC7"/>
    <w:rsid w:val="007D7BB5"/>
    <w:rsid w:val="00821EBC"/>
    <w:rsid w:val="0082229F"/>
    <w:rsid w:val="0083082B"/>
    <w:rsid w:val="00834B76"/>
    <w:rsid w:val="00835A6A"/>
    <w:rsid w:val="00867B52"/>
    <w:rsid w:val="008735CE"/>
    <w:rsid w:val="008A0217"/>
    <w:rsid w:val="008A2E73"/>
    <w:rsid w:val="008A43D4"/>
    <w:rsid w:val="008B340D"/>
    <w:rsid w:val="008C0262"/>
    <w:rsid w:val="008E5F06"/>
    <w:rsid w:val="00911909"/>
    <w:rsid w:val="00911B17"/>
    <w:rsid w:val="009125AA"/>
    <w:rsid w:val="00912EF3"/>
    <w:rsid w:val="009150A5"/>
    <w:rsid w:val="00917606"/>
    <w:rsid w:val="0091799F"/>
    <w:rsid w:val="00935B57"/>
    <w:rsid w:val="00943A02"/>
    <w:rsid w:val="00947D27"/>
    <w:rsid w:val="0095077B"/>
    <w:rsid w:val="009861F7"/>
    <w:rsid w:val="009905CB"/>
    <w:rsid w:val="00994F8A"/>
    <w:rsid w:val="009973D3"/>
    <w:rsid w:val="009A3F34"/>
    <w:rsid w:val="009B1434"/>
    <w:rsid w:val="009B3BEB"/>
    <w:rsid w:val="009C6DD6"/>
    <w:rsid w:val="009E18FC"/>
    <w:rsid w:val="009E228E"/>
    <w:rsid w:val="009E7AD6"/>
    <w:rsid w:val="009F36FB"/>
    <w:rsid w:val="00A1343A"/>
    <w:rsid w:val="00A34677"/>
    <w:rsid w:val="00A47925"/>
    <w:rsid w:val="00A64A5B"/>
    <w:rsid w:val="00A66EC3"/>
    <w:rsid w:val="00A77936"/>
    <w:rsid w:val="00AA7581"/>
    <w:rsid w:val="00AB1118"/>
    <w:rsid w:val="00AD7852"/>
    <w:rsid w:val="00AE169C"/>
    <w:rsid w:val="00AE2BB9"/>
    <w:rsid w:val="00AF23FB"/>
    <w:rsid w:val="00AF3442"/>
    <w:rsid w:val="00AF60C0"/>
    <w:rsid w:val="00B06A58"/>
    <w:rsid w:val="00B25D72"/>
    <w:rsid w:val="00B26D6E"/>
    <w:rsid w:val="00B35F7B"/>
    <w:rsid w:val="00B40378"/>
    <w:rsid w:val="00B42762"/>
    <w:rsid w:val="00B43512"/>
    <w:rsid w:val="00B5580A"/>
    <w:rsid w:val="00B626A9"/>
    <w:rsid w:val="00B63C9E"/>
    <w:rsid w:val="00B7003A"/>
    <w:rsid w:val="00B7614D"/>
    <w:rsid w:val="00B822EA"/>
    <w:rsid w:val="00B83816"/>
    <w:rsid w:val="00B865E3"/>
    <w:rsid w:val="00BA58C5"/>
    <w:rsid w:val="00BB3C8C"/>
    <w:rsid w:val="00BC1985"/>
    <w:rsid w:val="00BD450B"/>
    <w:rsid w:val="00BE039E"/>
    <w:rsid w:val="00BE4938"/>
    <w:rsid w:val="00BE7854"/>
    <w:rsid w:val="00C23CC5"/>
    <w:rsid w:val="00C24273"/>
    <w:rsid w:val="00C324E3"/>
    <w:rsid w:val="00C35052"/>
    <w:rsid w:val="00C404F4"/>
    <w:rsid w:val="00C46B1B"/>
    <w:rsid w:val="00C52D23"/>
    <w:rsid w:val="00C62EF3"/>
    <w:rsid w:val="00C65077"/>
    <w:rsid w:val="00C7433D"/>
    <w:rsid w:val="00C85BBD"/>
    <w:rsid w:val="00CA6D6E"/>
    <w:rsid w:val="00CA7AA7"/>
    <w:rsid w:val="00CB230C"/>
    <w:rsid w:val="00CC1CFC"/>
    <w:rsid w:val="00CC2B6A"/>
    <w:rsid w:val="00CC63E8"/>
    <w:rsid w:val="00CF2369"/>
    <w:rsid w:val="00D00104"/>
    <w:rsid w:val="00D030BD"/>
    <w:rsid w:val="00D05AF5"/>
    <w:rsid w:val="00D10272"/>
    <w:rsid w:val="00D15917"/>
    <w:rsid w:val="00D20660"/>
    <w:rsid w:val="00D60D29"/>
    <w:rsid w:val="00D64990"/>
    <w:rsid w:val="00D85E5B"/>
    <w:rsid w:val="00D968CC"/>
    <w:rsid w:val="00DC1589"/>
    <w:rsid w:val="00DC71FB"/>
    <w:rsid w:val="00DD4AE9"/>
    <w:rsid w:val="00DE273F"/>
    <w:rsid w:val="00DE5F58"/>
    <w:rsid w:val="00DE7A50"/>
    <w:rsid w:val="00DF545F"/>
    <w:rsid w:val="00E158AD"/>
    <w:rsid w:val="00E2667A"/>
    <w:rsid w:val="00E27130"/>
    <w:rsid w:val="00E32B1E"/>
    <w:rsid w:val="00E3330C"/>
    <w:rsid w:val="00E36EEE"/>
    <w:rsid w:val="00E43059"/>
    <w:rsid w:val="00E51C3F"/>
    <w:rsid w:val="00E55C2E"/>
    <w:rsid w:val="00E57CBF"/>
    <w:rsid w:val="00E57FF8"/>
    <w:rsid w:val="00E61879"/>
    <w:rsid w:val="00E75629"/>
    <w:rsid w:val="00E9490B"/>
    <w:rsid w:val="00EB2195"/>
    <w:rsid w:val="00EB5445"/>
    <w:rsid w:val="00EE1F41"/>
    <w:rsid w:val="00EE4101"/>
    <w:rsid w:val="00F017B3"/>
    <w:rsid w:val="00F41E46"/>
    <w:rsid w:val="00F434E3"/>
    <w:rsid w:val="00F559DB"/>
    <w:rsid w:val="00F75878"/>
    <w:rsid w:val="00F75BA3"/>
    <w:rsid w:val="00F77897"/>
    <w:rsid w:val="00F82814"/>
    <w:rsid w:val="00FA15E7"/>
    <w:rsid w:val="00FA2821"/>
    <w:rsid w:val="00FB30F4"/>
    <w:rsid w:val="00FD392E"/>
    <w:rsid w:val="00FD7048"/>
    <w:rsid w:val="00FE4B2D"/>
    <w:rsid w:val="00FE4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5819F8C9"/>
  <w15:chartTrackingRefBased/>
  <w15:docId w15:val="{8B91A322-C9F4-49D2-AEB9-CC46AA1C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C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44F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859"/>
    <w:pPr>
      <w:ind w:left="720"/>
      <w:contextualSpacing/>
    </w:pPr>
  </w:style>
  <w:style w:type="character" w:customStyle="1" w:styleId="Heading1Char">
    <w:name w:val="Heading 1 Char"/>
    <w:basedOn w:val="DefaultParagraphFont"/>
    <w:link w:val="Heading1"/>
    <w:uiPriority w:val="9"/>
    <w:rsid w:val="004B1CE2"/>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447C64"/>
    <w:rPr>
      <w:sz w:val="16"/>
      <w:szCs w:val="16"/>
    </w:rPr>
  </w:style>
  <w:style w:type="paragraph" w:styleId="CommentText">
    <w:name w:val="annotation text"/>
    <w:basedOn w:val="Normal"/>
    <w:link w:val="CommentTextChar"/>
    <w:uiPriority w:val="99"/>
    <w:unhideWhenUsed/>
    <w:rsid w:val="00447C64"/>
    <w:pPr>
      <w:spacing w:line="240" w:lineRule="auto"/>
    </w:pPr>
    <w:rPr>
      <w:sz w:val="20"/>
      <w:szCs w:val="20"/>
    </w:rPr>
  </w:style>
  <w:style w:type="character" w:customStyle="1" w:styleId="CommentTextChar">
    <w:name w:val="Comment Text Char"/>
    <w:basedOn w:val="DefaultParagraphFont"/>
    <w:link w:val="CommentText"/>
    <w:uiPriority w:val="99"/>
    <w:rsid w:val="00447C64"/>
    <w:rPr>
      <w:sz w:val="20"/>
      <w:szCs w:val="20"/>
    </w:rPr>
  </w:style>
  <w:style w:type="paragraph" w:styleId="CommentSubject">
    <w:name w:val="annotation subject"/>
    <w:basedOn w:val="CommentText"/>
    <w:next w:val="CommentText"/>
    <w:link w:val="CommentSubjectChar"/>
    <w:uiPriority w:val="99"/>
    <w:semiHidden/>
    <w:unhideWhenUsed/>
    <w:rsid w:val="00447C64"/>
    <w:rPr>
      <w:b/>
      <w:bCs/>
    </w:rPr>
  </w:style>
  <w:style w:type="character" w:customStyle="1" w:styleId="CommentSubjectChar">
    <w:name w:val="Comment Subject Char"/>
    <w:basedOn w:val="CommentTextChar"/>
    <w:link w:val="CommentSubject"/>
    <w:uiPriority w:val="99"/>
    <w:semiHidden/>
    <w:rsid w:val="00447C64"/>
    <w:rPr>
      <w:b/>
      <w:bCs/>
      <w:sz w:val="20"/>
      <w:szCs w:val="20"/>
    </w:rPr>
  </w:style>
  <w:style w:type="paragraph" w:styleId="BalloonText">
    <w:name w:val="Balloon Text"/>
    <w:basedOn w:val="Normal"/>
    <w:link w:val="BalloonTextChar"/>
    <w:uiPriority w:val="99"/>
    <w:semiHidden/>
    <w:unhideWhenUsed/>
    <w:rsid w:val="00447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64"/>
    <w:rPr>
      <w:rFonts w:ascii="Segoe UI" w:hAnsi="Segoe UI" w:cs="Segoe UI"/>
      <w:sz w:val="18"/>
      <w:szCs w:val="18"/>
    </w:rPr>
  </w:style>
  <w:style w:type="paragraph" w:styleId="FootnoteText">
    <w:name w:val="footnote text"/>
    <w:basedOn w:val="Normal"/>
    <w:link w:val="FootnoteTextChar"/>
    <w:uiPriority w:val="99"/>
    <w:semiHidden/>
    <w:unhideWhenUsed/>
    <w:rsid w:val="00AA75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7581"/>
    <w:rPr>
      <w:sz w:val="20"/>
      <w:szCs w:val="20"/>
    </w:rPr>
  </w:style>
  <w:style w:type="character" w:styleId="FootnoteReference">
    <w:name w:val="footnote reference"/>
    <w:basedOn w:val="DefaultParagraphFont"/>
    <w:uiPriority w:val="99"/>
    <w:semiHidden/>
    <w:unhideWhenUsed/>
    <w:rsid w:val="00AA7581"/>
    <w:rPr>
      <w:vertAlign w:val="superscript"/>
    </w:rPr>
  </w:style>
  <w:style w:type="paragraph" w:styleId="Subtitle">
    <w:name w:val="Subtitle"/>
    <w:basedOn w:val="Normal"/>
    <w:next w:val="Normal"/>
    <w:link w:val="SubtitleChar"/>
    <w:uiPriority w:val="11"/>
    <w:qFormat/>
    <w:rsid w:val="00AF23F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3FB"/>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244FA7"/>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570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1066B"/>
    <w:pPr>
      <w:spacing w:line="259" w:lineRule="auto"/>
      <w:outlineLvl w:val="9"/>
    </w:pPr>
    <w:rPr>
      <w:lang w:val="en-US"/>
    </w:rPr>
  </w:style>
  <w:style w:type="paragraph" w:styleId="TOC1">
    <w:name w:val="toc 1"/>
    <w:basedOn w:val="Normal"/>
    <w:next w:val="Normal"/>
    <w:autoRedefine/>
    <w:uiPriority w:val="39"/>
    <w:unhideWhenUsed/>
    <w:rsid w:val="0071066B"/>
    <w:pPr>
      <w:spacing w:after="100"/>
    </w:pPr>
  </w:style>
  <w:style w:type="character" w:styleId="Hyperlink">
    <w:name w:val="Hyperlink"/>
    <w:basedOn w:val="DefaultParagraphFont"/>
    <w:uiPriority w:val="99"/>
    <w:unhideWhenUsed/>
    <w:rsid w:val="0071066B"/>
    <w:rPr>
      <w:color w:val="0000FF" w:themeColor="hyperlink"/>
      <w:u w:val="single"/>
    </w:rPr>
  </w:style>
  <w:style w:type="character" w:styleId="FollowedHyperlink">
    <w:name w:val="FollowedHyperlink"/>
    <w:basedOn w:val="DefaultParagraphFont"/>
    <w:uiPriority w:val="99"/>
    <w:semiHidden/>
    <w:unhideWhenUsed/>
    <w:rsid w:val="0071066B"/>
    <w:rPr>
      <w:color w:val="800080" w:themeColor="followedHyperlink"/>
      <w:u w:val="single"/>
    </w:rPr>
  </w:style>
  <w:style w:type="paragraph" w:styleId="TOC2">
    <w:name w:val="toc 2"/>
    <w:basedOn w:val="Normal"/>
    <w:next w:val="Normal"/>
    <w:autoRedefine/>
    <w:uiPriority w:val="39"/>
    <w:unhideWhenUsed/>
    <w:rsid w:val="00BE7854"/>
    <w:pPr>
      <w:spacing w:after="100" w:line="259" w:lineRule="auto"/>
      <w:ind w:left="220"/>
    </w:pPr>
    <w:rPr>
      <w:rFonts w:eastAsiaTheme="minorEastAsia" w:cs="Times New Roman"/>
      <w:lang w:val="en-US"/>
    </w:rPr>
  </w:style>
  <w:style w:type="paragraph" w:styleId="TOC3">
    <w:name w:val="toc 3"/>
    <w:basedOn w:val="Normal"/>
    <w:next w:val="Normal"/>
    <w:autoRedefine/>
    <w:uiPriority w:val="39"/>
    <w:unhideWhenUsed/>
    <w:rsid w:val="00BE7854"/>
    <w:pPr>
      <w:spacing w:after="100" w:line="259" w:lineRule="auto"/>
      <w:ind w:left="440"/>
    </w:pPr>
    <w:rPr>
      <w:rFonts w:eastAsiaTheme="minorEastAsia" w:cs="Times New Roman"/>
      <w:lang w:val="en-US"/>
    </w:rPr>
  </w:style>
  <w:style w:type="paragraph" w:styleId="Revision">
    <w:name w:val="Revision"/>
    <w:hidden/>
    <w:uiPriority w:val="99"/>
    <w:semiHidden/>
    <w:rsid w:val="00045866"/>
    <w:pPr>
      <w:spacing w:after="0" w:line="240" w:lineRule="auto"/>
    </w:pPr>
  </w:style>
  <w:style w:type="paragraph" w:styleId="NormalWeb">
    <w:name w:val="Normal (Web)"/>
    <w:basedOn w:val="Normal"/>
    <w:uiPriority w:val="99"/>
    <w:semiHidden/>
    <w:unhideWhenUsed/>
    <w:rsid w:val="00935B57"/>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UnresolvedMention">
    <w:name w:val="Unresolved Mention"/>
    <w:basedOn w:val="DefaultParagraphFont"/>
    <w:uiPriority w:val="99"/>
    <w:semiHidden/>
    <w:unhideWhenUsed/>
    <w:rsid w:val="00504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551083">
      <w:bodyDiv w:val="1"/>
      <w:marLeft w:val="0"/>
      <w:marRight w:val="0"/>
      <w:marTop w:val="0"/>
      <w:marBottom w:val="0"/>
      <w:divBdr>
        <w:top w:val="none" w:sz="0" w:space="0" w:color="auto"/>
        <w:left w:val="none" w:sz="0" w:space="0" w:color="auto"/>
        <w:bottom w:val="none" w:sz="0" w:space="0" w:color="auto"/>
        <w:right w:val="none" w:sz="0" w:space="0" w:color="auto"/>
      </w:divBdr>
    </w:div>
    <w:div w:id="169522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rcabc.europa.eu/ui/group/853b48e6-a00f-4d22-87db-c40bafd0161d/library/334d943f-6f71-4f4b-9c7e-a6767a3fe164?p=1&amp;n=-1&amp;sort=name_DESC"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STAT-ILC@ec.europa.eu"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urostat/EU-SILC"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circabc.europa.eu/ui/group/853b48e6-a00f-4d22-87db-c40bafd0161d/library/f73b2850-af6d-4101-93f3-70347723e6a6?p=1&amp;n=10&amp;sort=modified_DESC"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ur-lex.europa.eu/legal-content/EN/TXT/PDF/?uri=CELEX:32019R1700&amp;from=E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492B3-F095-40DF-84D8-E57F7BE04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14</Pages>
  <Words>3225</Words>
  <Characters>17577</Characters>
  <Application>Microsoft Office Word</Application>
  <DocSecurity>0</DocSecurity>
  <Lines>428</Lines>
  <Paragraphs>231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ALBANO Alessandro (ESTAT)</dc:creator>
  <cp:keywords/>
  <dc:description/>
  <cp:lastModifiedBy>CHAMI Sebastien (ESTAT)</cp:lastModifiedBy>
  <cp:revision>22</cp:revision>
  <dcterms:created xsi:type="dcterms:W3CDTF">2024-10-11T07:26:00Z</dcterms:created>
  <dcterms:modified xsi:type="dcterms:W3CDTF">2025-10-22T12:19:00Z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2023-10-02T12:53:03Z</vt:lpwstr>
  </property>
  <property fmtid="{D5CDD505-2E9C-101B-9397-08002B2CF9AE}" pid="4" name="MSIP_Label_6bd9ddd1-4d20-43f6-abfa-fc3c07406f94_Method">
    <vt:lpwstr>Standard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9260148d-9fc9-4acd-81e4-b8947a55917c</vt:lpwstr>
  </property>
  <property fmtid="{D5CDD505-2E9C-101B-9397-08002B2CF9AE}" pid="8" name="MSIP_Label_6bd9ddd1-4d20-43f6-abfa-fc3c07406f94_ContentBits">
    <vt:lpwstr>0</vt:lpwstr>
  </property>
</Properties>
</file>