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CEF7" w14:textId="77777777" w:rsidR="00E35381" w:rsidRDefault="00E35381" w:rsidP="00D453FD">
      <w:pPr>
        <w:jc w:val="both"/>
      </w:pPr>
    </w:p>
    <w:p w14:paraId="6FA997F6" w14:textId="234353E3" w:rsidR="00E35381" w:rsidRPr="00813886" w:rsidRDefault="00E35381" w:rsidP="00D453FD">
      <w:pPr>
        <w:jc w:val="both"/>
        <w:rPr>
          <w:b/>
          <w:bCs/>
          <w:u w:val="single"/>
          <w:lang w:val="en-US"/>
        </w:rPr>
      </w:pPr>
      <w:r w:rsidRPr="00813886">
        <w:rPr>
          <w:b/>
          <w:bCs/>
          <w:u w:val="single"/>
          <w:lang w:val="en-US"/>
        </w:rPr>
        <w:t>TRADE DATABASES</w:t>
      </w:r>
    </w:p>
    <w:p w14:paraId="68F5E023" w14:textId="7EDEE280" w:rsidR="00524784" w:rsidRPr="008E1BC8" w:rsidRDefault="00524784" w:rsidP="00D453FD">
      <w:pPr>
        <w:jc w:val="both"/>
        <w:rPr>
          <w:b/>
          <w:bCs/>
          <w:lang w:val="en-US"/>
        </w:rPr>
      </w:pPr>
      <w:r w:rsidRPr="008E1BC8">
        <w:rPr>
          <w:b/>
          <w:bCs/>
          <w:lang w:val="en-US"/>
        </w:rPr>
        <w:t>Trade by NACE Rev. 2 activity and enterprise size class</w:t>
      </w:r>
      <w:r w:rsidR="008E1BC8">
        <w:rPr>
          <w:b/>
          <w:bCs/>
          <w:lang w:val="en-US"/>
        </w:rPr>
        <w:t xml:space="preserve"> </w:t>
      </w:r>
      <w:r w:rsidRPr="008E1BC8">
        <w:rPr>
          <w:b/>
          <w:bCs/>
          <w:lang w:val="en-US"/>
        </w:rPr>
        <w:t>[ EXT_TEC01]</w:t>
      </w:r>
    </w:p>
    <w:p w14:paraId="256EBD00" w14:textId="45759104" w:rsidR="00524784" w:rsidRDefault="00524784" w:rsidP="00D453FD">
      <w:pPr>
        <w:jc w:val="both"/>
        <w:rPr>
          <w:lang w:val="en-US"/>
        </w:rPr>
      </w:pPr>
      <w:r>
        <w:rPr>
          <w:lang w:val="en-US"/>
        </w:rPr>
        <w:t>Characteristics:</w:t>
      </w:r>
    </w:p>
    <w:p w14:paraId="4A4931FA" w14:textId="5F9EDD27" w:rsidR="00524784" w:rsidRDefault="00524784" w:rsidP="00D453FD">
      <w:pPr>
        <w:pStyle w:val="Prrafodelista"/>
        <w:numPr>
          <w:ilvl w:val="0"/>
          <w:numId w:val="1"/>
        </w:numPr>
        <w:jc w:val="both"/>
        <w:rPr>
          <w:lang w:val="en-US"/>
        </w:rPr>
      </w:pPr>
      <w:r>
        <w:rPr>
          <w:lang w:val="en-US"/>
        </w:rPr>
        <w:t>Includes stock flows: Imports and Export</w:t>
      </w:r>
    </w:p>
    <w:p w14:paraId="609C4C50" w14:textId="06733C18" w:rsidR="00524784" w:rsidRDefault="00524784" w:rsidP="00D453FD">
      <w:pPr>
        <w:pStyle w:val="Prrafodelista"/>
        <w:numPr>
          <w:ilvl w:val="0"/>
          <w:numId w:val="1"/>
        </w:numPr>
        <w:jc w:val="both"/>
        <w:rPr>
          <w:lang w:val="en-US"/>
        </w:rPr>
      </w:pPr>
      <w:r>
        <w:rPr>
          <w:lang w:val="en-US"/>
        </w:rPr>
        <w:t xml:space="preserve">Different partners: </w:t>
      </w:r>
      <w:r w:rsidRPr="00524784">
        <w:rPr>
          <w:lang w:val="en-US"/>
        </w:rPr>
        <w:t>Intra-EU, Extra-EU, All countries of the world</w:t>
      </w:r>
    </w:p>
    <w:p w14:paraId="0DD5156D" w14:textId="5813B07A" w:rsidR="00524784" w:rsidRDefault="00524784" w:rsidP="00D453FD">
      <w:pPr>
        <w:pStyle w:val="Prrafodelista"/>
        <w:numPr>
          <w:ilvl w:val="0"/>
          <w:numId w:val="1"/>
        </w:numPr>
        <w:jc w:val="both"/>
        <w:rPr>
          <w:lang w:val="en-US"/>
        </w:rPr>
      </w:pPr>
      <w:r>
        <w:rPr>
          <w:lang w:val="en-US"/>
        </w:rPr>
        <w:t>No aggregated data for EU27</w:t>
      </w:r>
    </w:p>
    <w:p w14:paraId="06660F9E" w14:textId="6013AD69" w:rsidR="00524784" w:rsidRDefault="00524784" w:rsidP="00D453FD">
      <w:pPr>
        <w:pStyle w:val="Prrafodelista"/>
        <w:numPr>
          <w:ilvl w:val="0"/>
          <w:numId w:val="1"/>
        </w:numPr>
        <w:jc w:val="both"/>
        <w:rPr>
          <w:lang w:val="en-US"/>
        </w:rPr>
      </w:pPr>
      <w:r>
        <w:rPr>
          <w:lang w:val="en-US"/>
        </w:rPr>
        <w:t>Data for all the EU27 countries</w:t>
      </w:r>
    </w:p>
    <w:p w14:paraId="6DF08D07" w14:textId="4E74187E" w:rsidR="00524784" w:rsidRDefault="00524784" w:rsidP="00D453FD">
      <w:pPr>
        <w:pStyle w:val="Prrafodelista"/>
        <w:numPr>
          <w:ilvl w:val="0"/>
          <w:numId w:val="1"/>
        </w:numPr>
        <w:jc w:val="both"/>
        <w:rPr>
          <w:lang w:val="en-US"/>
        </w:rPr>
      </w:pPr>
      <w:r>
        <w:rPr>
          <w:lang w:val="en-US"/>
        </w:rPr>
        <w:t>Not all the codes in the database are disaggregated at a level that will allow to distribute them into the ecosystems</w:t>
      </w:r>
    </w:p>
    <w:p w14:paraId="56DC68F9" w14:textId="6B2DF297" w:rsidR="00380044" w:rsidRDefault="00380044" w:rsidP="00D453FD">
      <w:pPr>
        <w:pStyle w:val="Prrafodelista"/>
        <w:numPr>
          <w:ilvl w:val="0"/>
          <w:numId w:val="1"/>
        </w:numPr>
        <w:jc w:val="both"/>
        <w:rPr>
          <w:lang w:val="en-US"/>
        </w:rPr>
      </w:pPr>
      <w:r>
        <w:rPr>
          <w:lang w:val="en-US"/>
        </w:rPr>
        <w:t>No values for certain EU27 countries f</w:t>
      </w:r>
      <w:r w:rsidR="008C2F7E">
        <w:rPr>
          <w:lang w:val="en-US"/>
        </w:rPr>
        <w:t>or</w:t>
      </w:r>
      <w:r>
        <w:rPr>
          <w:lang w:val="en-US"/>
        </w:rPr>
        <w:t xml:space="preserve"> 2012</w:t>
      </w:r>
      <w:r w:rsidR="008C2F7E">
        <w:rPr>
          <w:lang w:val="en-US"/>
        </w:rPr>
        <w:t xml:space="preserve"> and 2013</w:t>
      </w:r>
      <w:r>
        <w:rPr>
          <w:lang w:val="en-US"/>
        </w:rPr>
        <w:t>. For example</w:t>
      </w:r>
      <w:r w:rsidR="000557B5">
        <w:rPr>
          <w:lang w:val="en-US"/>
        </w:rPr>
        <w:t>,</w:t>
      </w:r>
      <w:r>
        <w:rPr>
          <w:lang w:val="en-US"/>
        </w:rPr>
        <w:t xml:space="preserve"> for 201</w:t>
      </w:r>
      <w:r w:rsidR="008C2F7E">
        <w:rPr>
          <w:lang w:val="en-US"/>
        </w:rPr>
        <w:t>3</w:t>
      </w:r>
      <w:r>
        <w:rPr>
          <w:lang w:val="en-US"/>
        </w:rPr>
        <w:t xml:space="preserve"> DE, DK, EE, ES, IT values are missing</w:t>
      </w:r>
      <w:r w:rsidR="000557B5">
        <w:rPr>
          <w:lang w:val="en-US"/>
        </w:rPr>
        <w:t xml:space="preserve"> (see </w:t>
      </w:r>
      <w:r w:rsidR="000557B5" w:rsidRPr="000557B5">
        <w:rPr>
          <w:lang w:val="en-US"/>
        </w:rPr>
        <w:t>Trade['EXP</w:t>
      </w:r>
      <w:proofErr w:type="gramStart"/>
      <w:r w:rsidR="000557B5" w:rsidRPr="000557B5">
        <w:rPr>
          <w:lang w:val="en-US"/>
        </w:rPr>
        <w:t>'][</w:t>
      </w:r>
      <w:proofErr w:type="gramEnd"/>
      <w:r w:rsidR="000557B5" w:rsidRPr="000557B5">
        <w:rPr>
          <w:lang w:val="en-US"/>
        </w:rPr>
        <w:t>'INT_EU']['TOTAL']-year-201</w:t>
      </w:r>
      <w:r w:rsidR="000557B5">
        <w:rPr>
          <w:lang w:val="en-US"/>
        </w:rPr>
        <w:t>3</w:t>
      </w:r>
      <w:r w:rsidR="000557B5" w:rsidRPr="000557B5">
        <w:rPr>
          <w:lang w:val="en-US"/>
        </w:rPr>
        <w:t>.xlsx</w:t>
      </w:r>
      <w:r w:rsidR="000557B5">
        <w:rPr>
          <w:lang w:val="en-US"/>
        </w:rPr>
        <w:t>).</w:t>
      </w:r>
    </w:p>
    <w:p w14:paraId="1CA938EC" w14:textId="2056FD66" w:rsidR="00691206" w:rsidRDefault="00691206" w:rsidP="00D453FD">
      <w:pPr>
        <w:pStyle w:val="Prrafodelista"/>
        <w:numPr>
          <w:ilvl w:val="0"/>
          <w:numId w:val="1"/>
        </w:numPr>
        <w:jc w:val="both"/>
        <w:rPr>
          <w:lang w:val="en-US"/>
        </w:rPr>
      </w:pPr>
      <w:r>
        <w:rPr>
          <w:lang w:val="en-US"/>
        </w:rPr>
        <w:t>Includes a NACE category call ‘OTH’</w:t>
      </w:r>
      <w:r w:rsidR="000557B5">
        <w:rPr>
          <w:lang w:val="en-US"/>
        </w:rPr>
        <w:t xml:space="preserve"> that includes (</w:t>
      </w:r>
      <w:r w:rsidR="000557B5" w:rsidRPr="000557B5">
        <w:rPr>
          <w:lang w:val="en-US"/>
        </w:rPr>
        <w:t>'I','P', 'Q86', 'Q87_Q88', 'R90-R92', 'R93', 'S94', 'S95', 'S96', 'T','U'</w:t>
      </w:r>
      <w:r w:rsidR="000557B5">
        <w:rPr>
          <w:lang w:val="en-US"/>
        </w:rPr>
        <w:t>)</w:t>
      </w:r>
    </w:p>
    <w:p w14:paraId="6E05C6E2" w14:textId="1FCED064" w:rsidR="00524784" w:rsidRDefault="00524784" w:rsidP="00D453FD">
      <w:pPr>
        <w:jc w:val="both"/>
        <w:rPr>
          <w:lang w:val="en-US"/>
        </w:rPr>
      </w:pPr>
      <w:r>
        <w:rPr>
          <w:lang w:val="en-US"/>
        </w:rPr>
        <w:t>Therefore:</w:t>
      </w:r>
    </w:p>
    <w:p w14:paraId="5C1D40B4" w14:textId="01ACA5BB" w:rsidR="00524784" w:rsidRDefault="00524784" w:rsidP="00D453FD">
      <w:pPr>
        <w:pStyle w:val="Prrafodelista"/>
        <w:numPr>
          <w:ilvl w:val="0"/>
          <w:numId w:val="1"/>
        </w:numPr>
        <w:jc w:val="both"/>
        <w:rPr>
          <w:lang w:val="en-US"/>
        </w:rPr>
      </w:pPr>
      <w:r>
        <w:rPr>
          <w:lang w:val="en-US"/>
        </w:rPr>
        <w:t>Because there is no EU</w:t>
      </w:r>
      <w:r w:rsidR="008E1BC8">
        <w:rPr>
          <w:lang w:val="en-US"/>
        </w:rPr>
        <w:t>27 aggregate the only way to obtain the aggregated value is by adding country data. This implies more error than in the proposed methodology. A missing value (for example, for confidentiality) from one country in a certain NACE code will introduce an error on the estimation of the EU27 aggregated that it is calculated for that NACE code as an aggregation of the country values.</w:t>
      </w:r>
    </w:p>
    <w:p w14:paraId="28BABB24" w14:textId="471403D8" w:rsidR="008E1BC8" w:rsidRPr="00813886" w:rsidRDefault="008E1BC8" w:rsidP="00D453FD">
      <w:pPr>
        <w:pStyle w:val="Prrafodelista"/>
        <w:numPr>
          <w:ilvl w:val="0"/>
          <w:numId w:val="1"/>
        </w:numPr>
        <w:jc w:val="both"/>
        <w:rPr>
          <w:i/>
          <w:iCs/>
          <w:lang w:val="en-US"/>
        </w:rPr>
      </w:pPr>
      <w:r>
        <w:rPr>
          <w:lang w:val="en-US"/>
        </w:rPr>
        <w:t xml:space="preserve">The lack of disaggregation in </w:t>
      </w:r>
      <w:r w:rsidR="00A83CF6">
        <w:rPr>
          <w:lang w:val="en-US"/>
        </w:rPr>
        <w:t xml:space="preserve">many NACE codes requires to use a </w:t>
      </w:r>
      <w:proofErr w:type="gramStart"/>
      <w:r w:rsidR="00A83CF6">
        <w:rPr>
          <w:lang w:val="en-US"/>
        </w:rPr>
        <w:t>criteria</w:t>
      </w:r>
      <w:proofErr w:type="gramEnd"/>
      <w:r w:rsidR="00A83CF6">
        <w:rPr>
          <w:lang w:val="en-US"/>
        </w:rPr>
        <w:t xml:space="preserve"> to disaggregate the original NACEs in the database into a more granular level required by the Ecosystems procedure of calculation. In this regard we cannot use for example well known measures such as Value Added because they are not related to trade. However</w:t>
      </w:r>
      <w:r w:rsidR="00813886">
        <w:rPr>
          <w:lang w:val="en-US"/>
        </w:rPr>
        <w:t>,</w:t>
      </w:r>
      <w:r w:rsidR="00A83CF6">
        <w:rPr>
          <w:lang w:val="en-US"/>
        </w:rPr>
        <w:t xml:space="preserve"> there is a detailed version of this database </w:t>
      </w:r>
      <w:r w:rsidR="00A83CF6" w:rsidRPr="00813886">
        <w:rPr>
          <w:i/>
          <w:iCs/>
          <w:lang w:val="en-US"/>
        </w:rPr>
        <w:t>Trade by NACE Rev. 2 activity sector (optional table) [EXT_TEC09]</w:t>
      </w:r>
    </w:p>
    <w:p w14:paraId="1798C4E7" w14:textId="77777777" w:rsidR="00524784" w:rsidRDefault="00524784" w:rsidP="00D453FD">
      <w:pPr>
        <w:jc w:val="both"/>
        <w:rPr>
          <w:lang w:val="en-US"/>
        </w:rPr>
      </w:pPr>
    </w:p>
    <w:p w14:paraId="6294D5C4" w14:textId="7BDC9ECF" w:rsidR="00020CD3" w:rsidRDefault="00020CD3" w:rsidP="00D453FD">
      <w:pPr>
        <w:jc w:val="both"/>
        <w:rPr>
          <w:lang w:val="en-US"/>
        </w:rPr>
      </w:pPr>
    </w:p>
    <w:p w14:paraId="59C55D50" w14:textId="62F0A478" w:rsidR="00813886" w:rsidRPr="00813886" w:rsidRDefault="00813886" w:rsidP="00D453FD">
      <w:pPr>
        <w:jc w:val="both"/>
        <w:rPr>
          <w:b/>
          <w:bCs/>
          <w:lang w:val="en-US"/>
        </w:rPr>
      </w:pPr>
      <w:r w:rsidRPr="00813886">
        <w:rPr>
          <w:b/>
          <w:bCs/>
          <w:lang w:val="en-US"/>
        </w:rPr>
        <w:t>Other databases</w:t>
      </w:r>
    </w:p>
    <w:p w14:paraId="720B5D40" w14:textId="36694639" w:rsidR="00020CD3" w:rsidRDefault="00020CD3" w:rsidP="00D453FD">
      <w:pPr>
        <w:jc w:val="both"/>
        <w:rPr>
          <w:lang w:val="en-US"/>
        </w:rPr>
      </w:pPr>
      <w:r>
        <w:rPr>
          <w:lang w:val="en-US"/>
        </w:rPr>
        <w:t>The following databases present</w:t>
      </w:r>
      <w:r w:rsidRPr="00020CD3">
        <w:rPr>
          <w:lang w:val="en-US"/>
        </w:rPr>
        <w:t xml:space="preserve"> </w:t>
      </w:r>
      <w:r>
        <w:rPr>
          <w:lang w:val="en-US"/>
        </w:rPr>
        <w:t>a very aggregated measure in terms of NACE</w:t>
      </w:r>
    </w:p>
    <w:p w14:paraId="05083C09" w14:textId="02D9A13D" w:rsidR="00020CD3" w:rsidRPr="00020CD3" w:rsidRDefault="00020CD3" w:rsidP="00D453FD">
      <w:pPr>
        <w:pStyle w:val="Prrafodelista"/>
        <w:numPr>
          <w:ilvl w:val="0"/>
          <w:numId w:val="2"/>
        </w:numPr>
        <w:jc w:val="both"/>
        <w:rPr>
          <w:lang w:val="en-US"/>
        </w:rPr>
      </w:pPr>
      <w:r w:rsidRPr="00020CD3">
        <w:rPr>
          <w:lang w:val="en-US"/>
        </w:rPr>
        <w:t xml:space="preserve">Concentration of trade by NACE Rev. 2 activity [EXT_TEC02] </w:t>
      </w:r>
    </w:p>
    <w:p w14:paraId="50AF4A7B" w14:textId="2650F129" w:rsidR="00020CD3" w:rsidRPr="00020CD3" w:rsidRDefault="00020CD3" w:rsidP="00D453FD">
      <w:pPr>
        <w:pStyle w:val="Prrafodelista"/>
        <w:numPr>
          <w:ilvl w:val="0"/>
          <w:numId w:val="2"/>
        </w:numPr>
        <w:jc w:val="both"/>
        <w:rPr>
          <w:lang w:val="en-US"/>
        </w:rPr>
      </w:pPr>
      <w:r w:rsidRPr="00020CD3">
        <w:rPr>
          <w:lang w:val="en-US"/>
        </w:rPr>
        <w:t xml:space="preserve">Trade by partner country and NACE Rev. 2 activity [EXT_TEC03] </w:t>
      </w:r>
    </w:p>
    <w:p w14:paraId="146B3D1A" w14:textId="3493ACA7" w:rsidR="00020CD3" w:rsidRDefault="00020CD3" w:rsidP="00D453FD">
      <w:pPr>
        <w:pStyle w:val="Prrafodelista"/>
        <w:numPr>
          <w:ilvl w:val="0"/>
          <w:numId w:val="2"/>
        </w:numPr>
        <w:jc w:val="both"/>
        <w:rPr>
          <w:lang w:val="en-US"/>
        </w:rPr>
      </w:pPr>
      <w:r w:rsidRPr="00020CD3">
        <w:rPr>
          <w:lang w:val="en-US"/>
        </w:rPr>
        <w:t xml:space="preserve">Trade by number of partner countries and NACE Rev. 2 activity [EXT_TEC04] </w:t>
      </w:r>
    </w:p>
    <w:p w14:paraId="55E2701D" w14:textId="27E47E32" w:rsidR="00813886" w:rsidRDefault="00813886" w:rsidP="00D453FD">
      <w:pPr>
        <w:jc w:val="both"/>
        <w:rPr>
          <w:rFonts w:ascii="Times New Roman" w:eastAsia="Times New Roman" w:hAnsi="Times New Roman" w:cs="Times New Roman"/>
          <w:lang w:val="en-US" w:eastAsia="es-ES_tradnl"/>
        </w:rPr>
      </w:pPr>
      <w:proofErr w:type="spellStart"/>
      <w:r>
        <w:rPr>
          <w:rFonts w:ascii="Times New Roman" w:eastAsia="Times New Roman" w:hAnsi="Times New Roman" w:cs="Times New Roman"/>
          <w:lang w:val="en-US" w:eastAsia="es-ES_tradnl"/>
        </w:rPr>
        <w:t>Eg.</w:t>
      </w:r>
      <w:proofErr w:type="spellEnd"/>
      <w:r>
        <w:rPr>
          <w:rFonts w:ascii="Times New Roman" w:eastAsia="Times New Roman" w:hAnsi="Times New Roman" w:cs="Times New Roman"/>
          <w:lang w:val="en-US" w:eastAsia="es-ES_tradnl"/>
        </w:rPr>
        <w:t xml:space="preserve"> </w:t>
      </w:r>
      <w:r w:rsidR="00903D8B" w:rsidRPr="00903D8B">
        <w:rPr>
          <w:rFonts w:ascii="Times New Roman" w:eastAsia="Times New Roman" w:hAnsi="Times New Roman" w:cs="Times New Roman"/>
          <w:lang w:val="en-US" w:eastAsia="es-ES_tradnl"/>
        </w:rPr>
        <w:t xml:space="preserve">[TOTAL] Total - all NACE </w:t>
      </w:r>
      <w:proofErr w:type="gramStart"/>
      <w:r w:rsidR="00903D8B" w:rsidRPr="00903D8B">
        <w:rPr>
          <w:rFonts w:ascii="Times New Roman" w:eastAsia="Times New Roman" w:hAnsi="Times New Roman" w:cs="Times New Roman"/>
          <w:lang w:val="en-US" w:eastAsia="es-ES_tradnl"/>
        </w:rPr>
        <w:t xml:space="preserve">activities </w:t>
      </w:r>
      <w:r>
        <w:rPr>
          <w:rFonts w:ascii="Times New Roman" w:eastAsia="Times New Roman" w:hAnsi="Times New Roman" w:cs="Times New Roman"/>
          <w:lang w:val="en-US" w:eastAsia="es-ES_tradnl"/>
        </w:rPr>
        <w:t>,</w:t>
      </w:r>
      <w:proofErr w:type="gramEnd"/>
      <w:r>
        <w:rPr>
          <w:rFonts w:ascii="Times New Roman" w:eastAsia="Times New Roman" w:hAnsi="Times New Roman" w:cs="Times New Roman"/>
          <w:lang w:val="en-US" w:eastAsia="es-ES_tradnl"/>
        </w:rPr>
        <w:t xml:space="preserve"> </w:t>
      </w:r>
      <w:r w:rsidR="00903D8B" w:rsidRPr="00903D8B">
        <w:rPr>
          <w:rFonts w:ascii="Times New Roman" w:eastAsia="Times New Roman" w:hAnsi="Times New Roman" w:cs="Times New Roman"/>
          <w:lang w:val="en-US" w:eastAsia="es-ES_tradnl"/>
        </w:rPr>
        <w:t xml:space="preserve">[A_F_H-U] All NACE activities (except industry; wholesale and retail trade; repair of motor vehicles and motorcycles) </w:t>
      </w:r>
      <w:r>
        <w:rPr>
          <w:rFonts w:ascii="Times New Roman" w:eastAsia="Times New Roman" w:hAnsi="Times New Roman" w:cs="Times New Roman"/>
          <w:lang w:val="en-US" w:eastAsia="es-ES_tradnl"/>
        </w:rPr>
        <w:t xml:space="preserve">, </w:t>
      </w:r>
      <w:r w:rsidR="00903D8B" w:rsidRPr="00903D8B">
        <w:rPr>
          <w:rFonts w:ascii="Times New Roman" w:eastAsia="Times New Roman" w:hAnsi="Times New Roman" w:cs="Times New Roman"/>
          <w:lang w:val="en-US" w:eastAsia="es-ES_tradnl"/>
        </w:rPr>
        <w:t>[B-E] Industry (except construction)</w:t>
      </w:r>
      <w:r>
        <w:rPr>
          <w:rFonts w:ascii="Times New Roman" w:eastAsia="Times New Roman" w:hAnsi="Times New Roman" w:cs="Times New Roman"/>
          <w:lang w:val="en-US" w:eastAsia="es-ES_tradnl"/>
        </w:rPr>
        <w:t xml:space="preserve">, </w:t>
      </w:r>
      <w:r w:rsidR="00903D8B" w:rsidRPr="00903D8B">
        <w:rPr>
          <w:rFonts w:ascii="Times New Roman" w:eastAsia="Times New Roman" w:hAnsi="Times New Roman" w:cs="Times New Roman"/>
          <w:lang w:val="en-US" w:eastAsia="es-ES_tradnl"/>
        </w:rPr>
        <w:t>[G] Wholesale and retail trade; repair of motor vehicles and motorcycles</w:t>
      </w:r>
      <w:r>
        <w:rPr>
          <w:rFonts w:ascii="Times New Roman" w:eastAsia="Times New Roman" w:hAnsi="Times New Roman" w:cs="Times New Roman"/>
          <w:lang w:val="en-US" w:eastAsia="es-ES_tradnl"/>
        </w:rPr>
        <w:t xml:space="preserve">, </w:t>
      </w:r>
      <w:r w:rsidR="00903D8B" w:rsidRPr="00813886">
        <w:rPr>
          <w:rFonts w:ascii="Times New Roman" w:eastAsia="Times New Roman" w:hAnsi="Times New Roman" w:cs="Times New Roman"/>
          <w:lang w:val="en-US" w:eastAsia="es-ES_tradnl"/>
        </w:rPr>
        <w:t>[UNK] Unknown NACE activity</w:t>
      </w:r>
    </w:p>
    <w:p w14:paraId="03CA1D8F" w14:textId="77777777" w:rsidR="00813886" w:rsidRPr="00813886" w:rsidRDefault="00813886" w:rsidP="00D453FD">
      <w:pPr>
        <w:jc w:val="both"/>
        <w:rPr>
          <w:rFonts w:ascii="Times New Roman" w:eastAsia="Times New Roman" w:hAnsi="Times New Roman" w:cs="Times New Roman"/>
          <w:lang w:val="en-US" w:eastAsia="es-ES_tradnl"/>
        </w:rPr>
      </w:pPr>
    </w:p>
    <w:p w14:paraId="62A5B150" w14:textId="3F667297" w:rsidR="00903D8B" w:rsidRPr="00903D8B" w:rsidRDefault="00964EA8" w:rsidP="00D453FD">
      <w:pPr>
        <w:jc w:val="both"/>
        <w:rPr>
          <w:lang w:val="en-US"/>
        </w:rPr>
      </w:pPr>
      <w:r>
        <w:rPr>
          <w:lang w:val="en-US"/>
        </w:rPr>
        <w:t>T</w:t>
      </w:r>
      <w:r w:rsidR="00471D60">
        <w:rPr>
          <w:lang w:val="en-US"/>
        </w:rPr>
        <w:t>he following databases present</w:t>
      </w:r>
      <w:r w:rsidR="00471D60" w:rsidRPr="00020CD3">
        <w:rPr>
          <w:lang w:val="en-US"/>
        </w:rPr>
        <w:t xml:space="preserve"> </w:t>
      </w:r>
      <w:r w:rsidR="00471D60">
        <w:rPr>
          <w:lang w:val="en-US"/>
        </w:rPr>
        <w:t xml:space="preserve">same NACE codes as </w:t>
      </w:r>
      <w:r w:rsidR="00471D60" w:rsidRPr="00020CD3">
        <w:rPr>
          <w:lang w:val="en-US"/>
        </w:rPr>
        <w:t>[EXT_TEC0</w:t>
      </w:r>
      <w:r w:rsidR="00471D60">
        <w:rPr>
          <w:lang w:val="en-US"/>
        </w:rPr>
        <w:t>1</w:t>
      </w:r>
      <w:r w:rsidR="00471D60" w:rsidRPr="00020CD3">
        <w:rPr>
          <w:lang w:val="en-US"/>
        </w:rPr>
        <w:t>]</w:t>
      </w:r>
    </w:p>
    <w:p w14:paraId="30CE8601" w14:textId="58578D50" w:rsidR="00E35381" w:rsidRPr="00020CD3" w:rsidRDefault="00020CD3" w:rsidP="00D453FD">
      <w:pPr>
        <w:pStyle w:val="Prrafodelista"/>
        <w:numPr>
          <w:ilvl w:val="0"/>
          <w:numId w:val="2"/>
        </w:numPr>
        <w:jc w:val="both"/>
        <w:rPr>
          <w:lang w:val="en-US"/>
        </w:rPr>
      </w:pPr>
      <w:r w:rsidRPr="00020CD3">
        <w:rPr>
          <w:lang w:val="en-US"/>
        </w:rPr>
        <w:t xml:space="preserve">Trade by commodity and NACE Rev. 2 activity [EXT_TEC05] </w:t>
      </w:r>
    </w:p>
    <w:p w14:paraId="3ED36C95" w14:textId="757B176C" w:rsidR="00020CD3" w:rsidRPr="004E2CF8" w:rsidRDefault="00020CD3" w:rsidP="00D453FD">
      <w:pPr>
        <w:pStyle w:val="Prrafodelista"/>
        <w:numPr>
          <w:ilvl w:val="0"/>
          <w:numId w:val="2"/>
        </w:numPr>
        <w:jc w:val="both"/>
        <w:rPr>
          <w:lang w:val="en-US"/>
        </w:rPr>
      </w:pPr>
      <w:r w:rsidRPr="00020CD3">
        <w:rPr>
          <w:lang w:val="en-US"/>
        </w:rPr>
        <w:t>Trade by type of trader</w:t>
      </w:r>
      <w:r w:rsidR="006D642A">
        <w:rPr>
          <w:lang w:val="en-US"/>
        </w:rPr>
        <w:t xml:space="preserve"> </w:t>
      </w:r>
      <w:r w:rsidRPr="00020CD3">
        <w:rPr>
          <w:lang w:val="en-US"/>
        </w:rPr>
        <w:t xml:space="preserve">[ EXT_TEC06] </w:t>
      </w:r>
    </w:p>
    <w:p w14:paraId="045B1A39" w14:textId="064DF75C" w:rsidR="00020CD3" w:rsidRPr="00325989" w:rsidRDefault="00020CD3" w:rsidP="00D453FD">
      <w:pPr>
        <w:pStyle w:val="Prrafodelista"/>
        <w:numPr>
          <w:ilvl w:val="0"/>
          <w:numId w:val="2"/>
        </w:numPr>
        <w:jc w:val="both"/>
        <w:rPr>
          <w:lang w:val="en-US"/>
        </w:rPr>
      </w:pPr>
      <w:r w:rsidRPr="00325989">
        <w:rPr>
          <w:lang w:val="en-US"/>
        </w:rPr>
        <w:t xml:space="preserve">Trade by type of ownership (optional table) [EXT_TEC07] </w:t>
      </w:r>
    </w:p>
    <w:p w14:paraId="2435C8C3" w14:textId="2FB6ADFC" w:rsidR="00F309A9" w:rsidRPr="00325989" w:rsidRDefault="00020CD3" w:rsidP="00D453FD">
      <w:pPr>
        <w:pStyle w:val="Prrafodelista"/>
        <w:numPr>
          <w:ilvl w:val="0"/>
          <w:numId w:val="2"/>
        </w:numPr>
        <w:jc w:val="both"/>
        <w:rPr>
          <w:lang w:val="en-US"/>
        </w:rPr>
      </w:pPr>
      <w:r w:rsidRPr="00325989">
        <w:rPr>
          <w:lang w:val="en-US"/>
        </w:rPr>
        <w:t xml:space="preserve">Trade by exports intensity (optional table) [EXT_TEC08] </w:t>
      </w:r>
    </w:p>
    <w:p w14:paraId="5491456E" w14:textId="77777777" w:rsidR="004E2CF8" w:rsidRDefault="004E2CF8" w:rsidP="00D453FD">
      <w:pPr>
        <w:jc w:val="both"/>
        <w:rPr>
          <w:lang w:val="en-US"/>
        </w:rPr>
      </w:pPr>
    </w:p>
    <w:p w14:paraId="38FB9EFF" w14:textId="5F28F0C8" w:rsidR="004E2CF8" w:rsidRPr="004E2CF8" w:rsidRDefault="004E2CF8" w:rsidP="00D453FD">
      <w:pPr>
        <w:jc w:val="both"/>
        <w:rPr>
          <w:lang w:val="en-US"/>
        </w:rPr>
      </w:pPr>
      <w:r w:rsidRPr="004E2CF8">
        <w:rPr>
          <w:lang w:val="en-US"/>
        </w:rPr>
        <w:t xml:space="preserve">The following databases present </w:t>
      </w:r>
      <w:r>
        <w:rPr>
          <w:lang w:val="en-US"/>
        </w:rPr>
        <w:t>no</w:t>
      </w:r>
      <w:r w:rsidRPr="004E2CF8">
        <w:rPr>
          <w:lang w:val="en-US"/>
        </w:rPr>
        <w:t xml:space="preserve"> NACE codes</w:t>
      </w:r>
      <w:r>
        <w:rPr>
          <w:lang w:val="en-US"/>
        </w:rPr>
        <w:t>:</w:t>
      </w:r>
    </w:p>
    <w:p w14:paraId="12064202" w14:textId="63810322" w:rsidR="00F309A9" w:rsidRPr="004E2CF8" w:rsidRDefault="00325989" w:rsidP="00D453FD">
      <w:pPr>
        <w:pStyle w:val="Prrafodelista"/>
        <w:numPr>
          <w:ilvl w:val="0"/>
          <w:numId w:val="3"/>
        </w:numPr>
        <w:jc w:val="both"/>
        <w:rPr>
          <w:lang w:val="en-US"/>
        </w:rPr>
      </w:pPr>
      <w:r w:rsidRPr="004E2CF8">
        <w:rPr>
          <w:lang w:val="en-US"/>
        </w:rPr>
        <w:t>Trade by partner country and enterprise size class (optional table) [EXT_TEC10]</w:t>
      </w:r>
    </w:p>
    <w:p w14:paraId="6404B7DC" w14:textId="77777777" w:rsidR="004E2CF8" w:rsidRDefault="004E2CF8" w:rsidP="00D453FD">
      <w:pPr>
        <w:jc w:val="both"/>
        <w:rPr>
          <w:lang w:val="en-US"/>
        </w:rPr>
      </w:pPr>
    </w:p>
    <w:p w14:paraId="540B21DB" w14:textId="5466632D" w:rsidR="004E2CF8" w:rsidRDefault="004E2CF8" w:rsidP="00D453FD">
      <w:pPr>
        <w:jc w:val="both"/>
        <w:rPr>
          <w:lang w:val="en-US"/>
        </w:rPr>
      </w:pPr>
    </w:p>
    <w:p w14:paraId="76F7A9DC" w14:textId="163C4812" w:rsidR="00691206" w:rsidRDefault="00691206" w:rsidP="00D453FD">
      <w:pPr>
        <w:jc w:val="both"/>
        <w:rPr>
          <w:lang w:val="en-US"/>
        </w:rPr>
      </w:pPr>
    </w:p>
    <w:p w14:paraId="6B95CF76" w14:textId="0436BE3B" w:rsidR="00691206" w:rsidRPr="00691206" w:rsidRDefault="00691206" w:rsidP="00D453FD">
      <w:pPr>
        <w:jc w:val="both"/>
        <w:rPr>
          <w:b/>
          <w:bCs/>
          <w:lang w:val="en-US"/>
        </w:rPr>
      </w:pPr>
      <w:r w:rsidRPr="00691206">
        <w:rPr>
          <w:b/>
          <w:bCs/>
          <w:lang w:val="en-US"/>
        </w:rPr>
        <w:t>Trade by NACE Rev. 2 activity sector (optional table) [EXT_TEC09]</w:t>
      </w:r>
    </w:p>
    <w:p w14:paraId="177FBD57" w14:textId="77777777" w:rsidR="00691206" w:rsidRDefault="00691206" w:rsidP="00D453FD">
      <w:pPr>
        <w:jc w:val="both"/>
        <w:rPr>
          <w:lang w:val="en-US"/>
        </w:rPr>
      </w:pPr>
      <w:r>
        <w:rPr>
          <w:lang w:val="en-US"/>
        </w:rPr>
        <w:t>Characteristics:</w:t>
      </w:r>
    </w:p>
    <w:p w14:paraId="1A8F6FC0" w14:textId="77777777" w:rsidR="00691206" w:rsidRDefault="00691206" w:rsidP="00D453FD">
      <w:pPr>
        <w:pStyle w:val="Prrafodelista"/>
        <w:numPr>
          <w:ilvl w:val="0"/>
          <w:numId w:val="1"/>
        </w:numPr>
        <w:jc w:val="both"/>
        <w:rPr>
          <w:lang w:val="en-US"/>
        </w:rPr>
      </w:pPr>
      <w:r>
        <w:rPr>
          <w:lang w:val="en-US"/>
        </w:rPr>
        <w:t>Includes stock flows: Imports and Export</w:t>
      </w:r>
    </w:p>
    <w:p w14:paraId="0BBED49F" w14:textId="77777777" w:rsidR="00691206" w:rsidRDefault="00691206" w:rsidP="00D453FD">
      <w:pPr>
        <w:pStyle w:val="Prrafodelista"/>
        <w:numPr>
          <w:ilvl w:val="0"/>
          <w:numId w:val="1"/>
        </w:numPr>
        <w:jc w:val="both"/>
        <w:rPr>
          <w:lang w:val="en-US"/>
        </w:rPr>
      </w:pPr>
      <w:r>
        <w:rPr>
          <w:lang w:val="en-US"/>
        </w:rPr>
        <w:t xml:space="preserve">Different partners: </w:t>
      </w:r>
      <w:r w:rsidRPr="00524784">
        <w:rPr>
          <w:lang w:val="en-US"/>
        </w:rPr>
        <w:t>Intra-EU, Extra-EU, All countries of the world</w:t>
      </w:r>
    </w:p>
    <w:p w14:paraId="32EF9042" w14:textId="77777777" w:rsidR="00691206" w:rsidRDefault="00691206" w:rsidP="00D453FD">
      <w:pPr>
        <w:pStyle w:val="Prrafodelista"/>
        <w:numPr>
          <w:ilvl w:val="0"/>
          <w:numId w:val="1"/>
        </w:numPr>
        <w:jc w:val="both"/>
        <w:rPr>
          <w:lang w:val="en-US"/>
        </w:rPr>
      </w:pPr>
      <w:r>
        <w:rPr>
          <w:lang w:val="en-US"/>
        </w:rPr>
        <w:t>No aggregated data for EU27</w:t>
      </w:r>
    </w:p>
    <w:p w14:paraId="2B7E0C2B" w14:textId="4D0C531A" w:rsidR="00691206" w:rsidRDefault="00691206" w:rsidP="00D453FD">
      <w:pPr>
        <w:pStyle w:val="Prrafodelista"/>
        <w:numPr>
          <w:ilvl w:val="0"/>
          <w:numId w:val="1"/>
        </w:numPr>
        <w:jc w:val="both"/>
        <w:rPr>
          <w:lang w:val="en-US"/>
        </w:rPr>
      </w:pPr>
      <w:r>
        <w:rPr>
          <w:lang w:val="en-US"/>
        </w:rPr>
        <w:t xml:space="preserve">Data for </w:t>
      </w:r>
      <w:r w:rsidR="007A213A">
        <w:rPr>
          <w:lang w:val="en-US"/>
        </w:rPr>
        <w:t>less than</w:t>
      </w:r>
      <w:r>
        <w:rPr>
          <w:lang w:val="en-US"/>
        </w:rPr>
        <w:t xml:space="preserve"> </w:t>
      </w:r>
      <w:r w:rsidR="00CA6DB0">
        <w:rPr>
          <w:lang w:val="en-US"/>
        </w:rPr>
        <w:t>18 countries</w:t>
      </w:r>
      <w:r>
        <w:rPr>
          <w:lang w:val="en-US"/>
        </w:rPr>
        <w:t xml:space="preserve"> of the EU27 countries</w:t>
      </w:r>
      <w:r w:rsidR="00CA6DB0">
        <w:rPr>
          <w:lang w:val="en-US"/>
        </w:rPr>
        <w:t>. EU27 c</w:t>
      </w:r>
      <w:r w:rsidR="00CA6DB0" w:rsidRPr="00C10194">
        <w:rPr>
          <w:lang w:val="en-US"/>
        </w:rPr>
        <w:t>ountries</w:t>
      </w:r>
      <w:r w:rsidR="00CA6DB0">
        <w:rPr>
          <w:lang w:val="en-US"/>
        </w:rPr>
        <w:t xml:space="preserve"> </w:t>
      </w:r>
      <w:r w:rsidR="00CA6DB0" w:rsidRPr="00C10194">
        <w:rPr>
          <w:lang w:val="en-US"/>
        </w:rPr>
        <w:t>missing</w:t>
      </w:r>
      <w:r w:rsidR="007A213A">
        <w:rPr>
          <w:lang w:val="en-US"/>
        </w:rPr>
        <w:t xml:space="preserve"> all the years</w:t>
      </w:r>
      <w:r w:rsidR="00CA6DB0">
        <w:rPr>
          <w:lang w:val="en-US"/>
        </w:rPr>
        <w:t xml:space="preserve"> are </w:t>
      </w:r>
      <w:r w:rsidR="00CA6DB0" w:rsidRPr="00C10194">
        <w:rPr>
          <w:lang w:val="en-US"/>
        </w:rPr>
        <w:t>'BG', 'CY', 'DK', 'EE', 'EL', 'FI', 'HU', 'IE', 'SE'</w:t>
      </w:r>
      <w:r w:rsidR="007A213A">
        <w:rPr>
          <w:lang w:val="en-US"/>
        </w:rPr>
        <w:t>. Countries have been incorporated to these database</w:t>
      </w:r>
      <w:r w:rsidR="00A72AD4">
        <w:rPr>
          <w:lang w:val="en-US"/>
        </w:rPr>
        <w:t>s</w:t>
      </w:r>
      <w:r w:rsidR="007A213A">
        <w:rPr>
          <w:lang w:val="en-US"/>
        </w:rPr>
        <w:t xml:space="preserve"> from 2 countries in 2012 to 18 countries in 2020.</w:t>
      </w:r>
    </w:p>
    <w:p w14:paraId="1DA59F72" w14:textId="0AD14081" w:rsidR="00691206" w:rsidRDefault="00691206" w:rsidP="00D453FD">
      <w:pPr>
        <w:pStyle w:val="Prrafodelista"/>
        <w:numPr>
          <w:ilvl w:val="0"/>
          <w:numId w:val="1"/>
        </w:numPr>
        <w:jc w:val="both"/>
        <w:rPr>
          <w:lang w:val="en-US"/>
        </w:rPr>
      </w:pPr>
      <w:r>
        <w:rPr>
          <w:lang w:val="en-US"/>
        </w:rPr>
        <w:t>Disaggregated codes to cover all the ecosystem weights</w:t>
      </w:r>
    </w:p>
    <w:p w14:paraId="75E29960" w14:textId="77777777" w:rsidR="00691206" w:rsidRDefault="00691206" w:rsidP="00D453FD">
      <w:pPr>
        <w:jc w:val="both"/>
        <w:rPr>
          <w:lang w:val="en-US"/>
        </w:rPr>
      </w:pPr>
      <w:r>
        <w:rPr>
          <w:lang w:val="en-US"/>
        </w:rPr>
        <w:t>Therefore:</w:t>
      </w:r>
    </w:p>
    <w:p w14:paraId="34112ED1" w14:textId="6F33BF75" w:rsidR="00691206" w:rsidRDefault="00691206" w:rsidP="00D453FD">
      <w:pPr>
        <w:pStyle w:val="Prrafodelista"/>
        <w:numPr>
          <w:ilvl w:val="0"/>
          <w:numId w:val="1"/>
        </w:numPr>
        <w:jc w:val="both"/>
        <w:rPr>
          <w:lang w:val="en-US"/>
        </w:rPr>
      </w:pPr>
      <w:r>
        <w:rPr>
          <w:lang w:val="en-US"/>
        </w:rPr>
        <w:t>It can be use</w:t>
      </w:r>
      <w:r w:rsidR="00D206EE">
        <w:rPr>
          <w:lang w:val="en-US"/>
        </w:rPr>
        <w:t>d</w:t>
      </w:r>
      <w:r>
        <w:rPr>
          <w:lang w:val="en-US"/>
        </w:rPr>
        <w:t xml:space="preserve"> to disaggregate the aggregated NACE codes in </w:t>
      </w:r>
      <w:r w:rsidRPr="00691206">
        <w:rPr>
          <w:lang w:val="en-US"/>
        </w:rPr>
        <w:t>Trade by NACE Rev. 2 activity and enterprise size class [EXT_TEC01]</w:t>
      </w:r>
    </w:p>
    <w:p w14:paraId="029A2B5D" w14:textId="0A983379" w:rsidR="00691206" w:rsidRPr="00524784" w:rsidRDefault="00691206" w:rsidP="00D453FD">
      <w:pPr>
        <w:pStyle w:val="Prrafodelista"/>
        <w:numPr>
          <w:ilvl w:val="0"/>
          <w:numId w:val="1"/>
        </w:numPr>
        <w:jc w:val="both"/>
        <w:rPr>
          <w:lang w:val="en-US"/>
        </w:rPr>
      </w:pPr>
      <w:r>
        <w:rPr>
          <w:lang w:val="en-US"/>
        </w:rPr>
        <w:t>As only</w:t>
      </w:r>
      <w:r w:rsidR="00813886">
        <w:rPr>
          <w:lang w:val="en-US"/>
        </w:rPr>
        <w:t xml:space="preserve"> 18 (or less)</w:t>
      </w:r>
      <w:r>
        <w:rPr>
          <w:lang w:val="en-US"/>
        </w:rPr>
        <w:t xml:space="preserve"> countries are present then we are assuming that the EU_27 countries distribution of trade values </w:t>
      </w:r>
      <w:proofErr w:type="gramStart"/>
      <w:r>
        <w:rPr>
          <w:lang w:val="en-US"/>
        </w:rPr>
        <w:t>are</w:t>
      </w:r>
      <w:proofErr w:type="gramEnd"/>
      <w:r>
        <w:rPr>
          <w:lang w:val="en-US"/>
        </w:rPr>
        <w:t xml:space="preserve"> the same as the </w:t>
      </w:r>
      <w:r w:rsidR="00813886">
        <w:rPr>
          <w:lang w:val="en-US"/>
        </w:rPr>
        <w:t>18 (or less)</w:t>
      </w:r>
      <w:r>
        <w:rPr>
          <w:lang w:val="en-US"/>
        </w:rPr>
        <w:t xml:space="preserve"> countries in the database. </w:t>
      </w:r>
      <w:r w:rsidR="00813886">
        <w:rPr>
          <w:lang w:val="en-US"/>
        </w:rPr>
        <w:t>Thus, years closer to 2020 are more representative of the actual distribution of trade, but</w:t>
      </w:r>
      <w:r w:rsidR="00D206EE">
        <w:rPr>
          <w:lang w:val="en-US"/>
        </w:rPr>
        <w:t xml:space="preserve"> it is an approximation of the EU27 value using only an aggregated measure of a few country values.</w:t>
      </w:r>
    </w:p>
    <w:p w14:paraId="3E272B29" w14:textId="17C6A32E" w:rsidR="00813886" w:rsidRDefault="00813886" w:rsidP="00D453FD">
      <w:pPr>
        <w:jc w:val="both"/>
        <w:rPr>
          <w:lang w:val="en-US"/>
        </w:rPr>
      </w:pPr>
    </w:p>
    <w:p w14:paraId="22386FDE" w14:textId="528B2B6A" w:rsidR="00691206" w:rsidRDefault="006D642A" w:rsidP="00D453FD">
      <w:pPr>
        <w:jc w:val="both"/>
        <w:rPr>
          <w:lang w:val="en-US"/>
        </w:rPr>
      </w:pPr>
      <w:r>
        <w:rPr>
          <w:lang w:val="en-US"/>
        </w:rPr>
        <w:t xml:space="preserve">Additional problems: </w:t>
      </w:r>
    </w:p>
    <w:p w14:paraId="26FF741D" w14:textId="7CEE5BA4" w:rsidR="00E35381" w:rsidRDefault="006D642A" w:rsidP="00D453FD">
      <w:pPr>
        <w:pStyle w:val="Prrafodelista"/>
        <w:numPr>
          <w:ilvl w:val="0"/>
          <w:numId w:val="1"/>
        </w:numPr>
        <w:jc w:val="both"/>
        <w:rPr>
          <w:lang w:val="en-US"/>
        </w:rPr>
      </w:pPr>
      <w:r w:rsidRPr="006D642A">
        <w:rPr>
          <w:lang w:val="en-US"/>
        </w:rPr>
        <w:t>Country data in the detailed database [EXT_TEC09] has missing data (</w:t>
      </w:r>
      <w:proofErr w:type="gramStart"/>
      <w:r w:rsidRPr="006D642A">
        <w:rPr>
          <w:lang w:val="en-US"/>
        </w:rPr>
        <w:t>e.g.</w:t>
      </w:r>
      <w:proofErr w:type="gramEnd"/>
      <w:r w:rsidRPr="006D642A">
        <w:rPr>
          <w:lang w:val="en-US"/>
        </w:rPr>
        <w:t xml:space="preserve"> confidential)</w:t>
      </w:r>
      <w:r>
        <w:rPr>
          <w:lang w:val="en-US"/>
        </w:rPr>
        <w:t xml:space="preserve"> for several countries. Then, the aggregated value of the countries for a particular </w:t>
      </w:r>
      <w:r w:rsidR="00F210E7">
        <w:rPr>
          <w:lang w:val="en-US"/>
        </w:rPr>
        <w:t xml:space="preserve">aggregation of </w:t>
      </w:r>
      <w:r>
        <w:rPr>
          <w:lang w:val="en-US"/>
        </w:rPr>
        <w:t xml:space="preserve">NACE, for example </w:t>
      </w:r>
      <w:r w:rsidR="00E35381" w:rsidRPr="006D642A">
        <w:rPr>
          <w:lang w:val="en-US"/>
        </w:rPr>
        <w:t>H</w:t>
      </w:r>
      <w:r w:rsidR="00F210E7">
        <w:rPr>
          <w:lang w:val="en-US"/>
        </w:rPr>
        <w:t>,</w:t>
      </w:r>
      <w:r w:rsidR="00E35381" w:rsidRPr="006D642A">
        <w:rPr>
          <w:lang w:val="en-US"/>
        </w:rPr>
        <w:t xml:space="preserve"> is not equal to</w:t>
      </w:r>
      <w:r w:rsidR="00F210E7">
        <w:rPr>
          <w:lang w:val="en-US"/>
        </w:rPr>
        <w:t xml:space="preserve"> the aggregated value of the countries for its components, in the example,</w:t>
      </w:r>
      <w:r w:rsidR="00E35381" w:rsidRPr="006D642A">
        <w:rPr>
          <w:lang w:val="en-US"/>
        </w:rPr>
        <w:t xml:space="preserve"> H49</w:t>
      </w:r>
      <w:r w:rsidR="00F210E7">
        <w:rPr>
          <w:lang w:val="en-US"/>
        </w:rPr>
        <w:t>+</w:t>
      </w:r>
      <w:proofErr w:type="gramStart"/>
      <w:r w:rsidR="00F210E7">
        <w:rPr>
          <w:lang w:val="en-US"/>
        </w:rPr>
        <w:t>….+</w:t>
      </w:r>
      <w:proofErr w:type="gramEnd"/>
      <w:r w:rsidR="00F210E7">
        <w:rPr>
          <w:lang w:val="en-US"/>
        </w:rPr>
        <w:t xml:space="preserve"> </w:t>
      </w:r>
      <w:r w:rsidR="00E35381" w:rsidRPr="006D642A">
        <w:rPr>
          <w:lang w:val="en-US"/>
        </w:rPr>
        <w:t>H53</w:t>
      </w:r>
      <w:r w:rsidR="00F210E7">
        <w:rPr>
          <w:lang w:val="en-US"/>
        </w:rPr>
        <w:t>. Thus, the ratios are calculated with the aggregated components, otherwise the sum of the resulting rations will not be equals to 1.</w:t>
      </w:r>
    </w:p>
    <w:p w14:paraId="117BB4DB" w14:textId="77777777" w:rsidR="00905C60" w:rsidRDefault="00905C60" w:rsidP="004D3FF7">
      <w:pPr>
        <w:ind w:firstLine="708"/>
        <w:jc w:val="both"/>
        <w:rPr>
          <w:lang w:val="en-US"/>
        </w:rPr>
      </w:pPr>
    </w:p>
    <w:p w14:paraId="679584DF" w14:textId="56272EFC" w:rsidR="00905C60" w:rsidRDefault="004D3FF7" w:rsidP="004D3FF7">
      <w:pPr>
        <w:ind w:firstLine="708"/>
        <w:jc w:val="both"/>
        <w:rPr>
          <w:lang w:val="en-US"/>
        </w:rPr>
      </w:pPr>
      <w:r>
        <w:rPr>
          <w:lang w:val="en-US"/>
        </w:rPr>
        <w:t xml:space="preserve">If no data </w:t>
      </w:r>
      <w:r w:rsidR="002C0516">
        <w:rPr>
          <w:lang w:val="en-US"/>
        </w:rPr>
        <w:t>was</w:t>
      </w:r>
      <w:r>
        <w:rPr>
          <w:lang w:val="en-US"/>
        </w:rPr>
        <w:t xml:space="preserve"> missing </w:t>
      </w:r>
      <w:r w:rsidR="00F210E7">
        <w:rPr>
          <w:lang w:val="en-US"/>
        </w:rPr>
        <w:t xml:space="preserve">H </w:t>
      </w:r>
      <w:r>
        <w:rPr>
          <w:lang w:val="en-US"/>
        </w:rPr>
        <w:t>=</w:t>
      </w:r>
      <w:r w:rsidR="00F210E7">
        <w:rPr>
          <w:lang w:val="en-US"/>
        </w:rPr>
        <w:t xml:space="preserve"> H49+H50+H51+H52+H53</w:t>
      </w:r>
      <w:r>
        <w:rPr>
          <w:lang w:val="en-US"/>
        </w:rPr>
        <w:t xml:space="preserve">. </w:t>
      </w:r>
    </w:p>
    <w:p w14:paraId="04334503" w14:textId="0E31AACF" w:rsidR="004D3FF7" w:rsidRDefault="004D3FF7" w:rsidP="004D3FF7">
      <w:pPr>
        <w:ind w:firstLine="708"/>
        <w:jc w:val="both"/>
        <w:rPr>
          <w:lang w:val="en-US"/>
        </w:rPr>
      </w:pPr>
      <w:r>
        <w:rPr>
          <w:lang w:val="en-US"/>
        </w:rPr>
        <w:t>Then ratioH49 =H49/</w:t>
      </w:r>
      <w:proofErr w:type="gramStart"/>
      <w:r>
        <w:rPr>
          <w:lang w:val="en-US"/>
        </w:rPr>
        <w:t>H,…</w:t>
      </w:r>
      <w:proofErr w:type="gramEnd"/>
      <w:r>
        <w:rPr>
          <w:lang w:val="en-US"/>
        </w:rPr>
        <w:t>. ratioH5</w:t>
      </w:r>
      <w:r w:rsidR="00905C60">
        <w:rPr>
          <w:lang w:val="en-US"/>
        </w:rPr>
        <w:t>3</w:t>
      </w:r>
      <w:r>
        <w:rPr>
          <w:lang w:val="en-US"/>
        </w:rPr>
        <w:t>=H5</w:t>
      </w:r>
      <w:r w:rsidR="00905C60">
        <w:rPr>
          <w:lang w:val="en-US"/>
        </w:rPr>
        <w:t>3</w:t>
      </w:r>
      <w:r>
        <w:rPr>
          <w:lang w:val="en-US"/>
        </w:rPr>
        <w:t>/H</w:t>
      </w:r>
    </w:p>
    <w:p w14:paraId="77B1541E" w14:textId="77777777" w:rsidR="002C0516" w:rsidRDefault="002C0516" w:rsidP="004D3FF7">
      <w:pPr>
        <w:ind w:firstLine="708"/>
        <w:jc w:val="both"/>
        <w:rPr>
          <w:lang w:val="en-US"/>
        </w:rPr>
      </w:pPr>
    </w:p>
    <w:p w14:paraId="0F4B195D" w14:textId="28B62F84" w:rsidR="00905C60" w:rsidRDefault="002C0516" w:rsidP="004D3FF7">
      <w:pPr>
        <w:ind w:firstLine="708"/>
        <w:jc w:val="both"/>
        <w:rPr>
          <w:lang w:val="en-US"/>
        </w:rPr>
      </w:pPr>
      <w:r>
        <w:rPr>
          <w:lang w:val="en-US"/>
        </w:rPr>
        <w:t>As data</w:t>
      </w:r>
      <w:r w:rsidR="004D3FF7">
        <w:rPr>
          <w:lang w:val="en-US"/>
        </w:rPr>
        <w:t xml:space="preserve"> is missing H &lt;&gt; H49+H50+H51+H52+H53.</w:t>
      </w:r>
    </w:p>
    <w:p w14:paraId="5362BE77" w14:textId="77777777" w:rsidR="00905C60" w:rsidRDefault="004D3FF7" w:rsidP="004D3FF7">
      <w:pPr>
        <w:ind w:firstLine="708"/>
        <w:jc w:val="both"/>
        <w:rPr>
          <w:lang w:val="en-US"/>
        </w:rPr>
      </w:pPr>
      <w:r>
        <w:rPr>
          <w:lang w:val="en-US"/>
        </w:rPr>
        <w:t>Then ratioH49=H49</w:t>
      </w:r>
      <w:proofErr w:type="gramStart"/>
      <w:r w:rsidR="00905C60">
        <w:rPr>
          <w:lang w:val="en-US"/>
        </w:rPr>
        <w:t>/(</w:t>
      </w:r>
      <w:proofErr w:type="gramEnd"/>
      <w:r w:rsidR="00905C60">
        <w:rPr>
          <w:lang w:val="en-US"/>
        </w:rPr>
        <w:t>H49+H50+H51+H52+H53),…,</w:t>
      </w:r>
    </w:p>
    <w:p w14:paraId="7AA50D45" w14:textId="089B92FE" w:rsidR="004D3FF7" w:rsidRDefault="00905C60" w:rsidP="004D3FF7">
      <w:pPr>
        <w:ind w:firstLine="708"/>
        <w:jc w:val="both"/>
        <w:rPr>
          <w:lang w:val="en-US"/>
        </w:rPr>
      </w:pPr>
      <w:r>
        <w:rPr>
          <w:lang w:val="en-US"/>
        </w:rPr>
        <w:t>ratioH53=H53/</w:t>
      </w:r>
      <w:r w:rsidRPr="00905C60">
        <w:rPr>
          <w:lang w:val="en-US"/>
        </w:rPr>
        <w:t xml:space="preserve"> </w:t>
      </w:r>
      <w:r>
        <w:rPr>
          <w:lang w:val="en-US"/>
        </w:rPr>
        <w:t>(H49+H50+H51+H52+H53)</w:t>
      </w:r>
    </w:p>
    <w:p w14:paraId="016D4350" w14:textId="625C14BA" w:rsidR="004D3FF7" w:rsidRDefault="004D3FF7" w:rsidP="00F210E7">
      <w:pPr>
        <w:ind w:firstLine="708"/>
        <w:jc w:val="both"/>
        <w:rPr>
          <w:lang w:val="en-US"/>
        </w:rPr>
      </w:pPr>
    </w:p>
    <w:p w14:paraId="291C4C66" w14:textId="38F64CD8" w:rsidR="003E2742" w:rsidRPr="003E2742" w:rsidRDefault="003E2742" w:rsidP="003E2742">
      <w:pPr>
        <w:pStyle w:val="Prrafodelista"/>
        <w:jc w:val="both"/>
        <w:rPr>
          <w:lang w:val="en-US"/>
        </w:rPr>
      </w:pPr>
      <w:r>
        <w:rPr>
          <w:lang w:val="en-US"/>
        </w:rPr>
        <w:t>e.g.</w:t>
      </w:r>
      <w:r w:rsidRPr="003E2742">
        <w:rPr>
          <w:lang w:val="en-US"/>
        </w:rPr>
        <w:t xml:space="preserve"> I+ P+ Q86+ Q87+ Q88+ R90+ R91+ R92+ R93+ S94+ S95+ S96+ T+ </w:t>
      </w:r>
      <w:proofErr w:type="gramStart"/>
      <w:r w:rsidRPr="003E2742">
        <w:rPr>
          <w:lang w:val="en-US"/>
        </w:rPr>
        <w:t xml:space="preserve">U </w:t>
      </w:r>
      <w:r>
        <w:rPr>
          <w:lang w:val="en-US"/>
        </w:rPr>
        <w:t xml:space="preserve"> </w:t>
      </w:r>
      <w:r w:rsidRPr="003E2742">
        <w:rPr>
          <w:lang w:val="en-US"/>
        </w:rPr>
        <w:t>in</w:t>
      </w:r>
      <w:proofErr w:type="gramEnd"/>
      <w:r w:rsidRPr="003E2742">
        <w:rPr>
          <w:lang w:val="en-US"/>
        </w:rPr>
        <w:t xml:space="preserve"> the database [EXT_TEC0</w:t>
      </w:r>
      <w:r>
        <w:rPr>
          <w:lang w:val="en-US"/>
        </w:rPr>
        <w:t xml:space="preserve">9 </w:t>
      </w:r>
      <w:r w:rsidRPr="003E2742">
        <w:rPr>
          <w:lang w:val="en-US"/>
        </w:rPr>
        <w:t>]</w:t>
      </w:r>
      <w:r w:rsidR="000156CB">
        <w:rPr>
          <w:lang w:val="en-US"/>
        </w:rPr>
        <w:t xml:space="preserve"> </w:t>
      </w:r>
      <w:r w:rsidRPr="003E2742">
        <w:rPr>
          <w:lang w:val="en-US"/>
        </w:rPr>
        <w:t xml:space="preserve">is not equals to OTH in the database [EXT_TEC01]. For the year 2020 </w:t>
      </w:r>
      <w:r>
        <w:rPr>
          <w:lang w:val="en-US"/>
        </w:rPr>
        <w:t>Austria</w:t>
      </w:r>
      <w:r w:rsidRPr="003E2742">
        <w:rPr>
          <w:lang w:val="en-US"/>
        </w:rPr>
        <w:t xml:space="preserve"> </w:t>
      </w:r>
      <w:r>
        <w:rPr>
          <w:lang w:val="en-US"/>
        </w:rPr>
        <w:t>(</w:t>
      </w:r>
      <w:r w:rsidRPr="003E2742">
        <w:rPr>
          <w:lang w:val="en-US"/>
        </w:rPr>
        <w:t>AT</w:t>
      </w:r>
      <w:r>
        <w:rPr>
          <w:lang w:val="en-US"/>
        </w:rPr>
        <w:t>)</w:t>
      </w:r>
      <w:r w:rsidRPr="003E2742">
        <w:rPr>
          <w:lang w:val="en-US"/>
        </w:rPr>
        <w:t xml:space="preserve"> Q87 and Q88 are missing (confidential). </w:t>
      </w:r>
    </w:p>
    <w:p w14:paraId="019415FD" w14:textId="77777777" w:rsidR="003E2742" w:rsidRDefault="003E2742" w:rsidP="00F210E7">
      <w:pPr>
        <w:ind w:firstLine="708"/>
        <w:jc w:val="both"/>
        <w:rPr>
          <w:lang w:val="en-US"/>
        </w:rPr>
      </w:pPr>
    </w:p>
    <w:p w14:paraId="2F27427A" w14:textId="475A63BA" w:rsidR="002C0516" w:rsidRDefault="002C0516" w:rsidP="00F210E7">
      <w:pPr>
        <w:ind w:firstLine="708"/>
        <w:jc w:val="both"/>
        <w:rPr>
          <w:lang w:val="en-US"/>
        </w:rPr>
      </w:pPr>
      <w:r>
        <w:rPr>
          <w:lang w:val="en-US"/>
        </w:rPr>
        <w:t xml:space="preserve">Then the ratios have also some </w:t>
      </w:r>
      <w:proofErr w:type="gramStart"/>
      <w:r>
        <w:rPr>
          <w:lang w:val="en-US"/>
        </w:rPr>
        <w:t>error</w:t>
      </w:r>
      <w:proofErr w:type="gramEnd"/>
      <w:r>
        <w:rPr>
          <w:lang w:val="en-US"/>
        </w:rPr>
        <w:t xml:space="preserve"> on them.</w:t>
      </w:r>
    </w:p>
    <w:p w14:paraId="4E529520" w14:textId="43D06F55" w:rsidR="002C0516" w:rsidRDefault="002C0516" w:rsidP="003E2742">
      <w:pPr>
        <w:jc w:val="both"/>
        <w:rPr>
          <w:lang w:val="en-US"/>
        </w:rPr>
      </w:pPr>
    </w:p>
    <w:p w14:paraId="44268F1A" w14:textId="77777777" w:rsidR="003E2742" w:rsidRDefault="002C0516" w:rsidP="00A42678">
      <w:pPr>
        <w:pStyle w:val="Prrafodelista"/>
        <w:numPr>
          <w:ilvl w:val="0"/>
          <w:numId w:val="1"/>
        </w:numPr>
        <w:jc w:val="both"/>
        <w:rPr>
          <w:lang w:val="en-US"/>
        </w:rPr>
      </w:pPr>
      <w:r>
        <w:rPr>
          <w:lang w:val="en-US"/>
        </w:rPr>
        <w:t>These d</w:t>
      </w:r>
      <w:r w:rsidR="00A42678" w:rsidRPr="00A42678">
        <w:rPr>
          <w:lang w:val="en-US"/>
        </w:rPr>
        <w:t>ifferences</w:t>
      </w:r>
      <w:r>
        <w:rPr>
          <w:lang w:val="en-US"/>
        </w:rPr>
        <w:t xml:space="preserve"> happen also at a country level. </w:t>
      </w:r>
    </w:p>
    <w:p w14:paraId="3703D1AC" w14:textId="5F8286AA" w:rsidR="002C0516" w:rsidRDefault="00A42678" w:rsidP="003E2742">
      <w:pPr>
        <w:pStyle w:val="Prrafodelista"/>
        <w:jc w:val="both"/>
        <w:rPr>
          <w:lang w:val="en-US"/>
        </w:rPr>
      </w:pPr>
      <w:r w:rsidRPr="00A42678">
        <w:rPr>
          <w:lang w:val="en-US"/>
        </w:rPr>
        <w:t xml:space="preserve"> </w:t>
      </w:r>
      <w:proofErr w:type="gramStart"/>
      <w:r w:rsidR="002C0516">
        <w:rPr>
          <w:lang w:val="en-US"/>
        </w:rPr>
        <w:t>E.g.</w:t>
      </w:r>
      <w:proofErr w:type="gramEnd"/>
      <w:r w:rsidR="002C0516">
        <w:rPr>
          <w:lang w:val="en-US"/>
        </w:rPr>
        <w:t xml:space="preserve"> H aggregated for a </w:t>
      </w:r>
      <w:r w:rsidR="003E2742">
        <w:rPr>
          <w:lang w:val="en-US"/>
        </w:rPr>
        <w:t>Austria AT</w:t>
      </w:r>
      <w:r w:rsidR="002C0516">
        <w:rPr>
          <w:lang w:val="en-US"/>
        </w:rPr>
        <w:t xml:space="preserve"> is not H49+H50+H51+H52+H53 </w:t>
      </w:r>
      <w:r w:rsidR="003E2742">
        <w:rPr>
          <w:lang w:val="en-US"/>
        </w:rPr>
        <w:t>for 2020 because H50 and H53 are missing</w:t>
      </w:r>
      <w:r w:rsidR="002C0516">
        <w:rPr>
          <w:lang w:val="en-US"/>
        </w:rPr>
        <w:t>.</w:t>
      </w:r>
    </w:p>
    <w:p w14:paraId="0E0EDD98" w14:textId="6B56EC00" w:rsidR="00A719CF" w:rsidRDefault="00A719CF" w:rsidP="00D453FD">
      <w:pPr>
        <w:jc w:val="both"/>
        <w:rPr>
          <w:lang w:val="en-US"/>
        </w:rPr>
      </w:pPr>
    </w:p>
    <w:p w14:paraId="00A89A1D" w14:textId="30F8F4CF" w:rsidR="000156CB" w:rsidRDefault="000156CB" w:rsidP="00D453FD">
      <w:pPr>
        <w:jc w:val="both"/>
        <w:rPr>
          <w:lang w:val="en-US"/>
        </w:rPr>
      </w:pPr>
      <w:r>
        <w:rPr>
          <w:lang w:val="en-US"/>
        </w:rPr>
        <w:lastRenderedPageBreak/>
        <w:t>Conclusions:</w:t>
      </w:r>
    </w:p>
    <w:p w14:paraId="558D3F46" w14:textId="09924BEF" w:rsidR="00363A52" w:rsidRPr="00363A52" w:rsidRDefault="000156CB" w:rsidP="00363A52">
      <w:pPr>
        <w:pStyle w:val="Prrafodelista"/>
        <w:numPr>
          <w:ilvl w:val="0"/>
          <w:numId w:val="1"/>
        </w:numPr>
        <w:jc w:val="both"/>
        <w:rPr>
          <w:lang w:val="en-US"/>
        </w:rPr>
      </w:pPr>
      <w:r>
        <w:rPr>
          <w:lang w:val="en-US"/>
        </w:rPr>
        <w:t xml:space="preserve">It is possible to calculate values for ecosystems with the existing data. However the disaggregation relies on the assumption that EU27 trade distribution is alike the trade distribution for the countries that are included in </w:t>
      </w:r>
      <w:r>
        <w:rPr>
          <w:lang w:val="en-US"/>
        </w:rPr>
        <w:t xml:space="preserve">the </w:t>
      </w:r>
      <w:r w:rsidRPr="003E2742">
        <w:rPr>
          <w:lang w:val="en-US"/>
        </w:rPr>
        <w:t>[EXT_TEC</w:t>
      </w:r>
      <w:proofErr w:type="gramStart"/>
      <w:r w:rsidRPr="003E2742">
        <w:rPr>
          <w:lang w:val="en-US"/>
        </w:rPr>
        <w:t>0</w:t>
      </w:r>
      <w:r>
        <w:rPr>
          <w:lang w:val="en-US"/>
        </w:rPr>
        <w:t xml:space="preserve">9 </w:t>
      </w:r>
      <w:r w:rsidRPr="003E2742">
        <w:rPr>
          <w:lang w:val="en-US"/>
        </w:rPr>
        <w:t>]</w:t>
      </w:r>
      <w:proofErr w:type="gramEnd"/>
      <w:r>
        <w:rPr>
          <w:lang w:val="en-US"/>
        </w:rPr>
        <w:t xml:space="preserve"> database</w:t>
      </w:r>
      <w:r>
        <w:rPr>
          <w:lang w:val="en-US"/>
        </w:rPr>
        <w:t xml:space="preserve">, which is not very realistic. However, the aggregation of new countries to </w:t>
      </w:r>
      <w:proofErr w:type="gramStart"/>
      <w:r>
        <w:rPr>
          <w:lang w:val="en-US"/>
        </w:rPr>
        <w:t>these database</w:t>
      </w:r>
      <w:proofErr w:type="gramEnd"/>
      <w:r>
        <w:rPr>
          <w:lang w:val="en-US"/>
        </w:rPr>
        <w:t xml:space="preserve"> till the 18 present now improves the approximation.</w:t>
      </w:r>
      <w:r w:rsidR="00363A52">
        <w:rPr>
          <w:lang w:val="en-US"/>
        </w:rPr>
        <w:t xml:space="preserve"> </w:t>
      </w:r>
      <w:r w:rsidRPr="00363A52">
        <w:rPr>
          <w:lang w:val="en-US"/>
        </w:rPr>
        <w:t xml:space="preserve">If the detailed information is completed (in the </w:t>
      </w:r>
      <w:r w:rsidRPr="00363A52">
        <w:rPr>
          <w:lang w:val="en-US"/>
        </w:rPr>
        <w:t>[EXT_TEC</w:t>
      </w:r>
      <w:proofErr w:type="gramStart"/>
      <w:r w:rsidRPr="00363A52">
        <w:rPr>
          <w:lang w:val="en-US"/>
        </w:rPr>
        <w:t>09 ]</w:t>
      </w:r>
      <w:proofErr w:type="gramEnd"/>
      <w:r w:rsidRPr="00363A52">
        <w:rPr>
          <w:lang w:val="en-US"/>
        </w:rPr>
        <w:t xml:space="preserve"> database) for the missing EU countries (</w:t>
      </w:r>
      <w:r w:rsidRPr="00363A52">
        <w:rPr>
          <w:lang w:val="en-US"/>
        </w:rPr>
        <w:t>'BG', 'CY', 'DK', 'EE', 'EL', 'FI', 'HU', 'IE', 'SE'</w:t>
      </w:r>
      <w:r w:rsidRPr="00363A52">
        <w:rPr>
          <w:lang w:val="en-US"/>
        </w:rPr>
        <w:t>), the information will improve significantly, besides the commented problems related to</w:t>
      </w:r>
      <w:r w:rsidR="00363A52" w:rsidRPr="00363A52">
        <w:rPr>
          <w:lang w:val="en-US"/>
        </w:rPr>
        <w:t xml:space="preserve"> the lack of a EU27 total value.</w:t>
      </w:r>
    </w:p>
    <w:p w14:paraId="626A9016" w14:textId="104F4741" w:rsidR="00363A52" w:rsidRDefault="00363A52" w:rsidP="00363A52">
      <w:pPr>
        <w:pStyle w:val="Prrafodelista"/>
        <w:numPr>
          <w:ilvl w:val="0"/>
          <w:numId w:val="1"/>
        </w:numPr>
        <w:jc w:val="both"/>
        <w:rPr>
          <w:lang w:val="en-US"/>
        </w:rPr>
      </w:pPr>
      <w:r>
        <w:rPr>
          <w:lang w:val="en-US"/>
        </w:rPr>
        <w:t xml:space="preserve">These example can be customized by selecting the </w:t>
      </w:r>
      <w:proofErr w:type="spellStart"/>
      <w:r>
        <w:rPr>
          <w:lang w:val="en-US"/>
        </w:rPr>
        <w:t>stockflow</w:t>
      </w:r>
      <w:proofErr w:type="spellEnd"/>
      <w:r>
        <w:rPr>
          <w:lang w:val="en-US"/>
        </w:rPr>
        <w:t xml:space="preserve">, partner, </w:t>
      </w:r>
      <w:proofErr w:type="gramStart"/>
      <w:r>
        <w:rPr>
          <w:lang w:val="en-US"/>
        </w:rPr>
        <w:t>size,…</w:t>
      </w:r>
      <w:proofErr w:type="gramEnd"/>
      <w:r>
        <w:rPr>
          <w:lang w:val="en-US"/>
        </w:rPr>
        <w:t xml:space="preserve"> quite eas</w:t>
      </w:r>
      <w:r w:rsidR="005216E2">
        <w:rPr>
          <w:lang w:val="en-US"/>
        </w:rPr>
        <w:t>i</w:t>
      </w:r>
      <w:r>
        <w:rPr>
          <w:lang w:val="en-US"/>
        </w:rPr>
        <w:t>ly</w:t>
      </w:r>
      <w:r w:rsidR="005216E2">
        <w:rPr>
          <w:lang w:val="en-US"/>
        </w:rPr>
        <w:t xml:space="preserve"> at the beginning of the script</w:t>
      </w:r>
      <w:r>
        <w:rPr>
          <w:lang w:val="en-US"/>
        </w:rPr>
        <w:t>:</w:t>
      </w:r>
    </w:p>
    <w:p w14:paraId="0A1DAC1F" w14:textId="3A044136" w:rsidR="00363A52" w:rsidRDefault="00363A52" w:rsidP="00363A52">
      <w:pPr>
        <w:pStyle w:val="Prrafodelista"/>
        <w:numPr>
          <w:ilvl w:val="1"/>
          <w:numId w:val="1"/>
        </w:numPr>
        <w:jc w:val="both"/>
        <w:rPr>
          <w:lang w:val="en-US"/>
        </w:rPr>
      </w:pPr>
      <w:r>
        <w:rPr>
          <w:lang w:val="en-US"/>
        </w:rPr>
        <w:t>imports instead of exports</w:t>
      </w:r>
    </w:p>
    <w:p w14:paraId="50468FBB" w14:textId="7CC97881" w:rsidR="00363A52" w:rsidRDefault="00363A52" w:rsidP="00363A52">
      <w:pPr>
        <w:pStyle w:val="Prrafodelista"/>
        <w:numPr>
          <w:ilvl w:val="1"/>
          <w:numId w:val="1"/>
        </w:numPr>
        <w:jc w:val="both"/>
        <w:rPr>
          <w:lang w:val="en-US"/>
        </w:rPr>
      </w:pPr>
      <w:r w:rsidRPr="00363A52">
        <w:rPr>
          <w:lang w:val="en-US"/>
        </w:rPr>
        <w:t xml:space="preserve">extra-EU </w:t>
      </w:r>
      <w:r>
        <w:rPr>
          <w:lang w:val="en-US"/>
        </w:rPr>
        <w:t xml:space="preserve">or World </w:t>
      </w:r>
      <w:r>
        <w:rPr>
          <w:lang w:val="en-US"/>
        </w:rPr>
        <w:t>instead</w:t>
      </w:r>
      <w:r w:rsidRPr="00363A52">
        <w:rPr>
          <w:lang w:val="en-US"/>
        </w:rPr>
        <w:t xml:space="preserve"> </w:t>
      </w:r>
      <w:r>
        <w:rPr>
          <w:lang w:val="en-US"/>
        </w:rPr>
        <w:t xml:space="preserve">of </w:t>
      </w:r>
      <w:r w:rsidRPr="00363A52">
        <w:rPr>
          <w:lang w:val="en-US"/>
        </w:rPr>
        <w:t>Intra-EU</w:t>
      </w:r>
    </w:p>
    <w:p w14:paraId="6D6AF6D5" w14:textId="4C6D4E12" w:rsidR="00363A52" w:rsidRDefault="00363A52" w:rsidP="00363A52">
      <w:pPr>
        <w:pStyle w:val="Prrafodelista"/>
        <w:numPr>
          <w:ilvl w:val="1"/>
          <w:numId w:val="1"/>
        </w:numPr>
        <w:jc w:val="both"/>
        <w:rPr>
          <w:lang w:val="en-US"/>
        </w:rPr>
      </w:pPr>
      <w:r>
        <w:rPr>
          <w:lang w:val="en-US"/>
        </w:rPr>
        <w:t>big or SMEs instead of Total</w:t>
      </w:r>
    </w:p>
    <w:p w14:paraId="1858F0FE" w14:textId="1D4BEF10" w:rsidR="005216E2" w:rsidRPr="00363A52" w:rsidRDefault="005216E2" w:rsidP="005216E2">
      <w:pPr>
        <w:pStyle w:val="Prrafodelista"/>
        <w:numPr>
          <w:ilvl w:val="0"/>
          <w:numId w:val="1"/>
        </w:numPr>
        <w:jc w:val="both"/>
        <w:rPr>
          <w:lang w:val="en-US"/>
        </w:rPr>
      </w:pPr>
      <w:r>
        <w:rPr>
          <w:lang w:val="en-US"/>
        </w:rPr>
        <w:t>From these metrics other metrics, such as, Trade Balance or Exports over GDP, could be calculated</w:t>
      </w:r>
    </w:p>
    <w:sectPr w:rsidR="005216E2" w:rsidRPr="00363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14C"/>
    <w:multiLevelType w:val="hybridMultilevel"/>
    <w:tmpl w:val="E49E0E94"/>
    <w:lvl w:ilvl="0" w:tplc="BC96359A">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9846B5"/>
    <w:multiLevelType w:val="hybridMultilevel"/>
    <w:tmpl w:val="42007DAA"/>
    <w:lvl w:ilvl="0" w:tplc="BC96359A">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E9B4576"/>
    <w:multiLevelType w:val="hybridMultilevel"/>
    <w:tmpl w:val="EBBACAD6"/>
    <w:lvl w:ilvl="0" w:tplc="BC96359A">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17778661">
    <w:abstractNumId w:val="0"/>
  </w:num>
  <w:num w:numId="2" w16cid:durableId="1246451747">
    <w:abstractNumId w:val="1"/>
  </w:num>
  <w:num w:numId="3" w16cid:durableId="1734770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13"/>
    <w:rsid w:val="00003E98"/>
    <w:rsid w:val="000053E7"/>
    <w:rsid w:val="000156CB"/>
    <w:rsid w:val="00020CD3"/>
    <w:rsid w:val="00035BD0"/>
    <w:rsid w:val="000557B5"/>
    <w:rsid w:val="00080FDB"/>
    <w:rsid w:val="000A0E27"/>
    <w:rsid w:val="000A108D"/>
    <w:rsid w:val="000C3625"/>
    <w:rsid w:val="000D4F08"/>
    <w:rsid w:val="000E154E"/>
    <w:rsid w:val="000F1C18"/>
    <w:rsid w:val="001018BA"/>
    <w:rsid w:val="00110739"/>
    <w:rsid w:val="00110DA7"/>
    <w:rsid w:val="00120FA5"/>
    <w:rsid w:val="001277BC"/>
    <w:rsid w:val="00133D64"/>
    <w:rsid w:val="001342D1"/>
    <w:rsid w:val="001473A8"/>
    <w:rsid w:val="00162FE2"/>
    <w:rsid w:val="00176272"/>
    <w:rsid w:val="0019235E"/>
    <w:rsid w:val="001A44B8"/>
    <w:rsid w:val="001B79B3"/>
    <w:rsid w:val="001C18B0"/>
    <w:rsid w:val="001C64D3"/>
    <w:rsid w:val="001F1B77"/>
    <w:rsid w:val="00220D6E"/>
    <w:rsid w:val="002249FE"/>
    <w:rsid w:val="00230EC4"/>
    <w:rsid w:val="00237D26"/>
    <w:rsid w:val="00253D92"/>
    <w:rsid w:val="00257BA1"/>
    <w:rsid w:val="002A0509"/>
    <w:rsid w:val="002A09FA"/>
    <w:rsid w:val="002C0516"/>
    <w:rsid w:val="002D3896"/>
    <w:rsid w:val="002E1330"/>
    <w:rsid w:val="002E4173"/>
    <w:rsid w:val="002E44CE"/>
    <w:rsid w:val="002F0AED"/>
    <w:rsid w:val="00325989"/>
    <w:rsid w:val="00327264"/>
    <w:rsid w:val="0033237F"/>
    <w:rsid w:val="00335FE0"/>
    <w:rsid w:val="00360F4D"/>
    <w:rsid w:val="00363A52"/>
    <w:rsid w:val="00364765"/>
    <w:rsid w:val="00372C4E"/>
    <w:rsid w:val="00380044"/>
    <w:rsid w:val="003811A5"/>
    <w:rsid w:val="003B50A8"/>
    <w:rsid w:val="003C508B"/>
    <w:rsid w:val="003C5CCF"/>
    <w:rsid w:val="003D07E9"/>
    <w:rsid w:val="003E2742"/>
    <w:rsid w:val="003E2E8B"/>
    <w:rsid w:val="00400276"/>
    <w:rsid w:val="00410DFC"/>
    <w:rsid w:val="00450677"/>
    <w:rsid w:val="004659AA"/>
    <w:rsid w:val="00471D60"/>
    <w:rsid w:val="00482A1B"/>
    <w:rsid w:val="00485C8C"/>
    <w:rsid w:val="00494D46"/>
    <w:rsid w:val="00497B37"/>
    <w:rsid w:val="004C0D29"/>
    <w:rsid w:val="004D3FF7"/>
    <w:rsid w:val="004D6337"/>
    <w:rsid w:val="004E0DAE"/>
    <w:rsid w:val="004E2CF8"/>
    <w:rsid w:val="004F292D"/>
    <w:rsid w:val="005031FA"/>
    <w:rsid w:val="005216E2"/>
    <w:rsid w:val="00524784"/>
    <w:rsid w:val="00525879"/>
    <w:rsid w:val="00545727"/>
    <w:rsid w:val="005579D8"/>
    <w:rsid w:val="00561803"/>
    <w:rsid w:val="00575DE3"/>
    <w:rsid w:val="005879A2"/>
    <w:rsid w:val="005A63EB"/>
    <w:rsid w:val="005B34BE"/>
    <w:rsid w:val="005C1141"/>
    <w:rsid w:val="005C20A7"/>
    <w:rsid w:val="005C4132"/>
    <w:rsid w:val="005C4223"/>
    <w:rsid w:val="005C4E25"/>
    <w:rsid w:val="005D3DC3"/>
    <w:rsid w:val="005D424C"/>
    <w:rsid w:val="005F2B2A"/>
    <w:rsid w:val="00604677"/>
    <w:rsid w:val="00606F05"/>
    <w:rsid w:val="00617565"/>
    <w:rsid w:val="00621AC2"/>
    <w:rsid w:val="00646ECB"/>
    <w:rsid w:val="00665703"/>
    <w:rsid w:val="00665B7F"/>
    <w:rsid w:val="006669E6"/>
    <w:rsid w:val="00670D6E"/>
    <w:rsid w:val="00672991"/>
    <w:rsid w:val="00682D7E"/>
    <w:rsid w:val="00691206"/>
    <w:rsid w:val="006A6E6C"/>
    <w:rsid w:val="006A77DD"/>
    <w:rsid w:val="006B338C"/>
    <w:rsid w:val="006B62DD"/>
    <w:rsid w:val="006C3D51"/>
    <w:rsid w:val="006D570B"/>
    <w:rsid w:val="006D642A"/>
    <w:rsid w:val="00751733"/>
    <w:rsid w:val="00755ECD"/>
    <w:rsid w:val="00756A8C"/>
    <w:rsid w:val="00786350"/>
    <w:rsid w:val="007A213A"/>
    <w:rsid w:val="007A520F"/>
    <w:rsid w:val="007B1964"/>
    <w:rsid w:val="007B4323"/>
    <w:rsid w:val="007F2343"/>
    <w:rsid w:val="007F23ED"/>
    <w:rsid w:val="00804E1E"/>
    <w:rsid w:val="00813886"/>
    <w:rsid w:val="0083069E"/>
    <w:rsid w:val="00830D7D"/>
    <w:rsid w:val="00860B06"/>
    <w:rsid w:val="008667BC"/>
    <w:rsid w:val="00887320"/>
    <w:rsid w:val="008B08A0"/>
    <w:rsid w:val="008C2F7E"/>
    <w:rsid w:val="008D4C12"/>
    <w:rsid w:val="008D69E6"/>
    <w:rsid w:val="008D7CE9"/>
    <w:rsid w:val="008E1BC8"/>
    <w:rsid w:val="008E3262"/>
    <w:rsid w:val="00902AE5"/>
    <w:rsid w:val="00903D8B"/>
    <w:rsid w:val="00905C60"/>
    <w:rsid w:val="009155FE"/>
    <w:rsid w:val="009231C5"/>
    <w:rsid w:val="00945A47"/>
    <w:rsid w:val="00947103"/>
    <w:rsid w:val="00964EA8"/>
    <w:rsid w:val="009B58EB"/>
    <w:rsid w:val="009D0DEA"/>
    <w:rsid w:val="009D7765"/>
    <w:rsid w:val="00A163DF"/>
    <w:rsid w:val="00A315D5"/>
    <w:rsid w:val="00A32261"/>
    <w:rsid w:val="00A42678"/>
    <w:rsid w:val="00A50A1E"/>
    <w:rsid w:val="00A61F89"/>
    <w:rsid w:val="00A719CF"/>
    <w:rsid w:val="00A72AD4"/>
    <w:rsid w:val="00A83CF6"/>
    <w:rsid w:val="00A93F30"/>
    <w:rsid w:val="00A94AEB"/>
    <w:rsid w:val="00AA20EF"/>
    <w:rsid w:val="00AA77C4"/>
    <w:rsid w:val="00AC10F0"/>
    <w:rsid w:val="00AD1464"/>
    <w:rsid w:val="00AD428C"/>
    <w:rsid w:val="00AD51F4"/>
    <w:rsid w:val="00AF6F56"/>
    <w:rsid w:val="00B01958"/>
    <w:rsid w:val="00B26FA6"/>
    <w:rsid w:val="00B363E6"/>
    <w:rsid w:val="00B558F8"/>
    <w:rsid w:val="00B61232"/>
    <w:rsid w:val="00B64D3E"/>
    <w:rsid w:val="00B75363"/>
    <w:rsid w:val="00B875ED"/>
    <w:rsid w:val="00BB06DA"/>
    <w:rsid w:val="00BB1B3A"/>
    <w:rsid w:val="00C062D0"/>
    <w:rsid w:val="00C064BA"/>
    <w:rsid w:val="00C10194"/>
    <w:rsid w:val="00C46B7F"/>
    <w:rsid w:val="00C50B6A"/>
    <w:rsid w:val="00C519DF"/>
    <w:rsid w:val="00C74996"/>
    <w:rsid w:val="00C844F7"/>
    <w:rsid w:val="00C93F7C"/>
    <w:rsid w:val="00CA6DB0"/>
    <w:rsid w:val="00CB0C90"/>
    <w:rsid w:val="00CE2E82"/>
    <w:rsid w:val="00CE504B"/>
    <w:rsid w:val="00CF5532"/>
    <w:rsid w:val="00CF640A"/>
    <w:rsid w:val="00D128EA"/>
    <w:rsid w:val="00D1312D"/>
    <w:rsid w:val="00D206EE"/>
    <w:rsid w:val="00D3151F"/>
    <w:rsid w:val="00D3193B"/>
    <w:rsid w:val="00D41FEC"/>
    <w:rsid w:val="00D453FD"/>
    <w:rsid w:val="00D45BF3"/>
    <w:rsid w:val="00D55498"/>
    <w:rsid w:val="00D71DEF"/>
    <w:rsid w:val="00D7657F"/>
    <w:rsid w:val="00D81324"/>
    <w:rsid w:val="00D93C5E"/>
    <w:rsid w:val="00DB6287"/>
    <w:rsid w:val="00DC34D4"/>
    <w:rsid w:val="00DC3B21"/>
    <w:rsid w:val="00DC74B3"/>
    <w:rsid w:val="00DE3288"/>
    <w:rsid w:val="00E100EB"/>
    <w:rsid w:val="00E1232C"/>
    <w:rsid w:val="00E35381"/>
    <w:rsid w:val="00E37126"/>
    <w:rsid w:val="00E42666"/>
    <w:rsid w:val="00E4759A"/>
    <w:rsid w:val="00E5040B"/>
    <w:rsid w:val="00E646AA"/>
    <w:rsid w:val="00E866DD"/>
    <w:rsid w:val="00E92613"/>
    <w:rsid w:val="00E97EB1"/>
    <w:rsid w:val="00EA5D12"/>
    <w:rsid w:val="00EB06D4"/>
    <w:rsid w:val="00EE08B5"/>
    <w:rsid w:val="00EF1563"/>
    <w:rsid w:val="00F13912"/>
    <w:rsid w:val="00F16870"/>
    <w:rsid w:val="00F20028"/>
    <w:rsid w:val="00F201E6"/>
    <w:rsid w:val="00F210E7"/>
    <w:rsid w:val="00F21AD8"/>
    <w:rsid w:val="00F25DAE"/>
    <w:rsid w:val="00F309A9"/>
    <w:rsid w:val="00F37DE4"/>
    <w:rsid w:val="00F51684"/>
    <w:rsid w:val="00F94E0C"/>
    <w:rsid w:val="00F962A3"/>
    <w:rsid w:val="00FA57FB"/>
    <w:rsid w:val="00FB6087"/>
    <w:rsid w:val="00FE189D"/>
    <w:rsid w:val="00FE2085"/>
    <w:rsid w:val="00FE38E0"/>
    <w:rsid w:val="00FE51A5"/>
    <w:rsid w:val="00FF2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0D940DC"/>
  <w15:chartTrackingRefBased/>
  <w15:docId w15:val="{B455443B-9CA9-AE4D-A40B-FBA310F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24784"/>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C74996"/>
  </w:style>
  <w:style w:type="paragraph" w:styleId="HTMLconformatoprevio">
    <w:name w:val="HTML Preformatted"/>
    <w:basedOn w:val="Normal"/>
    <w:link w:val="HTMLconformatoprevioCar"/>
    <w:uiPriority w:val="99"/>
    <w:semiHidden/>
    <w:unhideWhenUsed/>
    <w:rsid w:val="00E92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E92613"/>
    <w:rPr>
      <w:rFonts w:ascii="Courier New" w:eastAsia="Times New Roman" w:hAnsi="Courier New" w:cs="Courier New"/>
      <w:sz w:val="20"/>
      <w:szCs w:val="20"/>
      <w:lang w:eastAsia="es-ES_tradnl"/>
    </w:rPr>
  </w:style>
  <w:style w:type="character" w:customStyle="1" w:styleId="Ttulo3Car">
    <w:name w:val="Título 3 Car"/>
    <w:basedOn w:val="Fuentedeprrafopredeter"/>
    <w:link w:val="Ttulo3"/>
    <w:uiPriority w:val="9"/>
    <w:rsid w:val="00524784"/>
    <w:rPr>
      <w:rFonts w:ascii="Times New Roman" w:eastAsia="Times New Roman" w:hAnsi="Times New Roman" w:cs="Times New Roman"/>
      <w:b/>
      <w:bCs/>
      <w:sz w:val="27"/>
      <w:szCs w:val="27"/>
      <w:lang w:eastAsia="es-ES_tradnl"/>
    </w:rPr>
  </w:style>
  <w:style w:type="paragraph" w:styleId="Prrafodelista">
    <w:name w:val="List Paragraph"/>
    <w:basedOn w:val="Normal"/>
    <w:uiPriority w:val="34"/>
    <w:qFormat/>
    <w:rsid w:val="00524784"/>
    <w:pPr>
      <w:ind w:left="720"/>
      <w:contextualSpacing/>
    </w:pPr>
  </w:style>
  <w:style w:type="character" w:customStyle="1" w:styleId="label">
    <w:name w:val="label"/>
    <w:basedOn w:val="Fuentedeprrafopredeter"/>
    <w:rsid w:val="00903D8B"/>
  </w:style>
  <w:style w:type="character" w:styleId="Hipervnculo">
    <w:name w:val="Hyperlink"/>
    <w:basedOn w:val="Fuentedeprrafopredeter"/>
    <w:uiPriority w:val="99"/>
    <w:unhideWhenUsed/>
    <w:rsid w:val="00325989"/>
    <w:rPr>
      <w:color w:val="0563C1" w:themeColor="hyperlink"/>
      <w:u w:val="single"/>
    </w:rPr>
  </w:style>
  <w:style w:type="character" w:styleId="Mencinsinresolver">
    <w:name w:val="Unresolved Mention"/>
    <w:basedOn w:val="Fuentedeprrafopredeter"/>
    <w:uiPriority w:val="99"/>
    <w:semiHidden/>
    <w:unhideWhenUsed/>
    <w:rsid w:val="00325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9483">
      <w:bodyDiv w:val="1"/>
      <w:marLeft w:val="0"/>
      <w:marRight w:val="0"/>
      <w:marTop w:val="0"/>
      <w:marBottom w:val="0"/>
      <w:divBdr>
        <w:top w:val="none" w:sz="0" w:space="0" w:color="auto"/>
        <w:left w:val="none" w:sz="0" w:space="0" w:color="auto"/>
        <w:bottom w:val="none" w:sz="0" w:space="0" w:color="auto"/>
        <w:right w:val="none" w:sz="0" w:space="0" w:color="auto"/>
      </w:divBdr>
    </w:div>
    <w:div w:id="680815690">
      <w:bodyDiv w:val="1"/>
      <w:marLeft w:val="0"/>
      <w:marRight w:val="0"/>
      <w:marTop w:val="0"/>
      <w:marBottom w:val="0"/>
      <w:divBdr>
        <w:top w:val="none" w:sz="0" w:space="0" w:color="auto"/>
        <w:left w:val="none" w:sz="0" w:space="0" w:color="auto"/>
        <w:bottom w:val="none" w:sz="0" w:space="0" w:color="auto"/>
        <w:right w:val="none" w:sz="0" w:space="0" w:color="auto"/>
      </w:divBdr>
      <w:divsChild>
        <w:div w:id="2096200922">
          <w:marLeft w:val="0"/>
          <w:marRight w:val="0"/>
          <w:marTop w:val="0"/>
          <w:marBottom w:val="0"/>
          <w:divBdr>
            <w:top w:val="none" w:sz="0" w:space="0" w:color="auto"/>
            <w:left w:val="none" w:sz="0" w:space="0" w:color="auto"/>
            <w:bottom w:val="none" w:sz="0" w:space="0" w:color="auto"/>
            <w:right w:val="none" w:sz="0" w:space="0" w:color="auto"/>
          </w:divBdr>
        </w:div>
        <w:div w:id="1844053190">
          <w:marLeft w:val="0"/>
          <w:marRight w:val="0"/>
          <w:marTop w:val="0"/>
          <w:marBottom w:val="0"/>
          <w:divBdr>
            <w:top w:val="none" w:sz="0" w:space="0" w:color="auto"/>
            <w:left w:val="none" w:sz="0" w:space="0" w:color="auto"/>
            <w:bottom w:val="none" w:sz="0" w:space="0" w:color="auto"/>
            <w:right w:val="none" w:sz="0" w:space="0" w:color="auto"/>
          </w:divBdr>
        </w:div>
        <w:div w:id="1003509462">
          <w:marLeft w:val="0"/>
          <w:marRight w:val="0"/>
          <w:marTop w:val="0"/>
          <w:marBottom w:val="0"/>
          <w:divBdr>
            <w:top w:val="none" w:sz="0" w:space="0" w:color="auto"/>
            <w:left w:val="none" w:sz="0" w:space="0" w:color="auto"/>
            <w:bottom w:val="none" w:sz="0" w:space="0" w:color="auto"/>
            <w:right w:val="none" w:sz="0" w:space="0" w:color="auto"/>
          </w:divBdr>
        </w:div>
        <w:div w:id="1779521153">
          <w:marLeft w:val="0"/>
          <w:marRight w:val="0"/>
          <w:marTop w:val="0"/>
          <w:marBottom w:val="0"/>
          <w:divBdr>
            <w:top w:val="none" w:sz="0" w:space="0" w:color="auto"/>
            <w:left w:val="none" w:sz="0" w:space="0" w:color="auto"/>
            <w:bottom w:val="none" w:sz="0" w:space="0" w:color="auto"/>
            <w:right w:val="none" w:sz="0" w:space="0" w:color="auto"/>
          </w:divBdr>
        </w:div>
      </w:divsChild>
    </w:div>
    <w:div w:id="700010178">
      <w:bodyDiv w:val="1"/>
      <w:marLeft w:val="0"/>
      <w:marRight w:val="0"/>
      <w:marTop w:val="0"/>
      <w:marBottom w:val="0"/>
      <w:divBdr>
        <w:top w:val="none" w:sz="0" w:space="0" w:color="auto"/>
        <w:left w:val="none" w:sz="0" w:space="0" w:color="auto"/>
        <w:bottom w:val="none" w:sz="0" w:space="0" w:color="auto"/>
        <w:right w:val="none" w:sz="0" w:space="0" w:color="auto"/>
      </w:divBdr>
      <w:divsChild>
        <w:div w:id="1733697259">
          <w:marLeft w:val="0"/>
          <w:marRight w:val="0"/>
          <w:marTop w:val="0"/>
          <w:marBottom w:val="0"/>
          <w:divBdr>
            <w:top w:val="none" w:sz="0" w:space="0" w:color="auto"/>
            <w:left w:val="none" w:sz="0" w:space="0" w:color="auto"/>
            <w:bottom w:val="none" w:sz="0" w:space="0" w:color="auto"/>
            <w:right w:val="none" w:sz="0" w:space="0" w:color="auto"/>
          </w:divBdr>
        </w:div>
      </w:divsChild>
    </w:div>
    <w:div w:id="8964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Peiró Signes</dc:creator>
  <cp:keywords/>
  <dc:description/>
  <cp:lastModifiedBy>Angel Peiró Signes</cp:lastModifiedBy>
  <cp:revision>29</cp:revision>
  <dcterms:created xsi:type="dcterms:W3CDTF">2022-12-14T18:48:00Z</dcterms:created>
  <dcterms:modified xsi:type="dcterms:W3CDTF">2022-12-14T23:08:00Z</dcterms:modified>
</cp:coreProperties>
</file>