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</w:t>
      </w:r>
      <w:r w:rsidR="004F40E0">
        <w:t>à</w:t>
      </w:r>
      <w:r w:rsidRPr="003E64E9">
        <w:t xml:space="preserve"> la Recherche Clinique </w:t>
      </w:r>
    </w:p>
    <w:p w:rsidR="00715C51" w:rsidRDefault="004F40E0" w:rsidP="003E64E9">
      <w:pPr>
        <w:pStyle w:val="Subtextpage1"/>
      </w:pPr>
      <w:r>
        <w:t>et à l’Innovation</w:t>
      </w:r>
    </w:p>
    <w:p w:rsidR="004F40E0" w:rsidRPr="003E64E9" w:rsidRDefault="004F40E0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3404DD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r w:rsidRPr="004E050D">
        <w:rPr>
          <w:b/>
          <w:lang w:val="fr-FR"/>
        </w:rPr>
        <w:t>de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6F5223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4F40E0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8" w:name="DATE_GEL"/>
      <w:r>
        <w:rPr>
          <w:lang w:val="fr-FR"/>
        </w:rPr>
        <w:t>ATE_GE</w:t>
      </w:r>
      <w:bookmarkEnd w:id="8"/>
      <w:r>
        <w:rPr>
          <w:lang w:val="fr-FR"/>
        </w:rPr>
        <w:t>L</w:t>
      </w:r>
    </w:p>
    <w:p w:rsidR="006F522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9" w:name="DATE_MAJ"/>
      <w:r>
        <w:rPr>
          <w:lang w:val="fr-FR"/>
        </w:rPr>
        <w:t>ATE_MA</w:t>
      </w:r>
      <w:bookmarkEnd w:id="9"/>
      <w:r>
        <w:rPr>
          <w:lang w:val="fr-FR"/>
        </w:rPr>
        <w:t>J</w:t>
      </w:r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0" w:name="V01"/>
            <w:bookmarkEnd w:id="10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AUTEUR"/>
            <w:bookmarkEnd w:id="11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DESC"/>
            <w:bookmarkEnd w:id="12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ATE"/>
            <w:bookmarkEnd w:id="13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4" w:name="V02"/>
            <w:bookmarkEnd w:id="14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AUTEUR"/>
            <w:bookmarkEnd w:id="15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DESC"/>
            <w:bookmarkEnd w:id="16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ATE"/>
            <w:bookmarkEnd w:id="17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8" w:name="V03"/>
            <w:bookmarkEnd w:id="1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AUTEUR"/>
            <w:bookmarkEnd w:id="1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DESC"/>
            <w:bookmarkEnd w:id="2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ATE"/>
            <w:bookmarkEnd w:id="2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2" w:name="V04"/>
            <w:bookmarkEnd w:id="2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AUTEUR"/>
            <w:bookmarkEnd w:id="2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DESC"/>
            <w:bookmarkEnd w:id="2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ATE"/>
            <w:bookmarkEnd w:id="2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6" w:name="V05"/>
            <w:bookmarkEnd w:id="2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AUTEUR"/>
            <w:bookmarkEnd w:id="2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DESC"/>
            <w:bookmarkEnd w:id="2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ATE"/>
            <w:bookmarkEnd w:id="2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0" w:name="V06"/>
            <w:bookmarkEnd w:id="3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AUTEUR"/>
            <w:bookmarkEnd w:id="3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DESC"/>
            <w:bookmarkEnd w:id="3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ATE"/>
            <w:bookmarkEnd w:id="3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4" w:name="V07"/>
            <w:bookmarkEnd w:id="3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AUTEUR"/>
            <w:bookmarkEnd w:id="3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DESC"/>
            <w:bookmarkEnd w:id="3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ATE"/>
            <w:bookmarkEnd w:id="37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4F40E0" w:rsidRDefault="00722510" w:rsidP="00612A55">
      <w:pPr>
        <w:spacing w:before="0" w:after="0"/>
        <w:jc w:val="left"/>
        <w:rPr>
          <w:lang w:val="fr-FR"/>
        </w:rPr>
        <w:sectPr w:rsidR="004F40E0" w:rsidSect="00156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612A55" w:rsidRDefault="00B6253E" w:rsidP="00612A55">
      <w:pPr>
        <w:spacing w:before="0" w:after="0"/>
        <w:jc w:val="left"/>
        <w:rPr>
          <w:lang w:val="fr-FR"/>
        </w:rPr>
      </w:pPr>
    </w:p>
    <w:sectPr w:rsidR="00B6253E" w:rsidRPr="00612A55" w:rsidSect="00806603">
      <w:headerReference w:type="first" r:id="rId15"/>
      <w:footerReference w:type="first" r:id="rId16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E9" w:rsidRDefault="00BF25E9" w:rsidP="00156E15">
      <w:pPr>
        <w:spacing w:before="0" w:after="0"/>
      </w:pPr>
      <w:r>
        <w:separator/>
      </w:r>
    </w:p>
  </w:endnote>
  <w:endnote w:type="continuationSeparator" w:id="0">
    <w:p w:rsidR="00BF25E9" w:rsidRDefault="00BF25E9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AAF" w:rsidRDefault="00630A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30AA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30AA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630AAF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Centre de pharmacoépidémiologie </w:t>
    </w:r>
    <w:bookmarkStart w:id="41" w:name="_GoBack"/>
    <w:bookmarkEnd w:id="41"/>
    <w:r w:rsidR="008F2CBB" w:rsidRPr="008F2CBB">
      <w:rPr>
        <w:rFonts w:ascii="Arial" w:hAnsi="Arial" w:cs="Arial"/>
        <w:sz w:val="18"/>
        <w:szCs w:val="18"/>
        <w:lang w:val="fr-FR"/>
      </w:rPr>
      <w:t xml:space="preserve">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6572387"/>
      <w:docPartObj>
        <w:docPartGallery w:val="Page Numbers (Top of Page)"/>
        <w:docPartUnique/>
      </w:docPartObj>
    </w:sdtPr>
    <w:sdtEndPr/>
    <w:sdtContent>
      <w:p w:rsidR="004F40E0" w:rsidRDefault="004F40E0" w:rsidP="004F40E0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80660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80660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4F40E0" w:rsidRPr="00075A9F" w:rsidRDefault="004F40E0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E9" w:rsidRDefault="00BF25E9" w:rsidP="00156E15">
      <w:pPr>
        <w:spacing w:before="0" w:after="0"/>
      </w:pPr>
      <w:r>
        <w:separator/>
      </w:r>
    </w:p>
  </w:footnote>
  <w:footnote w:type="continuationSeparator" w:id="0">
    <w:p w:rsidR="00BF25E9" w:rsidRDefault="00BF25E9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AAF" w:rsidRDefault="00630AA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8" w:name="ENTETE_ACRONYME"/>
          <w:r>
            <w:t>ENTETE_ACRONYME</w:t>
          </w:r>
          <w:bookmarkEnd w:id="38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39" w:name="ENTETE_DATE"/>
          <w:r>
            <w:t>ENTETE_DATE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0" w:name="ENTETE_BIOSTAT"/>
          <w:r>
            <w:t>ENTETE_BIOSTAT</w:t>
          </w:r>
          <w:bookmarkEnd w:id="40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94123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0FD2AB6C" wp14:editId="20070B4E">
          <wp:simplePos x="0" y="0"/>
          <wp:positionH relativeFrom="column">
            <wp:posOffset>11620</wp:posOffset>
          </wp:positionH>
          <wp:positionV relativeFrom="paragraph">
            <wp:posOffset>-75565</wp:posOffset>
          </wp:positionV>
          <wp:extent cx="824865" cy="664845"/>
          <wp:effectExtent l="0" t="0" r="0" b="190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4949643C" wp14:editId="1F9734C8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06D08E1D" wp14:editId="09E89D85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4F40E0" w:rsidTr="00A85C1E">
      <w:tc>
        <w:tcPr>
          <w:tcW w:w="3070" w:type="dxa"/>
          <w:vAlign w:val="center"/>
        </w:tcPr>
        <w:p w:rsidR="004F40E0" w:rsidRDefault="004F40E0" w:rsidP="00A85C1E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4F40E0" w:rsidRDefault="004F40E0" w:rsidP="00A85C1E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4F40E0" w:rsidRDefault="004F40E0" w:rsidP="00A85C1E">
          <w:pPr>
            <w:pStyle w:val="Entetedroite"/>
          </w:pPr>
          <w:r>
            <w:t>ENTETE_BIOSTAT</w:t>
          </w:r>
        </w:p>
      </w:tc>
    </w:tr>
  </w:tbl>
  <w:p w:rsidR="004F40E0" w:rsidRDefault="004F40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031E4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3666"/>
    <w:rsid w:val="002B4E71"/>
    <w:rsid w:val="002B7BAD"/>
    <w:rsid w:val="002C2D16"/>
    <w:rsid w:val="002E55B4"/>
    <w:rsid w:val="002F1300"/>
    <w:rsid w:val="00307573"/>
    <w:rsid w:val="003131B0"/>
    <w:rsid w:val="00317D71"/>
    <w:rsid w:val="003206B7"/>
    <w:rsid w:val="00333311"/>
    <w:rsid w:val="003404DD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D289D"/>
    <w:rsid w:val="004E050D"/>
    <w:rsid w:val="004E1638"/>
    <w:rsid w:val="004E4C5B"/>
    <w:rsid w:val="004F0CD6"/>
    <w:rsid w:val="004F40E0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2A55"/>
    <w:rsid w:val="00615014"/>
    <w:rsid w:val="00624E05"/>
    <w:rsid w:val="00630AAF"/>
    <w:rsid w:val="0064136F"/>
    <w:rsid w:val="006461BD"/>
    <w:rsid w:val="00650504"/>
    <w:rsid w:val="00693433"/>
    <w:rsid w:val="00693CF4"/>
    <w:rsid w:val="00697127"/>
    <w:rsid w:val="006A10D8"/>
    <w:rsid w:val="006A3846"/>
    <w:rsid w:val="006A59D8"/>
    <w:rsid w:val="006B37CE"/>
    <w:rsid w:val="006C66F1"/>
    <w:rsid w:val="006E63BD"/>
    <w:rsid w:val="006F090D"/>
    <w:rsid w:val="006F2331"/>
    <w:rsid w:val="006F5223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806603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93614"/>
    <w:rsid w:val="009C44B6"/>
    <w:rsid w:val="009E0478"/>
    <w:rsid w:val="00A22F36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D17B8"/>
    <w:rsid w:val="00BF25E9"/>
    <w:rsid w:val="00BF2BAC"/>
    <w:rsid w:val="00C22A36"/>
    <w:rsid w:val="00C250A1"/>
    <w:rsid w:val="00C26446"/>
    <w:rsid w:val="00C46844"/>
    <w:rsid w:val="00C75020"/>
    <w:rsid w:val="00C9480C"/>
    <w:rsid w:val="00C96551"/>
    <w:rsid w:val="00CD454E"/>
    <w:rsid w:val="00CD55E6"/>
    <w:rsid w:val="00CE7461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B35B6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52E33-786F-4DE6-8B33-AACFA0D6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7</cp:revision>
  <dcterms:created xsi:type="dcterms:W3CDTF">2017-11-23T11:48:00Z</dcterms:created>
  <dcterms:modified xsi:type="dcterms:W3CDTF">2018-07-20T09:37:00Z</dcterms:modified>
</cp:coreProperties>
</file>