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1BE6" w14:textId="77777777" w:rsidR="00FA38A3" w:rsidRPr="00FC5926" w:rsidRDefault="00FA38A3">
      <w:pPr>
        <w:spacing w:after="200"/>
        <w:rPr>
          <w:rFonts w:ascii="Times New Roman" w:hAnsi="Times New Roman" w:cs="Times New Roman"/>
        </w:rPr>
      </w:pPr>
    </w:p>
    <w:p w14:paraId="7D5242B5" w14:textId="77777777" w:rsidR="00FA38A3" w:rsidRPr="00FC5926" w:rsidRDefault="00FA38A3">
      <w:pPr>
        <w:spacing w:after="200"/>
        <w:rPr>
          <w:rFonts w:ascii="Times New Roman" w:hAnsi="Times New Roman" w:cs="Times New Roman"/>
        </w:rPr>
      </w:pPr>
    </w:p>
    <w:p w14:paraId="57D61922" w14:textId="77777777" w:rsidR="00FA38A3" w:rsidRPr="00FC5926" w:rsidRDefault="00FA38A3">
      <w:pPr>
        <w:spacing w:after="200"/>
        <w:rPr>
          <w:rFonts w:ascii="Times New Roman" w:hAnsi="Times New Roman" w:cs="Times New Roman"/>
        </w:rPr>
      </w:pPr>
    </w:p>
    <w:p w14:paraId="4B8EFF19" w14:textId="77777777" w:rsidR="00FA38A3" w:rsidRPr="00FC5926" w:rsidRDefault="00FA38A3">
      <w:pPr>
        <w:spacing w:after="200"/>
        <w:rPr>
          <w:rFonts w:ascii="Times New Roman" w:hAnsi="Times New Roman" w:cs="Times New Roman"/>
        </w:rPr>
      </w:pPr>
    </w:p>
    <w:p w14:paraId="0E4AB329" w14:textId="77777777" w:rsidR="00FA38A3" w:rsidRPr="00FC5926" w:rsidRDefault="00000000">
      <w:pPr>
        <w:spacing w:after="200"/>
        <w:jc w:val="center"/>
        <w:rPr>
          <w:rFonts w:ascii="Times New Roman" w:hAnsi="Times New Roman" w:cs="Times New Roman"/>
          <w:lang w:eastAsia="zh-CN"/>
        </w:rPr>
      </w:pPr>
      <w:r w:rsidRPr="00FC5926">
        <w:rPr>
          <w:rFonts w:ascii="Times New Roman" w:eastAsia="微软雅黑" w:hAnsi="Times New Roman" w:cs="Times New Roman"/>
          <w:b/>
          <w:color w:val="183153"/>
          <w:sz w:val="60"/>
          <w:lang w:eastAsia="zh-CN"/>
        </w:rPr>
        <w:t>AI Product Court</w:t>
      </w:r>
    </w:p>
    <w:p w14:paraId="62C7D1A8" w14:textId="77777777" w:rsidR="00FA38A3" w:rsidRPr="00FC5926" w:rsidRDefault="00000000">
      <w:pPr>
        <w:spacing w:after="560"/>
        <w:jc w:val="center"/>
        <w:rPr>
          <w:rFonts w:ascii="Times New Roman" w:hAnsi="Times New Roman" w:cs="Times New Roman"/>
          <w:lang w:eastAsia="zh-CN"/>
        </w:rPr>
      </w:pPr>
      <w:r w:rsidRPr="00FC5926">
        <w:rPr>
          <w:rFonts w:ascii="Times New Roman" w:eastAsia="微软雅黑" w:hAnsi="Times New Roman" w:cs="Times New Roman"/>
          <w:color w:val="2E74B5"/>
          <w:sz w:val="30"/>
          <w:lang w:eastAsia="zh-CN"/>
        </w:rPr>
        <w:t>基于多智能体、组织上下文与决策记忆的产品仿真评审体系</w:t>
      </w:r>
    </w:p>
    <w:p w14:paraId="26C308DA" w14:textId="77777777" w:rsidR="00FA38A3" w:rsidRPr="00FC5926" w:rsidRDefault="00000000">
      <w:pPr>
        <w:spacing w:after="1440"/>
        <w:jc w:val="center"/>
        <w:rPr>
          <w:rFonts w:ascii="Times New Roman" w:hAnsi="Times New Roman" w:cs="Times New Roman"/>
          <w:lang w:eastAsia="zh-CN"/>
        </w:rPr>
      </w:pPr>
      <w:r w:rsidRPr="00FC5926">
        <w:rPr>
          <w:rFonts w:ascii="Times New Roman" w:hAnsi="Times New Roman" w:cs="Times New Roman"/>
          <w:color w:val="5B6573"/>
          <w:sz w:val="22"/>
          <w:lang w:eastAsia="zh-CN"/>
        </w:rPr>
        <w:t xml:space="preserve">—— </w:t>
      </w:r>
      <w:r w:rsidRPr="00FC5926">
        <w:rPr>
          <w:rFonts w:ascii="Times New Roman" w:hAnsi="Times New Roman" w:cs="Times New Roman"/>
          <w:color w:val="5B6573"/>
          <w:sz w:val="22"/>
          <w:lang w:eastAsia="zh-CN"/>
        </w:rPr>
        <w:t>以</w:t>
      </w:r>
      <w:r w:rsidRPr="00FC5926">
        <w:rPr>
          <w:rFonts w:ascii="Times New Roman" w:hAnsi="Times New Roman" w:cs="Times New Roman"/>
          <w:color w:val="5B6573"/>
          <w:sz w:val="22"/>
          <w:lang w:eastAsia="zh-CN"/>
        </w:rPr>
        <w:t xml:space="preserve"> </w:t>
      </w:r>
      <w:proofErr w:type="spellStart"/>
      <w:r w:rsidRPr="00FC5926">
        <w:rPr>
          <w:rFonts w:ascii="Times New Roman" w:hAnsi="Times New Roman" w:cs="Times New Roman"/>
          <w:color w:val="5B6573"/>
          <w:sz w:val="22"/>
          <w:lang w:eastAsia="zh-CN"/>
        </w:rPr>
        <w:t>eufy</w:t>
      </w:r>
      <w:proofErr w:type="spellEnd"/>
      <w:r w:rsidRPr="00FC5926">
        <w:rPr>
          <w:rFonts w:ascii="Times New Roman" w:hAnsi="Times New Roman" w:cs="Times New Roman"/>
          <w:color w:val="5B6573"/>
          <w:sz w:val="22"/>
          <w:lang w:eastAsia="zh-CN"/>
        </w:rPr>
        <w:t xml:space="preserve"> </w:t>
      </w:r>
      <w:r w:rsidRPr="00FC5926">
        <w:rPr>
          <w:rFonts w:ascii="Times New Roman" w:hAnsi="Times New Roman" w:cs="Times New Roman"/>
          <w:color w:val="5B6573"/>
          <w:sz w:val="22"/>
          <w:lang w:eastAsia="zh-CN"/>
        </w:rPr>
        <w:t>智能门锁为验证场景的研究与飞书落地方案</w:t>
      </w:r>
      <w:r w:rsidRPr="00FC5926">
        <w:rPr>
          <w:rFonts w:ascii="Times New Roman" w:hAnsi="Times New Roman" w:cs="Times New Roman"/>
          <w:color w:val="5B6573"/>
          <w:sz w:val="22"/>
          <w:lang w:eastAsia="zh-CN"/>
        </w:rPr>
        <w:t xml:space="preserve"> ——</w:t>
      </w:r>
    </w:p>
    <w:p w14:paraId="48E7B013" w14:textId="7120626D" w:rsidR="00FA38A3" w:rsidRPr="00FC5926" w:rsidRDefault="00000000" w:rsidP="00FC5926">
      <w:pPr>
        <w:jc w:val="center"/>
        <w:rPr>
          <w:rFonts w:ascii="Times New Roman" w:hAnsi="Times New Roman" w:cs="Times New Roman"/>
          <w:lang w:eastAsia="zh-CN"/>
        </w:rPr>
      </w:pPr>
      <w:r w:rsidRPr="00FC5926">
        <w:rPr>
          <w:rFonts w:ascii="Times New Roman" w:hAnsi="Times New Roman" w:cs="Times New Roman"/>
          <w:b/>
          <w:color w:val="183153"/>
          <w:lang w:eastAsia="zh-CN"/>
        </w:rPr>
        <w:t xml:space="preserve">2026 AI </w:t>
      </w:r>
      <w:r w:rsidRPr="00FC5926">
        <w:rPr>
          <w:rFonts w:ascii="Times New Roman" w:hAnsi="Times New Roman" w:cs="Times New Roman"/>
          <w:b/>
          <w:color w:val="183153"/>
          <w:lang w:eastAsia="zh-CN"/>
        </w:rPr>
        <w:t>先锋未来人才大赛</w:t>
      </w:r>
      <w:r w:rsidRPr="00FC5926">
        <w:rPr>
          <w:rFonts w:ascii="Times New Roman" w:hAnsi="Times New Roman" w:cs="Times New Roman"/>
          <w:b/>
          <w:color w:val="183153"/>
          <w:lang w:eastAsia="zh-CN"/>
        </w:rPr>
        <w:t xml:space="preserve"> · </w:t>
      </w:r>
      <w:r w:rsidRPr="00FC5926">
        <w:rPr>
          <w:rFonts w:ascii="Times New Roman" w:hAnsi="Times New Roman" w:cs="Times New Roman"/>
          <w:b/>
          <w:color w:val="183153"/>
          <w:lang w:eastAsia="zh-CN"/>
        </w:rPr>
        <w:t>安</w:t>
      </w:r>
      <w:proofErr w:type="gramStart"/>
      <w:r w:rsidRPr="00FC5926">
        <w:rPr>
          <w:rFonts w:ascii="Times New Roman" w:hAnsi="Times New Roman" w:cs="Times New Roman"/>
          <w:b/>
          <w:color w:val="183153"/>
          <w:lang w:eastAsia="zh-CN"/>
        </w:rPr>
        <w:t>克创新</w:t>
      </w:r>
      <w:proofErr w:type="gramEnd"/>
      <w:r w:rsidRPr="00FC5926">
        <w:rPr>
          <w:rFonts w:ascii="Times New Roman" w:hAnsi="Times New Roman" w:cs="Times New Roman"/>
          <w:b/>
          <w:color w:val="183153"/>
          <w:lang w:eastAsia="zh-CN"/>
        </w:rPr>
        <w:t>赛道</w:t>
      </w:r>
      <w:r w:rsidRPr="00FC5926">
        <w:rPr>
          <w:rFonts w:ascii="Times New Roman" w:hAnsi="Times New Roman" w:cs="Times New Roman"/>
          <w:lang w:eastAsia="zh-CN"/>
        </w:rPr>
        <w:br w:type="page"/>
      </w:r>
    </w:p>
    <w:p w14:paraId="7B5AAC54"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摘</w:t>
      </w:r>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要</w:t>
      </w:r>
    </w:p>
    <w:p w14:paraId="60921424" w14:textId="77777777" w:rsidR="00FA38A3" w:rsidRPr="00FC5926" w:rsidRDefault="00000000" w:rsidP="00FC5926">
      <w:pPr>
        <w:spacing w:line="319" w:lineRule="auto"/>
        <w:ind w:firstLineChars="200" w:firstLine="480"/>
        <w:rPr>
          <w:rFonts w:ascii="Times New Roman" w:hAnsi="Times New Roman" w:cs="Times New Roman"/>
          <w:lang w:eastAsia="zh-CN"/>
        </w:rPr>
      </w:pPr>
      <w:r w:rsidRPr="00FC5926">
        <w:rPr>
          <w:rFonts w:ascii="Times New Roman" w:hAnsi="Times New Roman" w:cs="Times New Roman"/>
          <w:color w:val="222222"/>
          <w:lang w:eastAsia="zh-CN"/>
        </w:rPr>
        <w:t>面向全球消费电子企业的产品定义活动，创意匮乏已不再是唯一矛盾。生成式人工智能显著降低了候选方案的生产成本，却同时放大了另一类问题：当创意数量快速增加时，组织仍缺少低成本、可追溯、可复用的系统性淘汰机制。传统评审依赖少量用户访谈、资深产品经理经验以及跨部门会议，容易受到样本覆盖不足、专业目标冲突、人员流动和验证周期长等约束。本文据此提出</w:t>
      </w:r>
      <w:r w:rsidRPr="00FC5926">
        <w:rPr>
          <w:rFonts w:ascii="Times New Roman" w:hAnsi="Times New Roman" w:cs="Times New Roman"/>
          <w:color w:val="222222"/>
          <w:lang w:eastAsia="zh-CN"/>
        </w:rPr>
        <w:t xml:space="preserve"> AI Product Court</w:t>
      </w:r>
      <w:r w:rsidRPr="00FC5926">
        <w:rPr>
          <w:rFonts w:ascii="Times New Roman" w:hAnsi="Times New Roman" w:cs="Times New Roman"/>
          <w:color w:val="222222"/>
          <w:lang w:eastAsia="zh-CN"/>
        </w:rPr>
        <w:t>，即一种以真实用户证据为入口、以多智能体对立评审为核心、以</w:t>
      </w:r>
      <w:proofErr w:type="gramStart"/>
      <w:r w:rsidRPr="00FC5926">
        <w:rPr>
          <w:rFonts w:ascii="Times New Roman" w:hAnsi="Times New Roman" w:cs="Times New Roman"/>
          <w:color w:val="222222"/>
          <w:lang w:eastAsia="zh-CN"/>
        </w:rPr>
        <w:t>反事实</w:t>
      </w:r>
      <w:proofErr w:type="gramEnd"/>
      <w:r w:rsidRPr="00FC5926">
        <w:rPr>
          <w:rFonts w:ascii="Times New Roman" w:hAnsi="Times New Roman" w:cs="Times New Roman"/>
          <w:color w:val="222222"/>
          <w:lang w:eastAsia="zh-CN"/>
        </w:rPr>
        <w:t>推演和人类仲裁为控制机制、以</w:t>
      </w:r>
      <w:r w:rsidRPr="00FC5926">
        <w:rPr>
          <w:rFonts w:ascii="Times New Roman" w:hAnsi="Times New Roman" w:cs="Times New Roman"/>
          <w:color w:val="222222"/>
          <w:lang w:eastAsia="zh-CN"/>
        </w:rPr>
        <w:t xml:space="preserve"> Product Brain </w:t>
      </w:r>
      <w:r w:rsidRPr="00FC5926">
        <w:rPr>
          <w:rFonts w:ascii="Times New Roman" w:hAnsi="Times New Roman" w:cs="Times New Roman"/>
          <w:color w:val="222222"/>
          <w:lang w:eastAsia="zh-CN"/>
        </w:rPr>
        <w:t>决策记忆为长期资产的产品仿真评审方法。</w:t>
      </w:r>
    </w:p>
    <w:p w14:paraId="5F1B8C35" w14:textId="77777777" w:rsidR="00FA38A3" w:rsidRPr="00FC5926" w:rsidRDefault="00000000" w:rsidP="00FC5926">
      <w:pPr>
        <w:spacing w:line="319" w:lineRule="auto"/>
        <w:ind w:firstLineChars="200" w:firstLine="480"/>
        <w:rPr>
          <w:rFonts w:ascii="Times New Roman" w:hAnsi="Times New Roman" w:cs="Times New Roman"/>
          <w:lang w:eastAsia="zh-CN"/>
        </w:rPr>
      </w:pPr>
      <w:r w:rsidRPr="00FC5926">
        <w:rPr>
          <w:rFonts w:ascii="Times New Roman" w:hAnsi="Times New Roman" w:cs="Times New Roman"/>
          <w:color w:val="222222"/>
          <w:lang w:eastAsia="zh-CN"/>
        </w:rPr>
        <w:t>研究首先对国内外智能门锁产品供给和海外用户反馈进行探索性分析。国内竞争呈现识别技术、可视安防和生态联动并进的特征，海外市场则更突出自行安装、连接稳定性、权限管理、续航和跨生态兼容等使用结果。项目自建</w:t>
      </w:r>
      <w:r w:rsidRPr="00FC5926">
        <w:rPr>
          <w:rFonts w:ascii="Times New Roman" w:hAnsi="Times New Roman" w:cs="Times New Roman"/>
          <w:color w:val="222222"/>
          <w:lang w:eastAsia="zh-CN"/>
        </w:rPr>
        <w:t xml:space="preserve"> Amazon </w:t>
      </w:r>
      <w:r w:rsidRPr="00FC5926">
        <w:rPr>
          <w:rFonts w:ascii="Times New Roman" w:hAnsi="Times New Roman" w:cs="Times New Roman"/>
          <w:color w:val="222222"/>
          <w:lang w:eastAsia="zh-CN"/>
        </w:rPr>
        <w:t>样本覆盖</w:t>
      </w:r>
      <w:r w:rsidRPr="00FC5926">
        <w:rPr>
          <w:rFonts w:ascii="Times New Roman" w:hAnsi="Times New Roman" w:cs="Times New Roman"/>
          <w:color w:val="222222"/>
          <w:lang w:eastAsia="zh-CN"/>
        </w:rPr>
        <w:t>10</w:t>
      </w:r>
      <w:r w:rsidRPr="00FC5926">
        <w:rPr>
          <w:rFonts w:ascii="Times New Roman" w:hAnsi="Times New Roman" w:cs="Times New Roman"/>
          <w:color w:val="222222"/>
          <w:lang w:eastAsia="zh-CN"/>
        </w:rPr>
        <w:t>款</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智能门锁、</w:t>
      </w:r>
      <w:r w:rsidRPr="00FC5926">
        <w:rPr>
          <w:rFonts w:ascii="Times New Roman" w:hAnsi="Times New Roman" w:cs="Times New Roman"/>
          <w:color w:val="222222"/>
          <w:lang w:eastAsia="zh-CN"/>
        </w:rPr>
        <w:t>80</w:t>
      </w:r>
      <w:r w:rsidRPr="00FC5926">
        <w:rPr>
          <w:rFonts w:ascii="Times New Roman" w:hAnsi="Times New Roman" w:cs="Times New Roman"/>
          <w:color w:val="222222"/>
          <w:lang w:eastAsia="zh-CN"/>
        </w:rPr>
        <w:t>条评论；按评分表复算，</w:t>
      </w:r>
      <w:r w:rsidRPr="00FC5926">
        <w:rPr>
          <w:rFonts w:ascii="Times New Roman" w:hAnsi="Times New Roman" w:cs="Times New Roman"/>
          <w:color w:val="222222"/>
          <w:lang w:eastAsia="zh-CN"/>
        </w:rPr>
        <w:t>4—5</w:t>
      </w:r>
      <w:r w:rsidRPr="00FC5926">
        <w:rPr>
          <w:rFonts w:ascii="Times New Roman" w:hAnsi="Times New Roman" w:cs="Times New Roman"/>
          <w:color w:val="222222"/>
          <w:lang w:eastAsia="zh-CN"/>
        </w:rPr>
        <w:t>星评论</w:t>
      </w:r>
      <w:r w:rsidRPr="00FC5926">
        <w:rPr>
          <w:rFonts w:ascii="Times New Roman" w:hAnsi="Times New Roman" w:cs="Times New Roman"/>
          <w:color w:val="222222"/>
          <w:lang w:eastAsia="zh-CN"/>
        </w:rPr>
        <w:t>72</w:t>
      </w:r>
      <w:r w:rsidRPr="00FC5926">
        <w:rPr>
          <w:rFonts w:ascii="Times New Roman" w:hAnsi="Times New Roman" w:cs="Times New Roman"/>
          <w:color w:val="222222"/>
          <w:lang w:eastAsia="zh-CN"/>
        </w:rPr>
        <w:t>条，占</w:t>
      </w:r>
      <w:r w:rsidRPr="00FC5926">
        <w:rPr>
          <w:rFonts w:ascii="Times New Roman" w:hAnsi="Times New Roman" w:cs="Times New Roman"/>
          <w:color w:val="222222"/>
          <w:lang w:eastAsia="zh-CN"/>
        </w:rPr>
        <w:t>90%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1—2</w:t>
      </w:r>
      <w:r w:rsidRPr="00FC5926">
        <w:rPr>
          <w:rFonts w:ascii="Times New Roman" w:hAnsi="Times New Roman" w:cs="Times New Roman"/>
          <w:color w:val="222222"/>
          <w:lang w:eastAsia="zh-CN"/>
        </w:rPr>
        <w:t>星评论</w:t>
      </w:r>
      <w:r w:rsidRPr="00FC5926">
        <w:rPr>
          <w:rFonts w:ascii="Times New Roman" w:hAnsi="Times New Roman" w:cs="Times New Roman"/>
          <w:color w:val="222222"/>
          <w:lang w:eastAsia="zh-CN"/>
        </w:rPr>
        <w:t>5</w:t>
      </w:r>
      <w:r w:rsidRPr="00FC5926">
        <w:rPr>
          <w:rFonts w:ascii="Times New Roman" w:hAnsi="Times New Roman" w:cs="Times New Roman"/>
          <w:color w:val="222222"/>
          <w:lang w:eastAsia="zh-CN"/>
        </w:rPr>
        <w:t>条，占</w:t>
      </w:r>
      <w:r w:rsidRPr="00FC5926">
        <w:rPr>
          <w:rFonts w:ascii="Times New Roman" w:hAnsi="Times New Roman" w:cs="Times New Roman"/>
          <w:color w:val="222222"/>
          <w:lang w:eastAsia="zh-CN"/>
        </w:rPr>
        <w:t>6%</w:t>
      </w:r>
      <w:r w:rsidRPr="00FC5926">
        <w:rPr>
          <w:rFonts w:ascii="Times New Roman" w:hAnsi="Times New Roman" w:cs="Times New Roman"/>
          <w:color w:val="222222"/>
          <w:lang w:eastAsia="zh-CN"/>
        </w:rPr>
        <w:t>。正向反馈集中于安装便捷、远程控制、临时密码和统一</w:t>
      </w:r>
      <w:r w:rsidRPr="00FC5926">
        <w:rPr>
          <w:rFonts w:ascii="Times New Roman" w:hAnsi="Times New Roman" w:cs="Times New Roman"/>
          <w:color w:val="222222"/>
          <w:lang w:eastAsia="zh-CN"/>
        </w:rPr>
        <w:t xml:space="preserve"> App</w:t>
      </w:r>
      <w:r w:rsidRPr="00FC5926">
        <w:rPr>
          <w:rFonts w:ascii="Times New Roman" w:hAnsi="Times New Roman" w:cs="Times New Roman"/>
          <w:color w:val="222222"/>
          <w:lang w:eastAsia="zh-CN"/>
        </w:rPr>
        <w:t>，负向反馈则指向电池续航、连接与配网、掌静脉识别稳定性、早期硬件故障和</w:t>
      </w:r>
      <w:proofErr w:type="gramStart"/>
      <w:r w:rsidRPr="00FC5926">
        <w:rPr>
          <w:rFonts w:ascii="Times New Roman" w:hAnsi="Times New Roman" w:cs="Times New Roman"/>
          <w:color w:val="222222"/>
          <w:lang w:eastAsia="zh-CN"/>
        </w:rPr>
        <w:t>售后转</w:t>
      </w:r>
      <w:proofErr w:type="gramEnd"/>
      <w:r w:rsidRPr="00FC5926">
        <w:rPr>
          <w:rFonts w:ascii="Times New Roman" w:hAnsi="Times New Roman" w:cs="Times New Roman"/>
          <w:color w:val="222222"/>
          <w:lang w:eastAsia="zh-CN"/>
        </w:rPr>
        <w:t>人工效率。上述证据说明，智能</w:t>
      </w:r>
      <w:proofErr w:type="gramStart"/>
      <w:r w:rsidRPr="00FC5926">
        <w:rPr>
          <w:rFonts w:ascii="Times New Roman" w:hAnsi="Times New Roman" w:cs="Times New Roman"/>
          <w:color w:val="222222"/>
          <w:lang w:eastAsia="zh-CN"/>
        </w:rPr>
        <w:t>锁创新</w:t>
      </w:r>
      <w:proofErr w:type="gramEnd"/>
      <w:r w:rsidRPr="00FC5926">
        <w:rPr>
          <w:rFonts w:ascii="Times New Roman" w:hAnsi="Times New Roman" w:cs="Times New Roman"/>
          <w:color w:val="222222"/>
          <w:lang w:eastAsia="zh-CN"/>
        </w:rPr>
        <w:t>不应仅围绕</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增加一种开锁方式</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，而应进一步转向权限可靠性与场景任务的完整闭环。</w:t>
      </w:r>
    </w:p>
    <w:p w14:paraId="3EDEB302" w14:textId="33978C3C" w:rsidR="00FA38A3" w:rsidRPr="00FC5926" w:rsidRDefault="00000000" w:rsidP="00FC5926">
      <w:pPr>
        <w:spacing w:line="319" w:lineRule="auto"/>
        <w:ind w:firstLineChars="200" w:firstLine="480"/>
        <w:rPr>
          <w:rFonts w:ascii="Times New Roman" w:hAnsi="Times New Roman" w:cs="Times New Roman"/>
          <w:lang w:eastAsia="zh-CN"/>
        </w:rPr>
      </w:pPr>
      <w:proofErr w:type="spellStart"/>
      <w:r w:rsidRPr="00FC5926">
        <w:rPr>
          <w:rFonts w:ascii="Times New Roman" w:hAnsi="Times New Roman" w:cs="Times New Roman"/>
          <w:color w:val="222222"/>
        </w:rPr>
        <w:t>在此基础上，本文设计由</w:t>
      </w:r>
      <w:r w:rsidRPr="00FC5926">
        <w:rPr>
          <w:rFonts w:ascii="Times New Roman" w:hAnsi="Times New Roman" w:cs="Times New Roman"/>
          <w:color w:val="222222"/>
        </w:rPr>
        <w:t>Idea</w:t>
      </w:r>
      <w:proofErr w:type="spellEnd"/>
      <w:r w:rsidRPr="00FC5926">
        <w:rPr>
          <w:rFonts w:ascii="Times New Roman" w:hAnsi="Times New Roman" w:cs="Times New Roman"/>
          <w:color w:val="222222"/>
        </w:rPr>
        <w:t xml:space="preserve"> Normalizer</w:t>
      </w:r>
      <w:r w:rsidR="00FC5926">
        <w:rPr>
          <w:rFonts w:ascii="Times New Roman" w:hAnsi="Times New Roman" w:cs="Times New Roman" w:hint="eastAsia"/>
          <w:color w:val="222222"/>
          <w:lang w:eastAsia="zh-CN"/>
        </w:rPr>
        <w:t>、</w:t>
      </w:r>
      <w:proofErr w:type="spellStart"/>
      <w:r w:rsidRPr="00FC5926">
        <w:rPr>
          <w:rFonts w:ascii="Times New Roman" w:hAnsi="Times New Roman" w:cs="Times New Roman"/>
          <w:color w:val="222222"/>
        </w:rPr>
        <w:t>Evidence</w:t>
      </w:r>
      <w:proofErr w:type="spellEnd"/>
      <w:r w:rsidRPr="00FC5926">
        <w:rPr>
          <w:rFonts w:ascii="Times New Roman" w:hAnsi="Times New Roman" w:cs="Times New Roman"/>
          <w:color w:val="222222"/>
        </w:rPr>
        <w:t xml:space="preserve"> </w:t>
      </w:r>
      <w:proofErr w:type="spellStart"/>
      <w:r w:rsidRPr="00FC5926">
        <w:rPr>
          <w:rFonts w:ascii="Times New Roman" w:hAnsi="Times New Roman" w:cs="Times New Roman"/>
          <w:color w:val="222222"/>
        </w:rPr>
        <w:t>Retrieval</w:t>
      </w:r>
      <w:r w:rsidRPr="00FC5926">
        <w:rPr>
          <w:rFonts w:ascii="Times New Roman" w:hAnsi="Times New Roman" w:cs="Times New Roman"/>
          <w:color w:val="222222"/>
        </w:rPr>
        <w:t>、</w:t>
      </w:r>
      <w:r w:rsidRPr="00FC5926">
        <w:rPr>
          <w:rFonts w:ascii="Times New Roman" w:hAnsi="Times New Roman" w:cs="Times New Roman"/>
          <w:color w:val="222222"/>
        </w:rPr>
        <w:t>Agent</w:t>
      </w:r>
      <w:proofErr w:type="spellEnd"/>
      <w:r w:rsidRPr="00FC5926">
        <w:rPr>
          <w:rFonts w:ascii="Times New Roman" w:hAnsi="Times New Roman" w:cs="Times New Roman"/>
          <w:color w:val="222222"/>
        </w:rPr>
        <w:t xml:space="preserve"> </w:t>
      </w:r>
      <w:proofErr w:type="spellStart"/>
      <w:r w:rsidRPr="00FC5926">
        <w:rPr>
          <w:rFonts w:ascii="Times New Roman" w:hAnsi="Times New Roman" w:cs="Times New Roman"/>
          <w:color w:val="222222"/>
        </w:rPr>
        <w:t>Debate</w:t>
      </w:r>
      <w:r w:rsidRPr="00FC5926">
        <w:rPr>
          <w:rFonts w:ascii="Times New Roman" w:hAnsi="Times New Roman" w:cs="Times New Roman"/>
          <w:color w:val="222222"/>
        </w:rPr>
        <w:t>、</w:t>
      </w:r>
      <w:r w:rsidRPr="00FC5926">
        <w:rPr>
          <w:rFonts w:ascii="Times New Roman" w:hAnsi="Times New Roman" w:cs="Times New Roman"/>
          <w:color w:val="222222"/>
        </w:rPr>
        <w:t>Counterfactual</w:t>
      </w:r>
      <w:proofErr w:type="spellEnd"/>
      <w:r w:rsidRPr="00FC5926">
        <w:rPr>
          <w:rFonts w:ascii="Times New Roman" w:hAnsi="Times New Roman" w:cs="Times New Roman"/>
          <w:color w:val="222222"/>
        </w:rPr>
        <w:t xml:space="preserve"> </w:t>
      </w:r>
      <w:proofErr w:type="spellStart"/>
      <w:r w:rsidRPr="00FC5926">
        <w:rPr>
          <w:rFonts w:ascii="Times New Roman" w:hAnsi="Times New Roman" w:cs="Times New Roman"/>
          <w:color w:val="222222"/>
        </w:rPr>
        <w:t>Simulation</w:t>
      </w:r>
      <w:r w:rsidRPr="00FC5926">
        <w:rPr>
          <w:rFonts w:ascii="Times New Roman" w:hAnsi="Times New Roman" w:cs="Times New Roman"/>
          <w:color w:val="222222"/>
        </w:rPr>
        <w:t>、</w:t>
      </w:r>
      <w:r w:rsidRPr="00FC5926">
        <w:rPr>
          <w:rFonts w:ascii="Times New Roman" w:hAnsi="Times New Roman" w:cs="Times New Roman"/>
          <w:color w:val="222222"/>
        </w:rPr>
        <w:t>Conflict</w:t>
      </w:r>
      <w:proofErr w:type="spellEnd"/>
      <w:r w:rsidRPr="00FC5926">
        <w:rPr>
          <w:rFonts w:ascii="Times New Roman" w:hAnsi="Times New Roman" w:cs="Times New Roman"/>
          <w:color w:val="222222"/>
        </w:rPr>
        <w:t xml:space="preserve"> Resolver</w:t>
      </w:r>
      <w:r w:rsidRPr="00FC5926">
        <w:rPr>
          <w:rFonts w:ascii="Times New Roman" w:hAnsi="Times New Roman" w:cs="Times New Roman"/>
          <w:color w:val="222222"/>
        </w:rPr>
        <w:t>、</w:t>
      </w:r>
      <w:r w:rsidRPr="00FC5926">
        <w:rPr>
          <w:rFonts w:ascii="Times New Roman" w:hAnsi="Times New Roman" w:cs="Times New Roman"/>
          <w:color w:val="222222"/>
        </w:rPr>
        <w:t xml:space="preserve">Human Arbitration </w:t>
      </w:r>
      <w:r w:rsidRPr="00FC5926">
        <w:rPr>
          <w:rFonts w:ascii="Times New Roman" w:hAnsi="Times New Roman" w:cs="Times New Roman"/>
          <w:color w:val="222222"/>
        </w:rPr>
        <w:t>和</w:t>
      </w:r>
      <w:r w:rsidRPr="00FC5926">
        <w:rPr>
          <w:rFonts w:ascii="Times New Roman" w:hAnsi="Times New Roman" w:cs="Times New Roman"/>
          <w:color w:val="222222"/>
        </w:rPr>
        <w:t xml:space="preserve"> Decision Memory </w:t>
      </w:r>
      <w:r w:rsidRPr="00FC5926">
        <w:rPr>
          <w:rFonts w:ascii="Times New Roman" w:hAnsi="Times New Roman" w:cs="Times New Roman"/>
          <w:color w:val="222222"/>
        </w:rPr>
        <w:t>构成的</w:t>
      </w:r>
      <w:r w:rsidRPr="00FC5926">
        <w:rPr>
          <w:rFonts w:ascii="Times New Roman" w:hAnsi="Times New Roman" w:cs="Times New Roman"/>
          <w:color w:val="222222"/>
        </w:rPr>
        <w:t xml:space="preserve"> Runtime</w:t>
      </w:r>
      <w:r w:rsidRPr="00FC5926">
        <w:rPr>
          <w:rFonts w:ascii="Times New Roman" w:hAnsi="Times New Roman" w:cs="Times New Roman"/>
          <w:color w:val="222222"/>
        </w:rPr>
        <w:t>。</w:t>
      </w:r>
      <w:r w:rsidRPr="00FC5926">
        <w:rPr>
          <w:rFonts w:ascii="Times New Roman" w:hAnsi="Times New Roman" w:cs="Times New Roman"/>
          <w:color w:val="222222"/>
          <w:lang w:eastAsia="zh-CN"/>
        </w:rPr>
        <w:t>各</w:t>
      </w:r>
      <w:r w:rsidRPr="00FC5926">
        <w:rPr>
          <w:rFonts w:ascii="Times New Roman" w:hAnsi="Times New Roman" w:cs="Times New Roman"/>
          <w:color w:val="222222"/>
          <w:lang w:eastAsia="zh-CN"/>
        </w:rPr>
        <w:t xml:space="preserve"> Agent </w:t>
      </w:r>
      <w:r w:rsidRPr="00FC5926">
        <w:rPr>
          <w:rFonts w:ascii="Times New Roman" w:hAnsi="Times New Roman" w:cs="Times New Roman"/>
          <w:color w:val="222222"/>
          <w:lang w:eastAsia="zh-CN"/>
        </w:rPr>
        <w:t>具有可能互斥的优化目标，并在统一证据上下文中独立输出判断。最终决策以结构化方式写入</w:t>
      </w:r>
      <w:r w:rsidRPr="00FC5926">
        <w:rPr>
          <w:rFonts w:ascii="Times New Roman" w:hAnsi="Times New Roman" w:cs="Times New Roman"/>
          <w:color w:val="222222"/>
          <w:lang w:eastAsia="zh-CN"/>
        </w:rPr>
        <w:t xml:space="preserve"> Product Brain</w:t>
      </w:r>
      <w:r w:rsidRPr="00FC5926">
        <w:rPr>
          <w:rFonts w:ascii="Times New Roman" w:hAnsi="Times New Roman" w:cs="Times New Roman"/>
          <w:color w:val="222222"/>
          <w:lang w:eastAsia="zh-CN"/>
        </w:rPr>
        <w:t>，保存结论、理由、反对条件、重新评估条件及潜在盲区，使企业经验能够被后续提案主动调用。本文进一步给出基于飞书多维表格、知识库、工作流、</w:t>
      </w:r>
      <w:r w:rsidRPr="00FC5926">
        <w:rPr>
          <w:rFonts w:ascii="Times New Roman" w:hAnsi="Times New Roman" w:cs="Times New Roman"/>
          <w:color w:val="222222"/>
          <w:lang w:eastAsia="zh-CN"/>
        </w:rPr>
        <w:t xml:space="preserve">AI </w:t>
      </w:r>
      <w:r w:rsidRPr="00FC5926">
        <w:rPr>
          <w:rFonts w:ascii="Times New Roman" w:hAnsi="Times New Roman" w:cs="Times New Roman"/>
          <w:color w:val="222222"/>
          <w:lang w:eastAsia="zh-CN"/>
        </w:rPr>
        <w:t>分类和</w:t>
      </w:r>
      <w:r w:rsidRPr="00FC5926">
        <w:rPr>
          <w:rFonts w:ascii="Times New Roman" w:hAnsi="Times New Roman" w:cs="Times New Roman"/>
          <w:color w:val="222222"/>
          <w:lang w:eastAsia="zh-CN"/>
        </w:rPr>
        <w:t xml:space="preserve"> AI Agent </w:t>
      </w:r>
      <w:r w:rsidRPr="00FC5926">
        <w:rPr>
          <w:rFonts w:ascii="Times New Roman" w:hAnsi="Times New Roman" w:cs="Times New Roman"/>
          <w:color w:val="222222"/>
          <w:lang w:eastAsia="zh-CN"/>
        </w:rPr>
        <w:t>节点的分阶段落地方案，</w:t>
      </w:r>
      <w:proofErr w:type="gramStart"/>
      <w:r w:rsidRPr="00FC5926">
        <w:rPr>
          <w:rFonts w:ascii="Times New Roman" w:hAnsi="Times New Roman" w:cs="Times New Roman"/>
          <w:color w:val="222222"/>
          <w:lang w:eastAsia="zh-CN"/>
        </w:rPr>
        <w:t>并以</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短租权限生命周期管理</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与</w:t>
      </w:r>
      <w:proofErr w:type="gramEnd"/>
      <w:r w:rsidRPr="00FC5926">
        <w:rPr>
          <w:rFonts w:ascii="Times New Roman" w:hAnsi="Times New Roman" w:cs="Times New Roman"/>
          <w:color w:val="222222"/>
          <w:lang w:eastAsia="zh-CN"/>
        </w:rPr>
        <w:t>“</w:t>
      </w:r>
      <w:proofErr w:type="gramStart"/>
      <w:r w:rsidRPr="00FC5926">
        <w:rPr>
          <w:rFonts w:ascii="Times New Roman" w:hAnsi="Times New Roman" w:cs="Times New Roman"/>
          <w:color w:val="222222"/>
          <w:lang w:eastAsia="zh-CN"/>
        </w:rPr>
        <w:t>掌静脉识别条件化延迟</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两个案例进行验证</w:t>
      </w:r>
      <w:proofErr w:type="gramEnd"/>
      <w:r w:rsidRPr="00FC5926">
        <w:rPr>
          <w:rFonts w:ascii="Times New Roman" w:hAnsi="Times New Roman" w:cs="Times New Roman"/>
          <w:color w:val="222222"/>
          <w:lang w:eastAsia="zh-CN"/>
        </w:rPr>
        <w:t>。研究认为，该体系的核心商业价值不在于替代产品经理，而在于将个人判断转化为可检索、可校验、可演进的组织决策能力。</w:t>
      </w:r>
    </w:p>
    <w:p w14:paraId="008620D5"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b/>
          <w:color w:val="183153"/>
          <w:lang w:eastAsia="zh-CN"/>
        </w:rPr>
        <w:t>关键词：</w:t>
      </w:r>
      <w:r w:rsidRPr="00FC5926">
        <w:rPr>
          <w:rFonts w:ascii="Times New Roman" w:hAnsi="Times New Roman" w:cs="Times New Roman"/>
          <w:color w:val="222222"/>
          <w:lang w:eastAsia="zh-CN"/>
        </w:rPr>
        <w:t>多智能体；产品定义；</w:t>
      </w:r>
      <w:proofErr w:type="gramStart"/>
      <w:r w:rsidRPr="00FC5926">
        <w:rPr>
          <w:rFonts w:ascii="Times New Roman" w:hAnsi="Times New Roman" w:cs="Times New Roman"/>
          <w:color w:val="222222"/>
          <w:lang w:eastAsia="zh-CN"/>
        </w:rPr>
        <w:t>反事实</w:t>
      </w:r>
      <w:proofErr w:type="gramEnd"/>
      <w:r w:rsidRPr="00FC5926">
        <w:rPr>
          <w:rFonts w:ascii="Times New Roman" w:hAnsi="Times New Roman" w:cs="Times New Roman"/>
          <w:color w:val="222222"/>
          <w:lang w:eastAsia="zh-CN"/>
        </w:rPr>
        <w:t>推演；飞书；决策记忆；智能门锁；组织上下文</w:t>
      </w:r>
    </w:p>
    <w:p w14:paraId="34A63B56"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研究边界与数据说明</w:t>
      </w:r>
    </w:p>
    <w:p w14:paraId="683F0F4F"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本文为参赛项目的初版研究报告，主要用于统一论证逻辑和指导</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实施。</w:t>
      </w:r>
      <w:r w:rsidRPr="00FC5926">
        <w:rPr>
          <w:rFonts w:ascii="Times New Roman" w:hAnsi="Times New Roman" w:cs="Times New Roman"/>
          <w:color w:val="222222"/>
          <w:lang w:eastAsia="zh-CN"/>
        </w:rPr>
        <w:t>Amazon</w:t>
      </w:r>
      <w:r w:rsidRPr="00FC5926">
        <w:rPr>
          <w:rFonts w:ascii="Times New Roman" w:hAnsi="Times New Roman" w:cs="Times New Roman"/>
          <w:color w:val="222222"/>
          <w:lang w:eastAsia="zh-CN"/>
        </w:rPr>
        <w:t>评论样本为探索性样本，不等同于全部购买者总体；评论抓取、主题归类和情感分析仍需在扩大样本、去重、按</w:t>
      </w:r>
      <w:r w:rsidRPr="00FC5926">
        <w:rPr>
          <w:rFonts w:ascii="Times New Roman" w:hAnsi="Times New Roman" w:cs="Times New Roman"/>
          <w:color w:val="222222"/>
          <w:lang w:eastAsia="zh-CN"/>
        </w:rPr>
        <w:t>ASIN</w:t>
      </w:r>
      <w:r w:rsidRPr="00FC5926">
        <w:rPr>
          <w:rFonts w:ascii="Times New Roman" w:hAnsi="Times New Roman" w:cs="Times New Roman"/>
          <w:color w:val="222222"/>
          <w:lang w:eastAsia="zh-CN"/>
        </w:rPr>
        <w:t>分层和人工复核后进一步验证。涉及项目周期、效率提升和成本</w:t>
      </w:r>
      <w:r w:rsidRPr="00FC5926">
        <w:rPr>
          <w:rFonts w:ascii="Times New Roman" w:hAnsi="Times New Roman" w:cs="Times New Roman"/>
          <w:color w:val="222222"/>
          <w:lang w:eastAsia="zh-CN"/>
        </w:rPr>
        <w:lastRenderedPageBreak/>
        <w:t>下降的数字均作为目标值或待验证假设，不作为已经实现的业绩。国内调研主要依据品牌官方产品供给信息，海外需求</w:t>
      </w:r>
      <w:proofErr w:type="gramStart"/>
      <w:r w:rsidRPr="00FC5926">
        <w:rPr>
          <w:rFonts w:ascii="Times New Roman" w:hAnsi="Times New Roman" w:cs="Times New Roman"/>
          <w:color w:val="222222"/>
          <w:lang w:eastAsia="zh-CN"/>
        </w:rPr>
        <w:t>侧主要</w:t>
      </w:r>
      <w:proofErr w:type="gramEnd"/>
      <w:r w:rsidRPr="00FC5926">
        <w:rPr>
          <w:rFonts w:ascii="Times New Roman" w:hAnsi="Times New Roman" w:cs="Times New Roman"/>
          <w:color w:val="222222"/>
          <w:lang w:eastAsia="zh-CN"/>
        </w:rPr>
        <w:t>依据项目自建评论样本，二者在证据性质上严格区分。</w:t>
      </w:r>
    </w:p>
    <w:p w14:paraId="563B3076" w14:textId="77777777" w:rsidR="00FA38A3" w:rsidRPr="00FC5926" w:rsidRDefault="00000000">
      <w:pPr>
        <w:pStyle w:val="1"/>
        <w:rPr>
          <w:rFonts w:ascii="Times New Roman" w:hAnsi="Times New Roman" w:cs="Times New Roman"/>
        </w:rPr>
      </w:pPr>
      <w:proofErr w:type="spellStart"/>
      <w:r w:rsidRPr="00FC5926">
        <w:rPr>
          <w:rFonts w:ascii="Times New Roman" w:eastAsia="微软雅黑" w:hAnsi="Times New Roman" w:cs="Times New Roman"/>
        </w:rPr>
        <w:t>目录</w:t>
      </w:r>
      <w:proofErr w:type="spellEnd"/>
    </w:p>
    <w:p w14:paraId="37BF1076" w14:textId="77777777" w:rsidR="00FA38A3" w:rsidRPr="00FC5926" w:rsidRDefault="00000000">
      <w:pPr>
        <w:pStyle w:val="a0"/>
        <w:rPr>
          <w:rFonts w:ascii="Times New Roman" w:hAnsi="Times New Roman" w:cs="Times New Roman"/>
          <w:lang w:eastAsia="zh-CN"/>
        </w:rPr>
      </w:pPr>
      <w:r w:rsidRPr="00FC5926">
        <w:rPr>
          <w:rFonts w:ascii="Times New Roman" w:hAnsi="Times New Roman" w:cs="Times New Roman"/>
          <w:lang w:eastAsia="zh-CN"/>
        </w:rPr>
        <w:t>第一章</w:t>
      </w:r>
      <w:r w:rsidRPr="00FC5926">
        <w:rPr>
          <w:rFonts w:ascii="Times New Roman" w:hAnsi="Times New Roman" w:cs="Times New Roman"/>
          <w:lang w:eastAsia="zh-CN"/>
        </w:rPr>
        <w:t xml:space="preserve">  </w:t>
      </w:r>
      <w:r w:rsidRPr="00FC5926">
        <w:rPr>
          <w:rFonts w:ascii="Times New Roman" w:hAnsi="Times New Roman" w:cs="Times New Roman"/>
          <w:lang w:eastAsia="zh-CN"/>
        </w:rPr>
        <w:t>国内外智能门锁调研与用户评价分析</w:t>
      </w:r>
    </w:p>
    <w:p w14:paraId="37E7406E" w14:textId="77777777" w:rsidR="00FA38A3" w:rsidRPr="00FC5926" w:rsidRDefault="00000000">
      <w:pPr>
        <w:pStyle w:val="a0"/>
        <w:rPr>
          <w:rFonts w:ascii="Times New Roman" w:hAnsi="Times New Roman" w:cs="Times New Roman"/>
        </w:rPr>
      </w:pPr>
      <w:proofErr w:type="spellStart"/>
      <w:proofErr w:type="gramStart"/>
      <w:r w:rsidRPr="00FC5926">
        <w:rPr>
          <w:rFonts w:ascii="Times New Roman" w:hAnsi="Times New Roman" w:cs="Times New Roman"/>
        </w:rPr>
        <w:t>第二章</w:t>
      </w:r>
      <w:proofErr w:type="spellEnd"/>
      <w:r w:rsidRPr="00FC5926">
        <w:rPr>
          <w:rFonts w:ascii="Times New Roman" w:hAnsi="Times New Roman" w:cs="Times New Roman"/>
        </w:rPr>
        <w:t xml:space="preserve">  AI</w:t>
      </w:r>
      <w:proofErr w:type="gramEnd"/>
      <w:r w:rsidRPr="00FC5926">
        <w:rPr>
          <w:rFonts w:ascii="Times New Roman" w:hAnsi="Times New Roman" w:cs="Times New Roman"/>
        </w:rPr>
        <w:t xml:space="preserve"> Product Court </w:t>
      </w:r>
      <w:r w:rsidRPr="00FC5926">
        <w:rPr>
          <w:rFonts w:ascii="Times New Roman" w:hAnsi="Times New Roman" w:cs="Times New Roman"/>
        </w:rPr>
        <w:t>方法论设计</w:t>
      </w:r>
    </w:p>
    <w:p w14:paraId="3D9F9354" w14:textId="77777777" w:rsidR="00FA38A3" w:rsidRPr="00FC5926" w:rsidRDefault="00000000">
      <w:pPr>
        <w:pStyle w:val="a0"/>
        <w:rPr>
          <w:rFonts w:ascii="Times New Roman" w:hAnsi="Times New Roman" w:cs="Times New Roman"/>
        </w:rPr>
      </w:pPr>
      <w:r w:rsidRPr="00FC5926">
        <w:rPr>
          <w:rFonts w:ascii="Times New Roman" w:hAnsi="Times New Roman" w:cs="Times New Roman"/>
        </w:rPr>
        <w:t>第三章</w:t>
      </w:r>
      <w:r w:rsidRPr="00FC5926">
        <w:rPr>
          <w:rFonts w:ascii="Times New Roman" w:hAnsi="Times New Roman" w:cs="Times New Roman"/>
        </w:rPr>
        <w:t xml:space="preserve">  </w:t>
      </w:r>
      <w:r w:rsidRPr="00FC5926">
        <w:rPr>
          <w:rFonts w:ascii="Times New Roman" w:hAnsi="Times New Roman" w:cs="Times New Roman"/>
        </w:rPr>
        <w:t>基于飞书的</w:t>
      </w:r>
      <w:r w:rsidRPr="00FC5926">
        <w:rPr>
          <w:rFonts w:ascii="Times New Roman" w:hAnsi="Times New Roman" w:cs="Times New Roman"/>
        </w:rPr>
        <w:t xml:space="preserve"> Agent </w:t>
      </w:r>
      <w:r w:rsidRPr="00FC5926">
        <w:rPr>
          <w:rFonts w:ascii="Times New Roman" w:hAnsi="Times New Roman" w:cs="Times New Roman"/>
        </w:rPr>
        <w:t>落地方案</w:t>
      </w:r>
    </w:p>
    <w:p w14:paraId="2DE3CF6A" w14:textId="77777777" w:rsidR="00FA38A3" w:rsidRPr="00FC5926" w:rsidRDefault="00000000">
      <w:pPr>
        <w:pStyle w:val="a0"/>
        <w:rPr>
          <w:rFonts w:ascii="Times New Roman" w:hAnsi="Times New Roman" w:cs="Times New Roman"/>
          <w:lang w:eastAsia="zh-CN"/>
        </w:rPr>
      </w:pPr>
      <w:r w:rsidRPr="00FC5926">
        <w:rPr>
          <w:rFonts w:ascii="Times New Roman" w:hAnsi="Times New Roman" w:cs="Times New Roman"/>
          <w:lang w:eastAsia="zh-CN"/>
        </w:rPr>
        <w:t>第四章</w:t>
      </w:r>
      <w:r w:rsidRPr="00FC5926">
        <w:rPr>
          <w:rFonts w:ascii="Times New Roman" w:hAnsi="Times New Roman" w:cs="Times New Roman"/>
          <w:lang w:eastAsia="zh-CN"/>
        </w:rPr>
        <w:t xml:space="preserve">  </w:t>
      </w:r>
      <w:proofErr w:type="spellStart"/>
      <w:r w:rsidRPr="00FC5926">
        <w:rPr>
          <w:rFonts w:ascii="Times New Roman" w:hAnsi="Times New Roman" w:cs="Times New Roman"/>
          <w:lang w:eastAsia="zh-CN"/>
        </w:rPr>
        <w:t>eufy</w:t>
      </w:r>
      <w:proofErr w:type="spellEnd"/>
      <w:r w:rsidRPr="00FC5926">
        <w:rPr>
          <w:rFonts w:ascii="Times New Roman" w:hAnsi="Times New Roman" w:cs="Times New Roman"/>
          <w:lang w:eastAsia="zh-CN"/>
        </w:rPr>
        <w:t xml:space="preserve"> </w:t>
      </w:r>
      <w:r w:rsidRPr="00FC5926">
        <w:rPr>
          <w:rFonts w:ascii="Times New Roman" w:hAnsi="Times New Roman" w:cs="Times New Roman"/>
          <w:lang w:eastAsia="zh-CN"/>
        </w:rPr>
        <w:t>智能门锁产品案例验证</w:t>
      </w:r>
    </w:p>
    <w:p w14:paraId="1798DD71" w14:textId="77777777" w:rsidR="00FA38A3" w:rsidRPr="00FC5926" w:rsidRDefault="00000000">
      <w:pPr>
        <w:pStyle w:val="a0"/>
        <w:rPr>
          <w:rFonts w:ascii="Times New Roman" w:hAnsi="Times New Roman" w:cs="Times New Roman"/>
          <w:lang w:eastAsia="zh-CN"/>
        </w:rPr>
      </w:pPr>
      <w:r w:rsidRPr="00FC5926">
        <w:rPr>
          <w:rFonts w:ascii="Times New Roman" w:hAnsi="Times New Roman" w:cs="Times New Roman"/>
          <w:lang w:eastAsia="zh-CN"/>
        </w:rPr>
        <w:t>第五章</w:t>
      </w:r>
      <w:r w:rsidRPr="00FC5926">
        <w:rPr>
          <w:rFonts w:ascii="Times New Roman" w:hAnsi="Times New Roman" w:cs="Times New Roman"/>
          <w:lang w:eastAsia="zh-CN"/>
        </w:rPr>
        <w:t xml:space="preserve">  </w:t>
      </w:r>
      <w:r w:rsidRPr="00FC5926">
        <w:rPr>
          <w:rFonts w:ascii="Times New Roman" w:hAnsi="Times New Roman" w:cs="Times New Roman"/>
          <w:lang w:eastAsia="zh-CN"/>
        </w:rPr>
        <w:t>商业价值、组织价值与实施路线</w:t>
      </w:r>
    </w:p>
    <w:p w14:paraId="5E73F9E9" w14:textId="77777777" w:rsidR="00FA38A3" w:rsidRPr="00FC5926" w:rsidRDefault="00000000">
      <w:pPr>
        <w:pStyle w:val="a0"/>
        <w:rPr>
          <w:rFonts w:ascii="Times New Roman" w:hAnsi="Times New Roman" w:cs="Times New Roman"/>
          <w:lang w:eastAsia="zh-CN"/>
        </w:rPr>
      </w:pPr>
      <w:r w:rsidRPr="00FC5926">
        <w:rPr>
          <w:rFonts w:ascii="Times New Roman" w:hAnsi="Times New Roman" w:cs="Times New Roman"/>
          <w:lang w:eastAsia="zh-CN"/>
        </w:rPr>
        <w:t>第六章</w:t>
      </w:r>
      <w:r w:rsidRPr="00FC5926">
        <w:rPr>
          <w:rFonts w:ascii="Times New Roman" w:hAnsi="Times New Roman" w:cs="Times New Roman"/>
          <w:lang w:eastAsia="zh-CN"/>
        </w:rPr>
        <w:t xml:space="preserve">  </w:t>
      </w:r>
      <w:r w:rsidRPr="00FC5926">
        <w:rPr>
          <w:rFonts w:ascii="Times New Roman" w:hAnsi="Times New Roman" w:cs="Times New Roman"/>
          <w:lang w:eastAsia="zh-CN"/>
        </w:rPr>
        <w:t>结论、局限与后续研究</w:t>
      </w:r>
    </w:p>
    <w:p w14:paraId="224752E3" w14:textId="77777777" w:rsidR="00FA38A3" w:rsidRPr="00FC5926" w:rsidRDefault="00000000">
      <w:pPr>
        <w:pStyle w:val="a0"/>
        <w:rPr>
          <w:rFonts w:ascii="Times New Roman" w:hAnsi="Times New Roman" w:cs="Times New Roman"/>
        </w:rPr>
      </w:pPr>
      <w:proofErr w:type="spellStart"/>
      <w:r w:rsidRPr="00FC5926">
        <w:rPr>
          <w:rFonts w:ascii="Times New Roman" w:hAnsi="Times New Roman" w:cs="Times New Roman"/>
        </w:rPr>
        <w:t>参考资料</w:t>
      </w:r>
      <w:proofErr w:type="spellEnd"/>
    </w:p>
    <w:p w14:paraId="25438FE1" w14:textId="77777777" w:rsidR="00FA38A3" w:rsidRPr="00FC5926" w:rsidRDefault="00000000">
      <w:pPr>
        <w:rPr>
          <w:rFonts w:ascii="Times New Roman" w:hAnsi="Times New Roman" w:cs="Times New Roman"/>
        </w:rPr>
      </w:pPr>
      <w:r w:rsidRPr="00FC5926">
        <w:rPr>
          <w:rFonts w:ascii="Times New Roman" w:hAnsi="Times New Roman" w:cs="Times New Roman"/>
        </w:rPr>
        <w:br w:type="page"/>
      </w:r>
    </w:p>
    <w:p w14:paraId="2BF3742B"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第一章</w:t>
      </w:r>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国内外智能门锁调研与用户评价分析</w:t>
      </w:r>
    </w:p>
    <w:p w14:paraId="35BC6FC3"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1.1 </w:t>
      </w:r>
      <w:r w:rsidRPr="00FC5926">
        <w:rPr>
          <w:rFonts w:ascii="Times New Roman" w:eastAsia="微软雅黑" w:hAnsi="Times New Roman" w:cs="Times New Roman"/>
          <w:lang w:eastAsia="zh-CN"/>
        </w:rPr>
        <w:t>研究问题与调研框架</w:t>
      </w:r>
    </w:p>
    <w:p w14:paraId="19185306" w14:textId="77777777" w:rsidR="00FA38A3" w:rsidRPr="00FC5926" w:rsidRDefault="00000000" w:rsidP="002111A8">
      <w:pPr>
        <w:spacing w:line="319" w:lineRule="auto"/>
        <w:ind w:firstLineChars="200" w:firstLine="480"/>
        <w:rPr>
          <w:rFonts w:ascii="Times New Roman" w:hAnsi="Times New Roman" w:cs="Times New Roman"/>
          <w:lang w:eastAsia="zh-CN"/>
        </w:rPr>
      </w:pPr>
      <w:r w:rsidRPr="00FC5926">
        <w:rPr>
          <w:rFonts w:ascii="Times New Roman" w:hAnsi="Times New Roman" w:cs="Times New Roman"/>
          <w:color w:val="222222"/>
          <w:lang w:eastAsia="zh-CN"/>
        </w:rPr>
        <w:t>本章试图回答三个相互关联的问题：第一，国内外智能门锁在产品供给逻辑上是否存在明显差异；第二，</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海外真实用户究竟认可什么、抱怨什么；第三，这些评价能否被转化为可进入产品定义流程的证据，而不是停留在词频和情感层面。为此，调研采用</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供给侧产品扫描</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需求侧评论分析</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机会问题重构</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的三层结构。供给</w:t>
      </w:r>
      <w:proofErr w:type="gramStart"/>
      <w:r w:rsidRPr="00FC5926">
        <w:rPr>
          <w:rFonts w:ascii="Times New Roman" w:hAnsi="Times New Roman" w:cs="Times New Roman"/>
          <w:color w:val="222222"/>
          <w:lang w:eastAsia="zh-CN"/>
        </w:rPr>
        <w:t>侧关注</w:t>
      </w:r>
      <w:proofErr w:type="gramEnd"/>
      <w:r w:rsidRPr="00FC5926">
        <w:rPr>
          <w:rFonts w:ascii="Times New Roman" w:hAnsi="Times New Roman" w:cs="Times New Roman"/>
          <w:color w:val="222222"/>
          <w:lang w:eastAsia="zh-CN"/>
        </w:rPr>
        <w:t>品牌采用何种识别技术、生态协议和产品形态；需求</w:t>
      </w:r>
      <w:proofErr w:type="gramStart"/>
      <w:r w:rsidRPr="00FC5926">
        <w:rPr>
          <w:rFonts w:ascii="Times New Roman" w:hAnsi="Times New Roman" w:cs="Times New Roman"/>
          <w:color w:val="222222"/>
          <w:lang w:eastAsia="zh-CN"/>
        </w:rPr>
        <w:t>侧关注</w:t>
      </w:r>
      <w:proofErr w:type="gramEnd"/>
      <w:r w:rsidRPr="00FC5926">
        <w:rPr>
          <w:rFonts w:ascii="Times New Roman" w:hAnsi="Times New Roman" w:cs="Times New Roman"/>
          <w:color w:val="222222"/>
          <w:lang w:eastAsia="zh-CN"/>
        </w:rPr>
        <w:t>用户在安装、授权、日常使用、维护和售后等任务中的成功与失败；最终以用户画像、场景、任务、障碍和后果构成机会陈述。</w:t>
      </w:r>
    </w:p>
    <w:p w14:paraId="5535D615"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1.2 </w:t>
      </w:r>
      <w:r w:rsidRPr="00FC5926">
        <w:rPr>
          <w:rFonts w:ascii="Times New Roman" w:eastAsia="微软雅黑" w:hAnsi="Times New Roman" w:cs="Times New Roman"/>
          <w:lang w:eastAsia="zh-CN"/>
        </w:rPr>
        <w:t>国内产品供给：技术融合与家庭入口竞争</w:t>
      </w:r>
    </w:p>
    <w:p w14:paraId="0D62D9B8" w14:textId="77777777" w:rsidR="00FA38A3" w:rsidRPr="00FC5926" w:rsidRDefault="00000000" w:rsidP="002111A8">
      <w:pPr>
        <w:spacing w:line="319" w:lineRule="auto"/>
        <w:ind w:firstLineChars="200" w:firstLine="480"/>
        <w:rPr>
          <w:rFonts w:ascii="Times New Roman" w:hAnsi="Times New Roman" w:cs="Times New Roman"/>
          <w:lang w:eastAsia="zh-CN"/>
        </w:rPr>
      </w:pPr>
      <w:r w:rsidRPr="00FC5926">
        <w:rPr>
          <w:rFonts w:ascii="Times New Roman" w:hAnsi="Times New Roman" w:cs="Times New Roman"/>
          <w:color w:val="222222"/>
          <w:lang w:eastAsia="zh-CN"/>
        </w:rPr>
        <w:t>国内智能门锁竞争已从单一指纹解锁扩展到</w:t>
      </w:r>
      <w:r w:rsidRPr="00FC5926">
        <w:rPr>
          <w:rFonts w:ascii="Times New Roman" w:hAnsi="Times New Roman" w:cs="Times New Roman"/>
          <w:color w:val="222222"/>
          <w:lang w:eastAsia="zh-CN"/>
        </w:rPr>
        <w:t>3D</w:t>
      </w:r>
      <w:r w:rsidRPr="00FC5926">
        <w:rPr>
          <w:rFonts w:ascii="Times New Roman" w:hAnsi="Times New Roman" w:cs="Times New Roman"/>
          <w:color w:val="222222"/>
          <w:lang w:eastAsia="zh-CN"/>
        </w:rPr>
        <w:t>人脸、指静脉或掌静脉、可视门铃、室内屏幕及全屋生态联动。</w:t>
      </w:r>
      <w:proofErr w:type="spellStart"/>
      <w:r w:rsidRPr="00FC5926">
        <w:rPr>
          <w:rFonts w:ascii="Times New Roman" w:hAnsi="Times New Roman" w:cs="Times New Roman"/>
          <w:color w:val="222222"/>
          <w:lang w:eastAsia="zh-CN"/>
        </w:rPr>
        <w:t>Aqara</w:t>
      </w:r>
      <w:proofErr w:type="spellEnd"/>
      <w:r w:rsidRPr="00FC5926">
        <w:rPr>
          <w:rFonts w:ascii="Times New Roman" w:hAnsi="Times New Roman" w:cs="Times New Roman"/>
          <w:color w:val="222222"/>
          <w:lang w:eastAsia="zh-CN"/>
        </w:rPr>
        <w:t xml:space="preserve"> D200i </w:t>
      </w:r>
      <w:r w:rsidRPr="00FC5926">
        <w:rPr>
          <w:rFonts w:ascii="Times New Roman" w:hAnsi="Times New Roman" w:cs="Times New Roman"/>
          <w:color w:val="222222"/>
          <w:lang w:eastAsia="zh-CN"/>
        </w:rPr>
        <w:t>的官方资料强调</w:t>
      </w:r>
      <w:r w:rsidRPr="00FC5926">
        <w:rPr>
          <w:rFonts w:ascii="Times New Roman" w:hAnsi="Times New Roman" w:cs="Times New Roman"/>
          <w:color w:val="222222"/>
          <w:lang w:eastAsia="zh-CN"/>
        </w:rPr>
        <w:t>3D</w:t>
      </w:r>
      <w:r w:rsidRPr="00FC5926">
        <w:rPr>
          <w:rFonts w:ascii="Times New Roman" w:hAnsi="Times New Roman" w:cs="Times New Roman"/>
          <w:color w:val="222222"/>
          <w:lang w:eastAsia="zh-CN"/>
        </w:rPr>
        <w:t>人脸识别、密码、</w:t>
      </w:r>
      <w:r w:rsidRPr="00FC5926">
        <w:rPr>
          <w:rFonts w:ascii="Times New Roman" w:hAnsi="Times New Roman" w:cs="Times New Roman"/>
          <w:color w:val="222222"/>
          <w:lang w:eastAsia="zh-CN"/>
        </w:rPr>
        <w:t>NFC</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 xml:space="preserve">Apple Home Key </w:t>
      </w:r>
      <w:r w:rsidRPr="00FC5926">
        <w:rPr>
          <w:rFonts w:ascii="Times New Roman" w:hAnsi="Times New Roman" w:cs="Times New Roman"/>
          <w:color w:val="222222"/>
          <w:lang w:eastAsia="zh-CN"/>
        </w:rPr>
        <w:t>等多种方式，并将门锁纳入智能家居生态；鹿客官</w:t>
      </w:r>
      <w:proofErr w:type="gramStart"/>
      <w:r w:rsidRPr="00FC5926">
        <w:rPr>
          <w:rFonts w:ascii="Times New Roman" w:hAnsi="Times New Roman" w:cs="Times New Roman"/>
          <w:color w:val="222222"/>
          <w:lang w:eastAsia="zh-CN"/>
        </w:rPr>
        <w:t>方资料</w:t>
      </w:r>
      <w:proofErr w:type="gramEnd"/>
      <w:r w:rsidRPr="00FC5926">
        <w:rPr>
          <w:rFonts w:ascii="Times New Roman" w:hAnsi="Times New Roman" w:cs="Times New Roman"/>
          <w:color w:val="222222"/>
          <w:lang w:eastAsia="zh-CN"/>
        </w:rPr>
        <w:t>则以指静脉及掌静脉、多模态生物识别和可视安防构建高端差异。该供给结构表明，国内市场的创新表达更容易呈现为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识别技术升级</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硬件形态整合</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生态入口占位</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w:t>
      </w:r>
    </w:p>
    <w:p w14:paraId="24472583" w14:textId="77777777" w:rsidR="00FA38A3" w:rsidRPr="00FC5926" w:rsidRDefault="00000000" w:rsidP="002111A8">
      <w:pPr>
        <w:spacing w:line="319" w:lineRule="auto"/>
        <w:ind w:firstLineChars="200" w:firstLine="480"/>
        <w:rPr>
          <w:rFonts w:ascii="Times New Roman" w:hAnsi="Times New Roman" w:cs="Times New Roman"/>
          <w:lang w:eastAsia="zh-CN"/>
        </w:rPr>
      </w:pPr>
      <w:r w:rsidRPr="00FC5926">
        <w:rPr>
          <w:rFonts w:ascii="Times New Roman" w:hAnsi="Times New Roman" w:cs="Times New Roman"/>
          <w:color w:val="222222"/>
          <w:lang w:eastAsia="zh-CN"/>
        </w:rPr>
        <w:t>这种竞争路径具有明确优势：生物识别技术能够形成直观卖点，可视门锁把门锁、门铃与室内屏幕合并，生态联动则提高设备间协同。然而，技术参数并不自动等于用户价值。识别位置、学习成本、异常恢复、隐私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w:t>
      </w:r>
      <w:proofErr w:type="gramStart"/>
      <w:r w:rsidRPr="00FC5926">
        <w:rPr>
          <w:rFonts w:ascii="Times New Roman" w:hAnsi="Times New Roman" w:cs="Times New Roman"/>
          <w:color w:val="222222"/>
          <w:lang w:eastAsia="zh-CN"/>
        </w:rPr>
        <w:t>模组成本</w:t>
      </w:r>
      <w:proofErr w:type="gramEnd"/>
      <w:r w:rsidRPr="00FC5926">
        <w:rPr>
          <w:rFonts w:ascii="Times New Roman" w:hAnsi="Times New Roman" w:cs="Times New Roman"/>
          <w:color w:val="222222"/>
          <w:lang w:eastAsia="zh-CN"/>
        </w:rPr>
        <w:t>和售后复杂度，都可能使高感知功能转化为高风险功能。因此，国内供给侧的意义并非证明</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必须跟随堆料，而是为</w:t>
      </w:r>
      <w:r w:rsidRPr="00FC5926">
        <w:rPr>
          <w:rFonts w:ascii="Times New Roman" w:hAnsi="Times New Roman" w:cs="Times New Roman"/>
          <w:color w:val="222222"/>
          <w:lang w:eastAsia="zh-CN"/>
        </w:rPr>
        <w:t xml:space="preserve"> AI Product Court </w:t>
      </w:r>
      <w:r w:rsidRPr="00FC5926">
        <w:rPr>
          <w:rFonts w:ascii="Times New Roman" w:hAnsi="Times New Roman" w:cs="Times New Roman"/>
          <w:color w:val="222222"/>
          <w:lang w:eastAsia="zh-CN"/>
        </w:rPr>
        <w:t>提供</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技术窗口、成本红线和用户可感知价值</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之间的冲突样本。</w:t>
      </w:r>
    </w:p>
    <w:p w14:paraId="5876D8DF"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1.3 </w:t>
      </w:r>
      <w:r w:rsidRPr="00FC5926">
        <w:rPr>
          <w:rFonts w:ascii="Times New Roman" w:eastAsia="微软雅黑" w:hAnsi="Times New Roman" w:cs="Times New Roman"/>
          <w:lang w:eastAsia="zh-CN"/>
        </w:rPr>
        <w:t>海外产品供给：</w:t>
      </w:r>
      <w:r w:rsidRPr="00FC5926">
        <w:rPr>
          <w:rFonts w:ascii="Times New Roman" w:eastAsia="微软雅黑" w:hAnsi="Times New Roman" w:cs="Times New Roman"/>
          <w:lang w:eastAsia="zh-CN"/>
        </w:rPr>
        <w:t>DIY</w:t>
      </w:r>
      <w:r w:rsidRPr="00FC5926">
        <w:rPr>
          <w:rFonts w:ascii="Times New Roman" w:eastAsia="微软雅黑" w:hAnsi="Times New Roman" w:cs="Times New Roman"/>
          <w:lang w:eastAsia="zh-CN"/>
        </w:rPr>
        <w:t>安装、可靠性与开放生态</w:t>
      </w:r>
    </w:p>
    <w:p w14:paraId="626ACB63" w14:textId="77777777" w:rsidR="00FA38A3" w:rsidRPr="00FC5926" w:rsidRDefault="00000000">
      <w:pPr>
        <w:ind w:firstLine="420"/>
        <w:rPr>
          <w:rFonts w:ascii="Times New Roman" w:hAnsi="Times New Roman" w:cs="Times New Roman"/>
          <w:lang w:eastAsia="zh-CN"/>
        </w:rPr>
      </w:pP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海外产品组合覆盖入门级无钥匙锁、中端指纹锁、</w:t>
      </w:r>
      <w:r w:rsidRPr="00FC5926">
        <w:rPr>
          <w:rFonts w:ascii="Times New Roman" w:hAnsi="Times New Roman" w:cs="Times New Roman"/>
          <w:color w:val="222222"/>
          <w:lang w:eastAsia="zh-CN"/>
        </w:rPr>
        <w:t>Matter</w:t>
      </w:r>
      <w:r w:rsidRPr="00FC5926">
        <w:rPr>
          <w:rFonts w:ascii="Times New Roman" w:hAnsi="Times New Roman" w:cs="Times New Roman"/>
          <w:color w:val="222222"/>
          <w:lang w:eastAsia="zh-CN"/>
        </w:rPr>
        <w:t>兼容型号、视频门锁和掌静脉旗舰。官方</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FamiLock</w:t>
      </w:r>
      <w:proofErr w:type="spellEnd"/>
      <w:r w:rsidRPr="00FC5926">
        <w:rPr>
          <w:rFonts w:ascii="Times New Roman" w:hAnsi="Times New Roman" w:cs="Times New Roman"/>
          <w:color w:val="222222"/>
          <w:lang w:eastAsia="zh-CN"/>
        </w:rPr>
        <w:t xml:space="preserve"> S3 Max </w:t>
      </w:r>
      <w:r w:rsidRPr="00FC5926">
        <w:rPr>
          <w:rFonts w:ascii="Times New Roman" w:hAnsi="Times New Roman" w:cs="Times New Roman"/>
          <w:color w:val="222222"/>
          <w:lang w:eastAsia="zh-CN"/>
        </w:rPr>
        <w:t>页面将掌静脉、视频和本地数据存储作为核心价值，说明</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同样在尝试以生物识别进入高端市场。但与国内嵌入式全自动门锁不同，海外产品通常需要适配既有门体和锁舌结构，用户自行安装的比例更高，因此安装兼容、配网成功、续航、机械钥匙兜底以及与</w:t>
      </w:r>
      <w:r w:rsidRPr="00FC5926">
        <w:rPr>
          <w:rFonts w:ascii="Times New Roman" w:hAnsi="Times New Roman" w:cs="Times New Roman"/>
          <w:color w:val="222222"/>
          <w:lang w:eastAsia="zh-CN"/>
        </w:rPr>
        <w:t xml:space="preserve"> Alexa</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Google Home</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 xml:space="preserve">Apple Home </w:t>
      </w:r>
      <w:r w:rsidRPr="00FC5926">
        <w:rPr>
          <w:rFonts w:ascii="Times New Roman" w:hAnsi="Times New Roman" w:cs="Times New Roman"/>
          <w:color w:val="222222"/>
          <w:lang w:eastAsia="zh-CN"/>
        </w:rPr>
        <w:t>或</w:t>
      </w:r>
      <w:r w:rsidRPr="00FC5926">
        <w:rPr>
          <w:rFonts w:ascii="Times New Roman" w:hAnsi="Times New Roman" w:cs="Times New Roman"/>
          <w:color w:val="222222"/>
          <w:lang w:eastAsia="zh-CN"/>
        </w:rPr>
        <w:t xml:space="preserve"> Matter </w:t>
      </w:r>
      <w:r w:rsidRPr="00FC5926">
        <w:rPr>
          <w:rFonts w:ascii="Times New Roman" w:hAnsi="Times New Roman" w:cs="Times New Roman"/>
          <w:color w:val="222222"/>
          <w:lang w:eastAsia="zh-CN"/>
        </w:rPr>
        <w:t>的协同，直接决定产品是否</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可用</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w:t>
      </w:r>
    </w:p>
    <w:p w14:paraId="5312D5C1" w14:textId="4A28011D" w:rsidR="002111A8" w:rsidRPr="002111A8" w:rsidRDefault="00000000" w:rsidP="002111A8">
      <w:pPr>
        <w:ind w:firstLine="420"/>
        <w:rPr>
          <w:rFonts w:ascii="Times New Roman" w:hAnsi="Times New Roman" w:cs="Times New Roman" w:hint="eastAsia"/>
          <w:color w:val="222222"/>
          <w:lang w:eastAsia="zh-CN"/>
        </w:rPr>
      </w:pPr>
      <w:r w:rsidRPr="00FC5926">
        <w:rPr>
          <w:rFonts w:ascii="Times New Roman" w:hAnsi="Times New Roman" w:cs="Times New Roman"/>
          <w:color w:val="222222"/>
          <w:lang w:eastAsia="zh-CN"/>
        </w:rPr>
        <w:lastRenderedPageBreak/>
        <w:t>从竞争逻辑看，海外市场并非排斥新技术，而是要求技术必须进入清晰的生活任务：能否在断网时进入、能否给访客发放临时权限、权限是否按时失效、电量不足时是否有兜底、不同家庭成员是否都能稳定识别。</w:t>
      </w:r>
      <w:proofErr w:type="spellStart"/>
      <w:r w:rsidRPr="00FC5926">
        <w:rPr>
          <w:rFonts w:ascii="Times New Roman" w:hAnsi="Times New Roman" w:cs="Times New Roman"/>
          <w:color w:val="222222"/>
        </w:rPr>
        <w:t>由此可见，</w:t>
      </w:r>
      <w:r w:rsidRPr="00FC5926">
        <w:rPr>
          <w:rFonts w:ascii="Times New Roman" w:hAnsi="Times New Roman" w:cs="Times New Roman"/>
          <w:color w:val="222222"/>
        </w:rPr>
        <w:t>eufy</w:t>
      </w:r>
      <w:proofErr w:type="spellEnd"/>
      <w:r w:rsidRPr="00FC5926">
        <w:rPr>
          <w:rFonts w:ascii="Times New Roman" w:hAnsi="Times New Roman" w:cs="Times New Roman"/>
          <w:color w:val="222222"/>
        </w:rPr>
        <w:t xml:space="preserve"> </w:t>
      </w:r>
      <w:proofErr w:type="spellStart"/>
      <w:proofErr w:type="gramStart"/>
      <w:r w:rsidRPr="00FC5926">
        <w:rPr>
          <w:rFonts w:ascii="Times New Roman" w:hAnsi="Times New Roman" w:cs="Times New Roman"/>
          <w:color w:val="222222"/>
        </w:rPr>
        <w:t>的</w:t>
      </w:r>
      <w:r w:rsidRPr="00FC5926">
        <w:rPr>
          <w:rFonts w:ascii="Times New Roman" w:hAnsi="Times New Roman" w:cs="Times New Roman"/>
          <w:color w:val="222222"/>
        </w:rPr>
        <w:t>“</w:t>
      </w:r>
      <w:proofErr w:type="gramEnd"/>
      <w:r w:rsidRPr="00FC5926">
        <w:rPr>
          <w:rFonts w:ascii="Times New Roman" w:hAnsi="Times New Roman" w:cs="Times New Roman"/>
          <w:color w:val="222222"/>
        </w:rPr>
        <w:t>Smart</w:t>
      </w:r>
      <w:proofErr w:type="spellEnd"/>
      <w:r w:rsidRPr="00FC5926">
        <w:rPr>
          <w:rFonts w:ascii="Times New Roman" w:hAnsi="Times New Roman" w:cs="Times New Roman"/>
          <w:color w:val="222222"/>
        </w:rPr>
        <w:t xml:space="preserve"> Home Made </w:t>
      </w:r>
      <w:proofErr w:type="spellStart"/>
      <w:proofErr w:type="gramStart"/>
      <w:r w:rsidRPr="00FC5926">
        <w:rPr>
          <w:rFonts w:ascii="Times New Roman" w:hAnsi="Times New Roman" w:cs="Times New Roman"/>
          <w:color w:val="222222"/>
        </w:rPr>
        <w:t>Simple”</w:t>
      </w:r>
      <w:r w:rsidRPr="00FC5926">
        <w:rPr>
          <w:rFonts w:ascii="Times New Roman" w:hAnsi="Times New Roman" w:cs="Times New Roman"/>
          <w:color w:val="222222"/>
        </w:rPr>
        <w:t>不应被理解为低配策略</w:t>
      </w:r>
      <w:proofErr w:type="gramEnd"/>
      <w:r w:rsidRPr="00FC5926">
        <w:rPr>
          <w:rFonts w:ascii="Times New Roman" w:hAnsi="Times New Roman" w:cs="Times New Roman"/>
          <w:color w:val="222222"/>
        </w:rPr>
        <w:t>，而应被理解为对复杂技术进行任务化封装，使用户感知到结果而非系统复杂度</w:t>
      </w:r>
      <w:proofErr w:type="spellEnd"/>
      <w:r w:rsidRPr="00FC5926">
        <w:rPr>
          <w:rFonts w:ascii="Times New Roman" w:hAnsi="Times New Roman" w:cs="Times New Roman"/>
          <w:color w:val="222222"/>
        </w:rPr>
        <w:t>。</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512"/>
        <w:gridCol w:w="2520"/>
        <w:gridCol w:w="2520"/>
        <w:gridCol w:w="2808"/>
      </w:tblGrid>
      <w:tr w:rsidR="00FA38A3" w:rsidRPr="00FC5926" w14:paraId="1CAC3780" w14:textId="77777777">
        <w:trPr>
          <w:tblHeader/>
          <w:jc w:val="center"/>
        </w:trPr>
        <w:tc>
          <w:tcPr>
            <w:tcW w:w="1512" w:type="dxa"/>
            <w:shd w:val="clear" w:color="auto" w:fill="183153"/>
            <w:tcMar>
              <w:top w:w="90" w:type="dxa"/>
              <w:left w:w="120" w:type="dxa"/>
              <w:bottom w:w="90" w:type="dxa"/>
              <w:right w:w="120" w:type="dxa"/>
            </w:tcMar>
            <w:vAlign w:val="center"/>
          </w:tcPr>
          <w:p w14:paraId="231204D4"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7"/>
              </w:rPr>
              <w:t>比较维度</w:t>
            </w:r>
            <w:proofErr w:type="spellEnd"/>
          </w:p>
        </w:tc>
        <w:tc>
          <w:tcPr>
            <w:tcW w:w="2520" w:type="dxa"/>
            <w:shd w:val="clear" w:color="auto" w:fill="183153"/>
            <w:tcMar>
              <w:top w:w="90" w:type="dxa"/>
              <w:left w:w="120" w:type="dxa"/>
              <w:bottom w:w="90" w:type="dxa"/>
              <w:right w:w="120" w:type="dxa"/>
            </w:tcMar>
            <w:vAlign w:val="center"/>
          </w:tcPr>
          <w:p w14:paraId="05500333"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国内供给侧主要表现</w:t>
            </w:r>
          </w:p>
        </w:tc>
        <w:tc>
          <w:tcPr>
            <w:tcW w:w="2520" w:type="dxa"/>
            <w:shd w:val="clear" w:color="auto" w:fill="183153"/>
            <w:tcMar>
              <w:top w:w="90" w:type="dxa"/>
              <w:left w:w="120" w:type="dxa"/>
              <w:bottom w:w="90" w:type="dxa"/>
              <w:right w:w="120" w:type="dxa"/>
            </w:tcMar>
            <w:vAlign w:val="center"/>
          </w:tcPr>
          <w:p w14:paraId="69976842"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海外需求侧主要关注</w:t>
            </w:r>
          </w:p>
        </w:tc>
        <w:tc>
          <w:tcPr>
            <w:tcW w:w="2808" w:type="dxa"/>
            <w:shd w:val="clear" w:color="auto" w:fill="183153"/>
            <w:tcMar>
              <w:top w:w="90" w:type="dxa"/>
              <w:left w:w="120" w:type="dxa"/>
              <w:bottom w:w="90" w:type="dxa"/>
              <w:right w:w="120" w:type="dxa"/>
            </w:tcMar>
            <w:vAlign w:val="center"/>
          </w:tcPr>
          <w:p w14:paraId="708796AC"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对产品定义的启示</w:t>
            </w:r>
          </w:p>
        </w:tc>
      </w:tr>
      <w:tr w:rsidR="00FA38A3" w:rsidRPr="00FC5926" w14:paraId="0B3BA3C9" w14:textId="77777777">
        <w:trPr>
          <w:jc w:val="center"/>
        </w:trPr>
        <w:tc>
          <w:tcPr>
            <w:tcW w:w="1512" w:type="dxa"/>
            <w:tcMar>
              <w:top w:w="90" w:type="dxa"/>
              <w:left w:w="120" w:type="dxa"/>
              <w:bottom w:w="90" w:type="dxa"/>
              <w:right w:w="120" w:type="dxa"/>
            </w:tcMar>
            <w:vAlign w:val="center"/>
          </w:tcPr>
          <w:p w14:paraId="15D9FC7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创新表达</w:t>
            </w:r>
          </w:p>
        </w:tc>
        <w:tc>
          <w:tcPr>
            <w:tcW w:w="2520" w:type="dxa"/>
            <w:tcMar>
              <w:top w:w="90" w:type="dxa"/>
              <w:left w:w="120" w:type="dxa"/>
              <w:bottom w:w="90" w:type="dxa"/>
              <w:right w:w="120" w:type="dxa"/>
            </w:tcMar>
            <w:vAlign w:val="center"/>
          </w:tcPr>
          <w:p w14:paraId="66B67E2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多模态生物识别、可视屏、全屋联动</w:t>
            </w:r>
          </w:p>
        </w:tc>
        <w:tc>
          <w:tcPr>
            <w:tcW w:w="2520" w:type="dxa"/>
            <w:tcMar>
              <w:top w:w="90" w:type="dxa"/>
              <w:left w:w="120" w:type="dxa"/>
              <w:bottom w:w="90" w:type="dxa"/>
              <w:right w:w="120" w:type="dxa"/>
            </w:tcMar>
            <w:vAlign w:val="center"/>
          </w:tcPr>
          <w:p w14:paraId="0213593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安装、连接、授权、续航与兼容结果</w:t>
            </w:r>
          </w:p>
        </w:tc>
        <w:tc>
          <w:tcPr>
            <w:tcW w:w="2808" w:type="dxa"/>
            <w:tcMar>
              <w:top w:w="90" w:type="dxa"/>
              <w:left w:w="120" w:type="dxa"/>
              <w:bottom w:w="90" w:type="dxa"/>
              <w:right w:w="120" w:type="dxa"/>
            </w:tcMar>
            <w:vAlign w:val="center"/>
          </w:tcPr>
          <w:p w14:paraId="3B5371A5"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技术卖点必须落到可验证任务</w:t>
            </w:r>
          </w:p>
        </w:tc>
      </w:tr>
      <w:tr w:rsidR="00FA38A3" w:rsidRPr="00FC5926" w14:paraId="606F68B3" w14:textId="77777777">
        <w:trPr>
          <w:jc w:val="center"/>
        </w:trPr>
        <w:tc>
          <w:tcPr>
            <w:tcW w:w="1512" w:type="dxa"/>
            <w:shd w:val="clear" w:color="auto" w:fill="F7F9FB"/>
            <w:tcMar>
              <w:top w:w="90" w:type="dxa"/>
              <w:left w:w="120" w:type="dxa"/>
              <w:bottom w:w="90" w:type="dxa"/>
              <w:right w:w="120" w:type="dxa"/>
            </w:tcMar>
            <w:vAlign w:val="center"/>
          </w:tcPr>
          <w:p w14:paraId="0A06FC29"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使用环境</w:t>
            </w:r>
            <w:proofErr w:type="spellEnd"/>
          </w:p>
        </w:tc>
        <w:tc>
          <w:tcPr>
            <w:tcW w:w="2520" w:type="dxa"/>
            <w:shd w:val="clear" w:color="auto" w:fill="F7F9FB"/>
            <w:tcMar>
              <w:top w:w="90" w:type="dxa"/>
              <w:left w:w="120" w:type="dxa"/>
              <w:bottom w:w="90" w:type="dxa"/>
              <w:right w:w="120" w:type="dxa"/>
            </w:tcMar>
            <w:vAlign w:val="center"/>
          </w:tcPr>
          <w:p w14:paraId="490475D4" w14:textId="77777777" w:rsidR="00FA38A3" w:rsidRPr="00FC5926" w:rsidRDefault="00000000">
            <w:pPr>
              <w:spacing w:after="0" w:line="269" w:lineRule="auto"/>
              <w:jc w:val="left"/>
              <w:rPr>
                <w:rFonts w:ascii="Times New Roman" w:hAnsi="Times New Roman" w:cs="Times New Roman"/>
                <w:lang w:eastAsia="zh-CN"/>
              </w:rPr>
            </w:pPr>
            <w:proofErr w:type="gramStart"/>
            <w:r w:rsidRPr="00FC5926">
              <w:rPr>
                <w:rFonts w:ascii="Times New Roman" w:hAnsi="Times New Roman" w:cs="Times New Roman"/>
                <w:sz w:val="17"/>
                <w:lang w:eastAsia="zh-CN"/>
              </w:rPr>
              <w:t>整门替换</w:t>
            </w:r>
            <w:proofErr w:type="gramEnd"/>
            <w:r w:rsidRPr="00FC5926">
              <w:rPr>
                <w:rFonts w:ascii="Times New Roman" w:hAnsi="Times New Roman" w:cs="Times New Roman"/>
                <w:sz w:val="17"/>
                <w:lang w:eastAsia="zh-CN"/>
              </w:rPr>
              <w:t>与家庭入口集成较多</w:t>
            </w:r>
          </w:p>
        </w:tc>
        <w:tc>
          <w:tcPr>
            <w:tcW w:w="2520" w:type="dxa"/>
            <w:shd w:val="clear" w:color="auto" w:fill="F7F9FB"/>
            <w:tcMar>
              <w:top w:w="90" w:type="dxa"/>
              <w:left w:w="120" w:type="dxa"/>
              <w:bottom w:w="90" w:type="dxa"/>
              <w:right w:w="120" w:type="dxa"/>
            </w:tcMar>
            <w:vAlign w:val="center"/>
          </w:tcPr>
          <w:p w14:paraId="4B29240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适配既有门体，</w:t>
            </w:r>
            <w:r w:rsidRPr="00FC5926">
              <w:rPr>
                <w:rFonts w:ascii="Times New Roman" w:hAnsi="Times New Roman" w:cs="Times New Roman"/>
                <w:sz w:val="17"/>
                <w:lang w:eastAsia="zh-CN"/>
              </w:rPr>
              <w:t>DIY</w:t>
            </w:r>
            <w:r w:rsidRPr="00FC5926">
              <w:rPr>
                <w:rFonts w:ascii="Times New Roman" w:hAnsi="Times New Roman" w:cs="Times New Roman"/>
                <w:sz w:val="17"/>
                <w:lang w:eastAsia="zh-CN"/>
              </w:rPr>
              <w:t>安装比例高</w:t>
            </w:r>
          </w:p>
        </w:tc>
        <w:tc>
          <w:tcPr>
            <w:tcW w:w="2808" w:type="dxa"/>
            <w:shd w:val="clear" w:color="auto" w:fill="F7F9FB"/>
            <w:tcMar>
              <w:top w:w="90" w:type="dxa"/>
              <w:left w:w="120" w:type="dxa"/>
              <w:bottom w:w="90" w:type="dxa"/>
              <w:right w:w="120" w:type="dxa"/>
            </w:tcMar>
            <w:vAlign w:val="center"/>
          </w:tcPr>
          <w:p w14:paraId="0458DEF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安装与异常恢复是核心体验</w:t>
            </w:r>
          </w:p>
        </w:tc>
      </w:tr>
      <w:tr w:rsidR="00FA38A3" w:rsidRPr="00FC5926" w14:paraId="2117F2CF" w14:textId="77777777">
        <w:trPr>
          <w:jc w:val="center"/>
        </w:trPr>
        <w:tc>
          <w:tcPr>
            <w:tcW w:w="1512" w:type="dxa"/>
            <w:tcMar>
              <w:top w:w="90" w:type="dxa"/>
              <w:left w:w="120" w:type="dxa"/>
              <w:bottom w:w="90" w:type="dxa"/>
              <w:right w:w="120" w:type="dxa"/>
            </w:tcMar>
            <w:vAlign w:val="center"/>
          </w:tcPr>
          <w:p w14:paraId="2D107E3C"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生态诉求</w:t>
            </w:r>
            <w:proofErr w:type="spellEnd"/>
          </w:p>
        </w:tc>
        <w:tc>
          <w:tcPr>
            <w:tcW w:w="2520" w:type="dxa"/>
            <w:tcMar>
              <w:top w:w="90" w:type="dxa"/>
              <w:left w:w="120" w:type="dxa"/>
              <w:bottom w:w="90" w:type="dxa"/>
              <w:right w:w="120" w:type="dxa"/>
            </w:tcMar>
            <w:vAlign w:val="center"/>
          </w:tcPr>
          <w:p w14:paraId="6CC78A2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品牌全屋生态与手机系统联动</w:t>
            </w:r>
          </w:p>
        </w:tc>
        <w:tc>
          <w:tcPr>
            <w:tcW w:w="2520" w:type="dxa"/>
            <w:tcMar>
              <w:top w:w="90" w:type="dxa"/>
              <w:left w:w="120" w:type="dxa"/>
              <w:bottom w:w="90" w:type="dxa"/>
              <w:right w:w="120" w:type="dxa"/>
            </w:tcMar>
            <w:vAlign w:val="center"/>
          </w:tcPr>
          <w:p w14:paraId="3E0BE98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Alexa</w:t>
            </w:r>
            <w:r w:rsidRPr="00FC5926">
              <w:rPr>
                <w:rFonts w:ascii="Times New Roman" w:hAnsi="Times New Roman" w:cs="Times New Roman"/>
                <w:sz w:val="17"/>
              </w:rPr>
              <w:t>、</w:t>
            </w:r>
            <w:r w:rsidRPr="00FC5926">
              <w:rPr>
                <w:rFonts w:ascii="Times New Roman" w:hAnsi="Times New Roman" w:cs="Times New Roman"/>
                <w:sz w:val="17"/>
              </w:rPr>
              <w:t>Google</w:t>
            </w:r>
            <w:r w:rsidRPr="00FC5926">
              <w:rPr>
                <w:rFonts w:ascii="Times New Roman" w:hAnsi="Times New Roman" w:cs="Times New Roman"/>
                <w:sz w:val="17"/>
              </w:rPr>
              <w:t>、</w:t>
            </w:r>
            <w:r w:rsidRPr="00FC5926">
              <w:rPr>
                <w:rFonts w:ascii="Times New Roman" w:hAnsi="Times New Roman" w:cs="Times New Roman"/>
                <w:sz w:val="17"/>
              </w:rPr>
              <w:t>Apple</w:t>
            </w:r>
            <w:r w:rsidRPr="00FC5926">
              <w:rPr>
                <w:rFonts w:ascii="Times New Roman" w:hAnsi="Times New Roman" w:cs="Times New Roman"/>
                <w:sz w:val="17"/>
              </w:rPr>
              <w:t>、</w:t>
            </w:r>
            <w:r w:rsidRPr="00FC5926">
              <w:rPr>
                <w:rFonts w:ascii="Times New Roman" w:hAnsi="Times New Roman" w:cs="Times New Roman"/>
                <w:sz w:val="17"/>
              </w:rPr>
              <w:t>Matter</w:t>
            </w:r>
            <w:r w:rsidRPr="00FC5926">
              <w:rPr>
                <w:rFonts w:ascii="Times New Roman" w:hAnsi="Times New Roman" w:cs="Times New Roman"/>
                <w:sz w:val="17"/>
              </w:rPr>
              <w:t>等开放兼容</w:t>
            </w:r>
            <w:proofErr w:type="spellEnd"/>
          </w:p>
        </w:tc>
        <w:tc>
          <w:tcPr>
            <w:tcW w:w="2808" w:type="dxa"/>
            <w:tcMar>
              <w:top w:w="90" w:type="dxa"/>
              <w:left w:w="120" w:type="dxa"/>
              <w:bottom w:w="90" w:type="dxa"/>
              <w:right w:w="120" w:type="dxa"/>
            </w:tcMar>
            <w:vAlign w:val="center"/>
          </w:tcPr>
          <w:p w14:paraId="6A0A1D6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生态价值需避免平台锁定</w:t>
            </w:r>
          </w:p>
        </w:tc>
      </w:tr>
      <w:tr w:rsidR="00FA38A3" w:rsidRPr="00FC5926" w14:paraId="07118CD0" w14:textId="77777777">
        <w:trPr>
          <w:jc w:val="center"/>
        </w:trPr>
        <w:tc>
          <w:tcPr>
            <w:tcW w:w="1512" w:type="dxa"/>
            <w:shd w:val="clear" w:color="auto" w:fill="F7F9FB"/>
            <w:tcMar>
              <w:top w:w="90" w:type="dxa"/>
              <w:left w:w="120" w:type="dxa"/>
              <w:bottom w:w="90" w:type="dxa"/>
              <w:right w:w="120" w:type="dxa"/>
            </w:tcMar>
            <w:vAlign w:val="center"/>
          </w:tcPr>
          <w:p w14:paraId="2ECAAD9E"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风险重点</w:t>
            </w:r>
            <w:proofErr w:type="spellEnd"/>
          </w:p>
        </w:tc>
        <w:tc>
          <w:tcPr>
            <w:tcW w:w="2520" w:type="dxa"/>
            <w:shd w:val="clear" w:color="auto" w:fill="F7F9FB"/>
            <w:tcMar>
              <w:top w:w="90" w:type="dxa"/>
              <w:left w:w="120" w:type="dxa"/>
              <w:bottom w:w="90" w:type="dxa"/>
              <w:right w:w="120" w:type="dxa"/>
            </w:tcMar>
            <w:vAlign w:val="center"/>
          </w:tcPr>
          <w:p w14:paraId="307345A4"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成本、识别学习、硬件可靠性</w:t>
            </w:r>
          </w:p>
        </w:tc>
        <w:tc>
          <w:tcPr>
            <w:tcW w:w="2520" w:type="dxa"/>
            <w:shd w:val="clear" w:color="auto" w:fill="F7F9FB"/>
            <w:tcMar>
              <w:top w:w="90" w:type="dxa"/>
              <w:left w:w="120" w:type="dxa"/>
              <w:bottom w:w="90" w:type="dxa"/>
              <w:right w:w="120" w:type="dxa"/>
            </w:tcMar>
            <w:vAlign w:val="center"/>
          </w:tcPr>
          <w:p w14:paraId="514363B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配网、续航、离线权限、售后</w:t>
            </w:r>
          </w:p>
        </w:tc>
        <w:tc>
          <w:tcPr>
            <w:tcW w:w="2808" w:type="dxa"/>
            <w:shd w:val="clear" w:color="auto" w:fill="F7F9FB"/>
            <w:tcMar>
              <w:top w:w="90" w:type="dxa"/>
              <w:left w:w="120" w:type="dxa"/>
              <w:bottom w:w="90" w:type="dxa"/>
              <w:right w:w="120" w:type="dxa"/>
            </w:tcMar>
            <w:vAlign w:val="center"/>
          </w:tcPr>
          <w:p w14:paraId="21564E9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评审必须覆盖全生命周期</w:t>
            </w:r>
          </w:p>
        </w:tc>
      </w:tr>
    </w:tbl>
    <w:p w14:paraId="4753C381" w14:textId="77777777" w:rsidR="00FA38A3" w:rsidRPr="00FC5926" w:rsidRDefault="00FA38A3">
      <w:pPr>
        <w:spacing w:after="40"/>
        <w:rPr>
          <w:rFonts w:ascii="Times New Roman" w:hAnsi="Times New Roman" w:cs="Times New Roman" w:hint="eastAsia"/>
          <w:lang w:eastAsia="zh-CN"/>
        </w:rPr>
      </w:pPr>
    </w:p>
    <w:p w14:paraId="738011B0"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1.4 Amazon </w:t>
      </w:r>
      <w:r w:rsidRPr="00FC5926">
        <w:rPr>
          <w:rFonts w:ascii="Times New Roman" w:eastAsia="微软雅黑" w:hAnsi="Times New Roman" w:cs="Times New Roman"/>
          <w:lang w:eastAsia="zh-CN"/>
        </w:rPr>
        <w:t>评论样本与数据质量校正</w:t>
      </w:r>
    </w:p>
    <w:p w14:paraId="13338760"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项目评论分析报告采集</w:t>
      </w:r>
      <w:r w:rsidRPr="00FC5926">
        <w:rPr>
          <w:rFonts w:ascii="Times New Roman" w:hAnsi="Times New Roman" w:cs="Times New Roman"/>
          <w:color w:val="222222"/>
          <w:lang w:eastAsia="zh-CN"/>
        </w:rPr>
        <w:t xml:space="preserve"> Amazon.com </w:t>
      </w:r>
      <w:r w:rsidRPr="00FC5926">
        <w:rPr>
          <w:rFonts w:ascii="Times New Roman" w:hAnsi="Times New Roman" w:cs="Times New Roman"/>
          <w:color w:val="222222"/>
          <w:lang w:eastAsia="zh-CN"/>
        </w:rPr>
        <w:t>上</w:t>
      </w:r>
      <w:r w:rsidRPr="00FC5926">
        <w:rPr>
          <w:rFonts w:ascii="Times New Roman" w:hAnsi="Times New Roman" w:cs="Times New Roman"/>
          <w:color w:val="222222"/>
          <w:lang w:eastAsia="zh-CN"/>
        </w:rPr>
        <w:t>10</w:t>
      </w:r>
      <w:r w:rsidRPr="00FC5926">
        <w:rPr>
          <w:rFonts w:ascii="Times New Roman" w:hAnsi="Times New Roman" w:cs="Times New Roman"/>
          <w:color w:val="222222"/>
          <w:lang w:eastAsia="zh-CN"/>
        </w:rPr>
        <w:t>款</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智能门锁，共</w:t>
      </w:r>
      <w:r w:rsidRPr="00FC5926">
        <w:rPr>
          <w:rFonts w:ascii="Times New Roman" w:hAnsi="Times New Roman" w:cs="Times New Roman"/>
          <w:color w:val="222222"/>
          <w:lang w:eastAsia="zh-CN"/>
        </w:rPr>
        <w:t>80</w:t>
      </w:r>
      <w:r w:rsidRPr="00FC5926">
        <w:rPr>
          <w:rFonts w:ascii="Times New Roman" w:hAnsi="Times New Roman" w:cs="Times New Roman"/>
          <w:color w:val="222222"/>
          <w:lang w:eastAsia="zh-CN"/>
        </w:rPr>
        <w:t>条评论，价格覆盖</w:t>
      </w:r>
      <w:r w:rsidRPr="00FC5926">
        <w:rPr>
          <w:rFonts w:ascii="Times New Roman" w:hAnsi="Times New Roman" w:cs="Times New Roman"/>
          <w:color w:val="222222"/>
          <w:lang w:eastAsia="zh-CN"/>
        </w:rPr>
        <w:t>79.99—329.99</w:t>
      </w:r>
      <w:r w:rsidRPr="00FC5926">
        <w:rPr>
          <w:rFonts w:ascii="Times New Roman" w:hAnsi="Times New Roman" w:cs="Times New Roman"/>
          <w:color w:val="222222"/>
          <w:lang w:eastAsia="zh-CN"/>
        </w:rPr>
        <w:t>美元，产品包括</w:t>
      </w:r>
      <w:r w:rsidRPr="00FC5926">
        <w:rPr>
          <w:rFonts w:ascii="Times New Roman" w:hAnsi="Times New Roman" w:cs="Times New Roman"/>
          <w:color w:val="222222"/>
          <w:lang w:eastAsia="zh-CN"/>
        </w:rPr>
        <w:t>C30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C220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C33</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C32</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E32</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E330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E34</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S3 Max</w:t>
      </w:r>
      <w:r w:rsidRPr="00FC5926">
        <w:rPr>
          <w:rFonts w:ascii="Times New Roman" w:hAnsi="Times New Roman" w:cs="Times New Roman"/>
          <w:color w:val="222222"/>
          <w:lang w:eastAsia="zh-CN"/>
        </w:rPr>
        <w:t>和执手锁等形态。样本横跨入门至旗舰价格带，适合用于发现问题类型和构建用户证据库，但单个</w:t>
      </w:r>
      <w:r w:rsidRPr="00FC5926">
        <w:rPr>
          <w:rFonts w:ascii="Times New Roman" w:hAnsi="Times New Roman" w:cs="Times New Roman"/>
          <w:color w:val="222222"/>
          <w:lang w:eastAsia="zh-CN"/>
        </w:rPr>
        <w:t>ASIN</w:t>
      </w:r>
      <w:r w:rsidRPr="00FC5926">
        <w:rPr>
          <w:rFonts w:ascii="Times New Roman" w:hAnsi="Times New Roman" w:cs="Times New Roman"/>
          <w:color w:val="222222"/>
          <w:lang w:eastAsia="zh-CN"/>
        </w:rPr>
        <w:t>样本量有限，且未提供抓取排序方式、评论时间分布和去重率，因此不宜据此直接估计总体满意度或市场份额。</w:t>
      </w:r>
    </w:p>
    <w:tbl>
      <w:tblPr>
        <w:tblW w:w="9360" w:type="dxa"/>
        <w:jc w:val="center"/>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rsidR="00FA38A3" w:rsidRPr="00FC5926" w14:paraId="4F35D84D" w14:textId="77777777">
        <w:trPr>
          <w:tblHeader/>
          <w:jc w:val="center"/>
        </w:trPr>
        <w:tc>
          <w:tcPr>
            <w:tcW w:w="9360" w:type="dxa"/>
            <w:shd w:val="clear" w:color="auto" w:fill="FFF3F3"/>
            <w:tcMar>
              <w:top w:w="90" w:type="dxa"/>
              <w:left w:w="120" w:type="dxa"/>
              <w:bottom w:w="90" w:type="dxa"/>
              <w:right w:w="120" w:type="dxa"/>
            </w:tcMar>
            <w:vAlign w:val="center"/>
          </w:tcPr>
          <w:p w14:paraId="3ADD19DC" w14:textId="77777777" w:rsidR="00FA38A3" w:rsidRPr="00FC5926" w:rsidRDefault="00000000">
            <w:pPr>
              <w:spacing w:after="0" w:line="288" w:lineRule="auto"/>
              <w:rPr>
                <w:rFonts w:ascii="Times New Roman" w:hAnsi="Times New Roman" w:cs="Times New Roman"/>
                <w:lang w:eastAsia="zh-CN"/>
              </w:rPr>
            </w:pPr>
            <w:r w:rsidRPr="00FC5926">
              <w:rPr>
                <w:rFonts w:ascii="Times New Roman" w:eastAsia="微软雅黑" w:hAnsi="Times New Roman" w:cs="Times New Roman"/>
                <w:b/>
                <w:color w:val="9B1C1C"/>
                <w:lang w:eastAsia="zh-CN"/>
              </w:rPr>
              <w:t>数据校正：</w:t>
            </w:r>
            <w:r w:rsidRPr="00FC5926">
              <w:rPr>
                <w:rFonts w:ascii="Times New Roman" w:hAnsi="Times New Roman" w:cs="Times New Roman"/>
                <w:color w:val="222222"/>
                <w:lang w:eastAsia="zh-CN"/>
              </w:rPr>
              <w:t>报告执行摘要中的</w:t>
            </w:r>
            <w:r w:rsidRPr="00FC5926">
              <w:rPr>
                <w:rFonts w:ascii="Times New Roman" w:hAnsi="Times New Roman" w:cs="Times New Roman"/>
                <w:color w:val="222222"/>
                <w:lang w:eastAsia="zh-CN"/>
              </w:rPr>
              <w:t>‘79%</w:t>
            </w:r>
            <w:r w:rsidRPr="00FC5926">
              <w:rPr>
                <w:rFonts w:ascii="Times New Roman" w:hAnsi="Times New Roman" w:cs="Times New Roman"/>
                <w:color w:val="222222"/>
                <w:lang w:eastAsia="zh-CN"/>
              </w:rPr>
              <w:t>正面、</w:t>
            </w:r>
            <w:r w:rsidRPr="00FC5926">
              <w:rPr>
                <w:rFonts w:ascii="Times New Roman" w:hAnsi="Times New Roman" w:cs="Times New Roman"/>
                <w:color w:val="222222"/>
                <w:lang w:eastAsia="zh-CN"/>
              </w:rPr>
              <w:t>11%</w:t>
            </w:r>
            <w:r w:rsidRPr="00FC5926">
              <w:rPr>
                <w:rFonts w:ascii="Times New Roman" w:hAnsi="Times New Roman" w:cs="Times New Roman"/>
                <w:color w:val="222222"/>
                <w:lang w:eastAsia="zh-CN"/>
              </w:rPr>
              <w:t>负面</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与评分表不一致。根据评分表复算，</w:t>
            </w:r>
            <w:r w:rsidRPr="00FC5926">
              <w:rPr>
                <w:rFonts w:ascii="Times New Roman" w:hAnsi="Times New Roman" w:cs="Times New Roman"/>
                <w:color w:val="222222"/>
                <w:lang w:eastAsia="zh-CN"/>
              </w:rPr>
              <w:t>5</w:t>
            </w:r>
            <w:r w:rsidRPr="00FC5926">
              <w:rPr>
                <w:rFonts w:ascii="Times New Roman" w:hAnsi="Times New Roman" w:cs="Times New Roman"/>
                <w:color w:val="222222"/>
                <w:lang w:eastAsia="zh-CN"/>
              </w:rPr>
              <w:t>星</w:t>
            </w:r>
            <w:r w:rsidRPr="00FC5926">
              <w:rPr>
                <w:rFonts w:ascii="Times New Roman" w:hAnsi="Times New Roman" w:cs="Times New Roman"/>
                <w:color w:val="222222"/>
                <w:lang w:eastAsia="zh-CN"/>
              </w:rPr>
              <w:t>61</w:t>
            </w:r>
            <w:r w:rsidRPr="00FC5926">
              <w:rPr>
                <w:rFonts w:ascii="Times New Roman" w:hAnsi="Times New Roman" w:cs="Times New Roman"/>
                <w:color w:val="222222"/>
                <w:lang w:eastAsia="zh-CN"/>
              </w:rPr>
              <w:t>条、</w:t>
            </w:r>
            <w:r w:rsidRPr="00FC5926">
              <w:rPr>
                <w:rFonts w:ascii="Times New Roman" w:hAnsi="Times New Roman" w:cs="Times New Roman"/>
                <w:color w:val="222222"/>
                <w:lang w:eastAsia="zh-CN"/>
              </w:rPr>
              <w:t>4</w:t>
            </w:r>
            <w:r w:rsidRPr="00FC5926">
              <w:rPr>
                <w:rFonts w:ascii="Times New Roman" w:hAnsi="Times New Roman" w:cs="Times New Roman"/>
                <w:color w:val="222222"/>
                <w:lang w:eastAsia="zh-CN"/>
              </w:rPr>
              <w:t>星</w:t>
            </w:r>
            <w:r w:rsidRPr="00FC5926">
              <w:rPr>
                <w:rFonts w:ascii="Times New Roman" w:hAnsi="Times New Roman" w:cs="Times New Roman"/>
                <w:color w:val="222222"/>
                <w:lang w:eastAsia="zh-CN"/>
              </w:rPr>
              <w:t>11</w:t>
            </w:r>
            <w:r w:rsidRPr="00FC5926">
              <w:rPr>
                <w:rFonts w:ascii="Times New Roman" w:hAnsi="Times New Roman" w:cs="Times New Roman"/>
                <w:color w:val="222222"/>
                <w:lang w:eastAsia="zh-CN"/>
              </w:rPr>
              <w:t>条，共</w:t>
            </w:r>
            <w:r w:rsidRPr="00FC5926">
              <w:rPr>
                <w:rFonts w:ascii="Times New Roman" w:hAnsi="Times New Roman" w:cs="Times New Roman"/>
                <w:color w:val="222222"/>
                <w:lang w:eastAsia="zh-CN"/>
              </w:rPr>
              <w:t>72</w:t>
            </w:r>
            <w:r w:rsidRPr="00FC5926">
              <w:rPr>
                <w:rFonts w:ascii="Times New Roman" w:hAnsi="Times New Roman" w:cs="Times New Roman"/>
                <w:color w:val="222222"/>
                <w:lang w:eastAsia="zh-CN"/>
              </w:rPr>
              <w:t>条，占</w:t>
            </w:r>
            <w:r w:rsidRPr="00FC5926">
              <w:rPr>
                <w:rFonts w:ascii="Times New Roman" w:hAnsi="Times New Roman" w:cs="Times New Roman"/>
                <w:color w:val="222222"/>
                <w:lang w:eastAsia="zh-CN"/>
              </w:rPr>
              <w:t>90%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1</w:t>
            </w:r>
            <w:r w:rsidRPr="00FC5926">
              <w:rPr>
                <w:rFonts w:ascii="Times New Roman" w:hAnsi="Times New Roman" w:cs="Times New Roman"/>
                <w:color w:val="222222"/>
                <w:lang w:eastAsia="zh-CN"/>
              </w:rPr>
              <w:t>星</w:t>
            </w:r>
            <w:r w:rsidRPr="00FC5926">
              <w:rPr>
                <w:rFonts w:ascii="Times New Roman" w:hAnsi="Times New Roman" w:cs="Times New Roman"/>
                <w:color w:val="222222"/>
                <w:lang w:eastAsia="zh-CN"/>
              </w:rPr>
              <w:t>5</w:t>
            </w:r>
            <w:r w:rsidRPr="00FC5926">
              <w:rPr>
                <w:rFonts w:ascii="Times New Roman" w:hAnsi="Times New Roman" w:cs="Times New Roman"/>
                <w:color w:val="222222"/>
                <w:lang w:eastAsia="zh-CN"/>
              </w:rPr>
              <w:t>条、</w:t>
            </w:r>
            <w:r w:rsidRPr="00FC5926">
              <w:rPr>
                <w:rFonts w:ascii="Times New Roman" w:hAnsi="Times New Roman" w:cs="Times New Roman"/>
                <w:color w:val="222222"/>
                <w:lang w:eastAsia="zh-CN"/>
              </w:rPr>
              <w:t>2</w:t>
            </w:r>
            <w:r w:rsidRPr="00FC5926">
              <w:rPr>
                <w:rFonts w:ascii="Times New Roman" w:hAnsi="Times New Roman" w:cs="Times New Roman"/>
                <w:color w:val="222222"/>
                <w:lang w:eastAsia="zh-CN"/>
              </w:rPr>
              <w:t>星</w:t>
            </w:r>
            <w:r w:rsidRPr="00FC5926">
              <w:rPr>
                <w:rFonts w:ascii="Times New Roman" w:hAnsi="Times New Roman" w:cs="Times New Roman"/>
                <w:color w:val="222222"/>
                <w:lang w:eastAsia="zh-CN"/>
              </w:rPr>
              <w:t>0</w:t>
            </w:r>
            <w:r w:rsidRPr="00FC5926">
              <w:rPr>
                <w:rFonts w:ascii="Times New Roman" w:hAnsi="Times New Roman" w:cs="Times New Roman"/>
                <w:color w:val="222222"/>
                <w:lang w:eastAsia="zh-CN"/>
              </w:rPr>
              <w:t>条，共</w:t>
            </w:r>
            <w:r w:rsidRPr="00FC5926">
              <w:rPr>
                <w:rFonts w:ascii="Times New Roman" w:hAnsi="Times New Roman" w:cs="Times New Roman"/>
                <w:color w:val="222222"/>
                <w:lang w:eastAsia="zh-CN"/>
              </w:rPr>
              <w:t>5</w:t>
            </w:r>
            <w:r w:rsidRPr="00FC5926">
              <w:rPr>
                <w:rFonts w:ascii="Times New Roman" w:hAnsi="Times New Roman" w:cs="Times New Roman"/>
                <w:color w:val="222222"/>
                <w:lang w:eastAsia="zh-CN"/>
              </w:rPr>
              <w:t>条，占</w:t>
            </w:r>
            <w:r w:rsidRPr="00FC5926">
              <w:rPr>
                <w:rFonts w:ascii="Times New Roman" w:hAnsi="Times New Roman" w:cs="Times New Roman"/>
                <w:color w:val="222222"/>
                <w:lang w:eastAsia="zh-CN"/>
              </w:rPr>
              <w:t>6%</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3</w:t>
            </w:r>
            <w:r w:rsidRPr="00FC5926">
              <w:rPr>
                <w:rFonts w:ascii="Times New Roman" w:hAnsi="Times New Roman" w:cs="Times New Roman"/>
                <w:color w:val="222222"/>
                <w:lang w:eastAsia="zh-CN"/>
              </w:rPr>
              <w:t>星</w:t>
            </w:r>
            <w:r w:rsidRPr="00FC5926">
              <w:rPr>
                <w:rFonts w:ascii="Times New Roman" w:hAnsi="Times New Roman" w:cs="Times New Roman"/>
                <w:color w:val="222222"/>
                <w:lang w:eastAsia="zh-CN"/>
              </w:rPr>
              <w:t>3</w:t>
            </w:r>
            <w:r w:rsidRPr="00FC5926">
              <w:rPr>
                <w:rFonts w:ascii="Times New Roman" w:hAnsi="Times New Roman" w:cs="Times New Roman"/>
                <w:color w:val="222222"/>
                <w:lang w:eastAsia="zh-CN"/>
              </w:rPr>
              <w:t>条，占</w:t>
            </w:r>
            <w:r w:rsidRPr="00FC5926">
              <w:rPr>
                <w:rFonts w:ascii="Times New Roman" w:hAnsi="Times New Roman" w:cs="Times New Roman"/>
                <w:color w:val="222222"/>
                <w:lang w:eastAsia="zh-CN"/>
              </w:rPr>
              <w:t>4%</w:t>
            </w:r>
            <w:r w:rsidRPr="00FC5926">
              <w:rPr>
                <w:rFonts w:ascii="Times New Roman" w:hAnsi="Times New Roman" w:cs="Times New Roman"/>
                <w:color w:val="222222"/>
                <w:lang w:eastAsia="zh-CN"/>
              </w:rPr>
              <w:t>。本文采用可复算结果。部分主题表将电池续航标为</w:t>
            </w:r>
            <w:r w:rsidRPr="00FC5926">
              <w:rPr>
                <w:rFonts w:ascii="Times New Roman" w:hAnsi="Times New Roman" w:cs="Times New Roman"/>
                <w:color w:val="222222"/>
                <w:lang w:eastAsia="zh-CN"/>
              </w:rPr>
              <w:t>100%</w:t>
            </w:r>
            <w:r w:rsidRPr="00FC5926">
              <w:rPr>
                <w:rFonts w:ascii="Times New Roman" w:hAnsi="Times New Roman" w:cs="Times New Roman"/>
                <w:color w:val="222222"/>
                <w:lang w:eastAsia="zh-CN"/>
              </w:rPr>
              <w:t>正面，但正文存在明确负面案例，因此主题情感比例仅作线索，不作为定量结论。</w:t>
            </w:r>
          </w:p>
        </w:tc>
      </w:tr>
    </w:tbl>
    <w:p w14:paraId="5FB7D178" w14:textId="77777777" w:rsidR="00FA38A3" w:rsidRPr="00FC5926" w:rsidRDefault="00FA38A3">
      <w:pPr>
        <w:spacing w:after="20"/>
        <w:rPr>
          <w:rFonts w:ascii="Times New Roman" w:hAnsi="Times New Roman" w:cs="Times New Roman"/>
          <w:lang w:eastAsia="zh-CN"/>
        </w:rPr>
      </w:pP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728"/>
        <w:gridCol w:w="1440"/>
        <w:gridCol w:w="1296"/>
        <w:gridCol w:w="4896"/>
      </w:tblGrid>
      <w:tr w:rsidR="00FA38A3" w:rsidRPr="00FC5926" w14:paraId="303F238E" w14:textId="77777777">
        <w:trPr>
          <w:tblHeader/>
          <w:jc w:val="center"/>
        </w:trPr>
        <w:tc>
          <w:tcPr>
            <w:tcW w:w="1728" w:type="dxa"/>
            <w:shd w:val="clear" w:color="auto" w:fill="183153"/>
            <w:tcMar>
              <w:top w:w="90" w:type="dxa"/>
              <w:left w:w="120" w:type="dxa"/>
              <w:bottom w:w="90" w:type="dxa"/>
              <w:right w:w="120" w:type="dxa"/>
            </w:tcMar>
            <w:vAlign w:val="center"/>
          </w:tcPr>
          <w:p w14:paraId="29EBDE15"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8"/>
              </w:rPr>
              <w:t>评分区间</w:t>
            </w:r>
            <w:proofErr w:type="spellEnd"/>
          </w:p>
        </w:tc>
        <w:tc>
          <w:tcPr>
            <w:tcW w:w="1440" w:type="dxa"/>
            <w:shd w:val="clear" w:color="auto" w:fill="183153"/>
            <w:tcMar>
              <w:top w:w="90" w:type="dxa"/>
              <w:left w:w="120" w:type="dxa"/>
              <w:bottom w:w="90" w:type="dxa"/>
              <w:right w:w="120" w:type="dxa"/>
            </w:tcMar>
            <w:vAlign w:val="center"/>
          </w:tcPr>
          <w:p w14:paraId="58B39E4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8"/>
              </w:rPr>
              <w:t>评论数量</w:t>
            </w:r>
          </w:p>
        </w:tc>
        <w:tc>
          <w:tcPr>
            <w:tcW w:w="1296" w:type="dxa"/>
            <w:shd w:val="clear" w:color="auto" w:fill="183153"/>
            <w:tcMar>
              <w:top w:w="90" w:type="dxa"/>
              <w:left w:w="120" w:type="dxa"/>
              <w:bottom w:w="90" w:type="dxa"/>
              <w:right w:w="120" w:type="dxa"/>
            </w:tcMar>
            <w:vAlign w:val="center"/>
          </w:tcPr>
          <w:p w14:paraId="7DCBCAAD"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8"/>
              </w:rPr>
              <w:t>占比</w:t>
            </w:r>
          </w:p>
        </w:tc>
        <w:tc>
          <w:tcPr>
            <w:tcW w:w="4896" w:type="dxa"/>
            <w:shd w:val="clear" w:color="auto" w:fill="183153"/>
            <w:tcMar>
              <w:top w:w="90" w:type="dxa"/>
              <w:left w:w="120" w:type="dxa"/>
              <w:bottom w:w="90" w:type="dxa"/>
              <w:right w:w="120" w:type="dxa"/>
            </w:tcMar>
            <w:vAlign w:val="center"/>
          </w:tcPr>
          <w:p w14:paraId="0E2B5A98"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8"/>
              </w:rPr>
              <w:t>解释</w:t>
            </w:r>
          </w:p>
        </w:tc>
      </w:tr>
      <w:tr w:rsidR="00FA38A3" w:rsidRPr="00FC5926" w14:paraId="00A46766" w14:textId="77777777">
        <w:trPr>
          <w:jc w:val="center"/>
        </w:trPr>
        <w:tc>
          <w:tcPr>
            <w:tcW w:w="1728" w:type="dxa"/>
            <w:tcMar>
              <w:top w:w="90" w:type="dxa"/>
              <w:left w:w="120" w:type="dxa"/>
              <w:bottom w:w="90" w:type="dxa"/>
              <w:right w:w="120" w:type="dxa"/>
            </w:tcMar>
            <w:vAlign w:val="center"/>
          </w:tcPr>
          <w:p w14:paraId="0143CA1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8"/>
              </w:rPr>
              <w:t>4—5</w:t>
            </w:r>
            <w:r w:rsidRPr="00FC5926">
              <w:rPr>
                <w:rFonts w:ascii="Times New Roman" w:hAnsi="Times New Roman" w:cs="Times New Roman"/>
                <w:sz w:val="18"/>
              </w:rPr>
              <w:t>星</w:t>
            </w:r>
          </w:p>
        </w:tc>
        <w:tc>
          <w:tcPr>
            <w:tcW w:w="1440" w:type="dxa"/>
            <w:tcMar>
              <w:top w:w="90" w:type="dxa"/>
              <w:left w:w="120" w:type="dxa"/>
              <w:bottom w:w="90" w:type="dxa"/>
              <w:right w:w="120" w:type="dxa"/>
            </w:tcMar>
            <w:vAlign w:val="center"/>
          </w:tcPr>
          <w:p w14:paraId="20AD97F9"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72</w:t>
            </w:r>
          </w:p>
        </w:tc>
        <w:tc>
          <w:tcPr>
            <w:tcW w:w="1296" w:type="dxa"/>
            <w:tcMar>
              <w:top w:w="90" w:type="dxa"/>
              <w:left w:w="120" w:type="dxa"/>
              <w:bottom w:w="90" w:type="dxa"/>
              <w:right w:w="120" w:type="dxa"/>
            </w:tcMar>
            <w:vAlign w:val="center"/>
          </w:tcPr>
          <w:p w14:paraId="3EABF257"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90%</w:t>
            </w:r>
          </w:p>
        </w:tc>
        <w:tc>
          <w:tcPr>
            <w:tcW w:w="4896" w:type="dxa"/>
            <w:tcMar>
              <w:top w:w="90" w:type="dxa"/>
              <w:left w:w="120" w:type="dxa"/>
              <w:bottom w:w="90" w:type="dxa"/>
              <w:right w:w="120" w:type="dxa"/>
            </w:tcMar>
            <w:vAlign w:val="center"/>
          </w:tcPr>
          <w:p w14:paraId="657CD28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8"/>
                <w:lang w:eastAsia="zh-CN"/>
              </w:rPr>
              <w:t>整体认可，但不能消除型号与主题差异</w:t>
            </w:r>
          </w:p>
        </w:tc>
      </w:tr>
      <w:tr w:rsidR="00FA38A3" w:rsidRPr="00FC5926" w14:paraId="106ACD88" w14:textId="77777777">
        <w:trPr>
          <w:jc w:val="center"/>
        </w:trPr>
        <w:tc>
          <w:tcPr>
            <w:tcW w:w="1728" w:type="dxa"/>
            <w:shd w:val="clear" w:color="auto" w:fill="F7F9FB"/>
            <w:tcMar>
              <w:top w:w="90" w:type="dxa"/>
              <w:left w:w="120" w:type="dxa"/>
              <w:bottom w:w="90" w:type="dxa"/>
              <w:right w:w="120" w:type="dxa"/>
            </w:tcMar>
            <w:vAlign w:val="center"/>
          </w:tcPr>
          <w:p w14:paraId="3E1F60F0"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8"/>
              </w:rPr>
              <w:t>3</w:t>
            </w:r>
            <w:r w:rsidRPr="00FC5926">
              <w:rPr>
                <w:rFonts w:ascii="Times New Roman" w:hAnsi="Times New Roman" w:cs="Times New Roman"/>
                <w:sz w:val="18"/>
              </w:rPr>
              <w:t>星</w:t>
            </w:r>
          </w:p>
        </w:tc>
        <w:tc>
          <w:tcPr>
            <w:tcW w:w="1440" w:type="dxa"/>
            <w:shd w:val="clear" w:color="auto" w:fill="F7F9FB"/>
            <w:tcMar>
              <w:top w:w="90" w:type="dxa"/>
              <w:left w:w="120" w:type="dxa"/>
              <w:bottom w:w="90" w:type="dxa"/>
              <w:right w:w="120" w:type="dxa"/>
            </w:tcMar>
            <w:vAlign w:val="center"/>
          </w:tcPr>
          <w:p w14:paraId="54D6A976"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3</w:t>
            </w:r>
          </w:p>
        </w:tc>
        <w:tc>
          <w:tcPr>
            <w:tcW w:w="1296" w:type="dxa"/>
            <w:shd w:val="clear" w:color="auto" w:fill="F7F9FB"/>
            <w:tcMar>
              <w:top w:w="90" w:type="dxa"/>
              <w:left w:w="120" w:type="dxa"/>
              <w:bottom w:w="90" w:type="dxa"/>
              <w:right w:w="120" w:type="dxa"/>
            </w:tcMar>
            <w:vAlign w:val="center"/>
          </w:tcPr>
          <w:p w14:paraId="4A2FE3BE"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4%</w:t>
            </w:r>
          </w:p>
        </w:tc>
        <w:tc>
          <w:tcPr>
            <w:tcW w:w="4896" w:type="dxa"/>
            <w:shd w:val="clear" w:color="auto" w:fill="F7F9FB"/>
            <w:tcMar>
              <w:top w:w="90" w:type="dxa"/>
              <w:left w:w="120" w:type="dxa"/>
              <w:bottom w:w="90" w:type="dxa"/>
              <w:right w:w="120" w:type="dxa"/>
            </w:tcMar>
            <w:vAlign w:val="center"/>
          </w:tcPr>
          <w:p w14:paraId="2A40BBA1"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8"/>
                <w:lang w:eastAsia="zh-CN"/>
              </w:rPr>
              <w:t>基本可用，同时指出明确改进项</w:t>
            </w:r>
          </w:p>
        </w:tc>
      </w:tr>
      <w:tr w:rsidR="00FA38A3" w:rsidRPr="00FC5926" w14:paraId="6F218542" w14:textId="77777777">
        <w:trPr>
          <w:jc w:val="center"/>
        </w:trPr>
        <w:tc>
          <w:tcPr>
            <w:tcW w:w="1728" w:type="dxa"/>
            <w:tcMar>
              <w:top w:w="90" w:type="dxa"/>
              <w:left w:w="120" w:type="dxa"/>
              <w:bottom w:w="90" w:type="dxa"/>
              <w:right w:w="120" w:type="dxa"/>
            </w:tcMar>
            <w:vAlign w:val="center"/>
          </w:tcPr>
          <w:p w14:paraId="6C5B9D2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8"/>
              </w:rPr>
              <w:t>1—2</w:t>
            </w:r>
            <w:r w:rsidRPr="00FC5926">
              <w:rPr>
                <w:rFonts w:ascii="Times New Roman" w:hAnsi="Times New Roman" w:cs="Times New Roman"/>
                <w:sz w:val="18"/>
              </w:rPr>
              <w:t>星</w:t>
            </w:r>
          </w:p>
        </w:tc>
        <w:tc>
          <w:tcPr>
            <w:tcW w:w="1440" w:type="dxa"/>
            <w:tcMar>
              <w:top w:w="90" w:type="dxa"/>
              <w:left w:w="120" w:type="dxa"/>
              <w:bottom w:w="90" w:type="dxa"/>
              <w:right w:w="120" w:type="dxa"/>
            </w:tcMar>
            <w:vAlign w:val="center"/>
          </w:tcPr>
          <w:p w14:paraId="11A94E65"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5</w:t>
            </w:r>
          </w:p>
        </w:tc>
        <w:tc>
          <w:tcPr>
            <w:tcW w:w="1296" w:type="dxa"/>
            <w:tcMar>
              <w:top w:w="90" w:type="dxa"/>
              <w:left w:w="120" w:type="dxa"/>
              <w:bottom w:w="90" w:type="dxa"/>
              <w:right w:w="120" w:type="dxa"/>
            </w:tcMar>
            <w:vAlign w:val="center"/>
          </w:tcPr>
          <w:p w14:paraId="27312F2B"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6%</w:t>
            </w:r>
          </w:p>
        </w:tc>
        <w:tc>
          <w:tcPr>
            <w:tcW w:w="4896" w:type="dxa"/>
            <w:tcMar>
              <w:top w:w="90" w:type="dxa"/>
              <w:left w:w="120" w:type="dxa"/>
              <w:bottom w:w="90" w:type="dxa"/>
              <w:right w:w="120" w:type="dxa"/>
            </w:tcMar>
            <w:vAlign w:val="center"/>
          </w:tcPr>
          <w:p w14:paraId="24EB3A1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8"/>
                <w:lang w:eastAsia="zh-CN"/>
              </w:rPr>
              <w:t>集中暴露可靠性、连接、硬件和服务问题</w:t>
            </w:r>
          </w:p>
        </w:tc>
      </w:tr>
      <w:tr w:rsidR="00FA38A3" w:rsidRPr="00FC5926" w14:paraId="5ED380C0" w14:textId="77777777">
        <w:trPr>
          <w:jc w:val="center"/>
        </w:trPr>
        <w:tc>
          <w:tcPr>
            <w:tcW w:w="1728" w:type="dxa"/>
            <w:shd w:val="clear" w:color="auto" w:fill="F7F9FB"/>
            <w:tcMar>
              <w:top w:w="90" w:type="dxa"/>
              <w:left w:w="120" w:type="dxa"/>
              <w:bottom w:w="90" w:type="dxa"/>
              <w:right w:w="120" w:type="dxa"/>
            </w:tcMar>
            <w:vAlign w:val="center"/>
          </w:tcPr>
          <w:p w14:paraId="7402388C"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8"/>
              </w:rPr>
              <w:lastRenderedPageBreak/>
              <w:t>合计</w:t>
            </w:r>
            <w:proofErr w:type="spellEnd"/>
          </w:p>
        </w:tc>
        <w:tc>
          <w:tcPr>
            <w:tcW w:w="1440" w:type="dxa"/>
            <w:shd w:val="clear" w:color="auto" w:fill="F7F9FB"/>
            <w:tcMar>
              <w:top w:w="90" w:type="dxa"/>
              <w:left w:w="120" w:type="dxa"/>
              <w:bottom w:w="90" w:type="dxa"/>
              <w:right w:w="120" w:type="dxa"/>
            </w:tcMar>
            <w:vAlign w:val="center"/>
          </w:tcPr>
          <w:p w14:paraId="14405191"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80</w:t>
            </w:r>
          </w:p>
        </w:tc>
        <w:tc>
          <w:tcPr>
            <w:tcW w:w="1296" w:type="dxa"/>
            <w:shd w:val="clear" w:color="auto" w:fill="F7F9FB"/>
            <w:tcMar>
              <w:top w:w="90" w:type="dxa"/>
              <w:left w:w="120" w:type="dxa"/>
              <w:bottom w:w="90" w:type="dxa"/>
              <w:right w:w="120" w:type="dxa"/>
            </w:tcMar>
            <w:vAlign w:val="center"/>
          </w:tcPr>
          <w:p w14:paraId="0285E126" w14:textId="77777777" w:rsidR="00FA38A3" w:rsidRPr="00FC5926" w:rsidRDefault="00000000">
            <w:pPr>
              <w:spacing w:after="0" w:line="269" w:lineRule="auto"/>
              <w:jc w:val="center"/>
              <w:rPr>
                <w:rFonts w:ascii="Times New Roman" w:hAnsi="Times New Roman" w:cs="Times New Roman"/>
              </w:rPr>
            </w:pPr>
            <w:r w:rsidRPr="00FC5926">
              <w:rPr>
                <w:rFonts w:ascii="Times New Roman" w:hAnsi="Times New Roman" w:cs="Times New Roman"/>
                <w:sz w:val="18"/>
              </w:rPr>
              <w:t>100%</w:t>
            </w:r>
          </w:p>
        </w:tc>
        <w:tc>
          <w:tcPr>
            <w:tcW w:w="4896" w:type="dxa"/>
            <w:shd w:val="clear" w:color="auto" w:fill="F7F9FB"/>
            <w:tcMar>
              <w:top w:w="90" w:type="dxa"/>
              <w:left w:w="120" w:type="dxa"/>
              <w:bottom w:w="90" w:type="dxa"/>
              <w:right w:w="120" w:type="dxa"/>
            </w:tcMar>
            <w:vAlign w:val="center"/>
          </w:tcPr>
          <w:p w14:paraId="651B2E7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8"/>
                <w:lang w:eastAsia="zh-CN"/>
              </w:rPr>
              <w:t>探索性样本，不代表总体分布</w:t>
            </w:r>
          </w:p>
        </w:tc>
      </w:tr>
    </w:tbl>
    <w:p w14:paraId="72FF2295" w14:textId="77777777" w:rsidR="00FA38A3" w:rsidRPr="00FC5926" w:rsidRDefault="00FA38A3">
      <w:pPr>
        <w:spacing w:after="40"/>
        <w:rPr>
          <w:rFonts w:ascii="Times New Roman" w:hAnsi="Times New Roman" w:cs="Times New Roman"/>
          <w:lang w:eastAsia="zh-CN"/>
        </w:rPr>
      </w:pPr>
    </w:p>
    <w:p w14:paraId="40DEB05B"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1.5 </w:t>
      </w:r>
      <w:r w:rsidRPr="00FC5926">
        <w:rPr>
          <w:rFonts w:ascii="Times New Roman" w:eastAsia="微软雅黑" w:hAnsi="Times New Roman" w:cs="Times New Roman"/>
          <w:lang w:eastAsia="zh-CN"/>
        </w:rPr>
        <w:t>正向评价：</w:t>
      </w:r>
      <w:proofErr w:type="spellStart"/>
      <w:r w:rsidRPr="00FC5926">
        <w:rPr>
          <w:rFonts w:ascii="Times New Roman" w:eastAsia="微软雅黑" w:hAnsi="Times New Roman" w:cs="Times New Roman"/>
          <w:lang w:eastAsia="zh-CN"/>
        </w:rPr>
        <w:t>eufy</w:t>
      </w:r>
      <w:proofErr w:type="spellEnd"/>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已建立的产品资产</w:t>
      </w:r>
    </w:p>
    <w:p w14:paraId="3A20613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第一项稳定资产是安装便利。评论中</w:t>
      </w:r>
      <w:r w:rsidRPr="00FC5926">
        <w:rPr>
          <w:rFonts w:ascii="Times New Roman" w:hAnsi="Times New Roman" w:cs="Times New Roman"/>
          <w:color w:val="222222"/>
          <w:lang w:eastAsia="zh-CN"/>
        </w:rPr>
        <w:t>“easy”</w:t>
      </w:r>
      <w:r w:rsidRPr="00FC5926">
        <w:rPr>
          <w:rFonts w:ascii="Times New Roman" w:hAnsi="Times New Roman" w:cs="Times New Roman"/>
          <w:color w:val="222222"/>
          <w:lang w:eastAsia="zh-CN"/>
        </w:rPr>
        <w:t>出现</w:t>
      </w:r>
      <w:r w:rsidRPr="00FC5926">
        <w:rPr>
          <w:rFonts w:ascii="Times New Roman" w:hAnsi="Times New Roman" w:cs="Times New Roman"/>
          <w:color w:val="222222"/>
          <w:lang w:eastAsia="zh-CN"/>
        </w:rPr>
        <w:t>43</w:t>
      </w:r>
      <w:r w:rsidRPr="00FC5926">
        <w:rPr>
          <w:rFonts w:ascii="Times New Roman" w:hAnsi="Times New Roman" w:cs="Times New Roman"/>
          <w:color w:val="222222"/>
          <w:lang w:eastAsia="zh-CN"/>
        </w:rPr>
        <w:t>次，</w:t>
      </w:r>
      <w:r w:rsidRPr="00FC5926">
        <w:rPr>
          <w:rFonts w:ascii="Times New Roman" w:hAnsi="Times New Roman" w:cs="Times New Roman"/>
          <w:color w:val="222222"/>
          <w:lang w:eastAsia="zh-CN"/>
        </w:rPr>
        <w:t>“install”</w:t>
      </w:r>
      <w:r w:rsidRPr="00FC5926">
        <w:rPr>
          <w:rFonts w:ascii="Times New Roman" w:hAnsi="Times New Roman" w:cs="Times New Roman"/>
          <w:color w:val="222222"/>
          <w:lang w:eastAsia="zh-CN"/>
        </w:rPr>
        <w:t>和</w:t>
      </w:r>
      <w:r w:rsidRPr="00FC5926">
        <w:rPr>
          <w:rFonts w:ascii="Times New Roman" w:hAnsi="Times New Roman" w:cs="Times New Roman"/>
          <w:color w:val="222222"/>
          <w:lang w:eastAsia="zh-CN"/>
        </w:rPr>
        <w:t>“installation”</w:t>
      </w:r>
      <w:r w:rsidRPr="00FC5926">
        <w:rPr>
          <w:rFonts w:ascii="Times New Roman" w:hAnsi="Times New Roman" w:cs="Times New Roman"/>
          <w:color w:val="222222"/>
          <w:lang w:eastAsia="zh-CN"/>
        </w:rPr>
        <w:t>合计</w:t>
      </w:r>
      <w:r w:rsidRPr="00FC5926">
        <w:rPr>
          <w:rFonts w:ascii="Times New Roman" w:hAnsi="Times New Roman" w:cs="Times New Roman"/>
          <w:color w:val="222222"/>
          <w:lang w:eastAsia="zh-CN"/>
        </w:rPr>
        <w:t>38</w:t>
      </w:r>
      <w:r w:rsidRPr="00FC5926">
        <w:rPr>
          <w:rFonts w:ascii="Times New Roman" w:hAnsi="Times New Roman" w:cs="Times New Roman"/>
          <w:color w:val="222222"/>
          <w:lang w:eastAsia="zh-CN"/>
        </w:rPr>
        <w:t>次，正文多次提及用户可在</w:t>
      </w:r>
      <w:r w:rsidRPr="00FC5926">
        <w:rPr>
          <w:rFonts w:ascii="Times New Roman" w:hAnsi="Times New Roman" w:cs="Times New Roman"/>
          <w:color w:val="222222"/>
          <w:lang w:eastAsia="zh-CN"/>
        </w:rPr>
        <w:t>10—30</w:t>
      </w:r>
      <w:r w:rsidRPr="00FC5926">
        <w:rPr>
          <w:rFonts w:ascii="Times New Roman" w:hAnsi="Times New Roman" w:cs="Times New Roman"/>
          <w:color w:val="222222"/>
          <w:lang w:eastAsia="zh-CN"/>
        </w:rPr>
        <w:t>分钟完成安装。这种优势不仅降低首次使用门槛，也降低退货、安装服务和</w:t>
      </w:r>
      <w:proofErr w:type="gramStart"/>
      <w:r w:rsidRPr="00FC5926">
        <w:rPr>
          <w:rFonts w:ascii="Times New Roman" w:hAnsi="Times New Roman" w:cs="Times New Roman"/>
          <w:color w:val="222222"/>
          <w:lang w:eastAsia="zh-CN"/>
        </w:rPr>
        <w:t>客服</w:t>
      </w:r>
      <w:proofErr w:type="gramEnd"/>
      <w:r w:rsidRPr="00FC5926">
        <w:rPr>
          <w:rFonts w:ascii="Times New Roman" w:hAnsi="Times New Roman" w:cs="Times New Roman"/>
          <w:color w:val="222222"/>
          <w:lang w:eastAsia="zh-CN"/>
        </w:rPr>
        <w:t>解释成本，是海外</w:t>
      </w:r>
      <w:r w:rsidRPr="00FC5926">
        <w:rPr>
          <w:rFonts w:ascii="Times New Roman" w:hAnsi="Times New Roman" w:cs="Times New Roman"/>
          <w:color w:val="222222"/>
          <w:lang w:eastAsia="zh-CN"/>
        </w:rPr>
        <w:t>DIY</w:t>
      </w:r>
      <w:r w:rsidRPr="00FC5926">
        <w:rPr>
          <w:rFonts w:ascii="Times New Roman" w:hAnsi="Times New Roman" w:cs="Times New Roman"/>
          <w:color w:val="222222"/>
          <w:lang w:eastAsia="zh-CN"/>
        </w:rPr>
        <w:t>市场的重要竞争基础。第二项资产是远程控制与临时密码。主题统计中远程控制被提及</w:t>
      </w:r>
      <w:r w:rsidRPr="00FC5926">
        <w:rPr>
          <w:rFonts w:ascii="Times New Roman" w:hAnsi="Times New Roman" w:cs="Times New Roman"/>
          <w:color w:val="222222"/>
          <w:lang w:eastAsia="zh-CN"/>
        </w:rPr>
        <w:t>60</w:t>
      </w:r>
      <w:r w:rsidRPr="00FC5926">
        <w:rPr>
          <w:rFonts w:ascii="Times New Roman" w:hAnsi="Times New Roman" w:cs="Times New Roman"/>
          <w:color w:val="222222"/>
          <w:lang w:eastAsia="zh-CN"/>
        </w:rPr>
        <w:t>次，临时密码或访客场景被提及</w:t>
      </w:r>
      <w:r w:rsidRPr="00FC5926">
        <w:rPr>
          <w:rFonts w:ascii="Times New Roman" w:hAnsi="Times New Roman" w:cs="Times New Roman"/>
          <w:color w:val="222222"/>
          <w:lang w:eastAsia="zh-CN"/>
        </w:rPr>
        <w:t>17</w:t>
      </w:r>
      <w:r w:rsidRPr="00FC5926">
        <w:rPr>
          <w:rFonts w:ascii="Times New Roman" w:hAnsi="Times New Roman" w:cs="Times New Roman"/>
          <w:color w:val="222222"/>
          <w:lang w:eastAsia="zh-CN"/>
        </w:rPr>
        <w:t>次；用户通过手机为家政、宠物看护、快递和访客授权，说明权限分发已成为真实高频任务。</w:t>
      </w:r>
    </w:p>
    <w:p w14:paraId="073E1968"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第三项资产是统一</w:t>
      </w:r>
      <w:r w:rsidRPr="00FC5926">
        <w:rPr>
          <w:rFonts w:ascii="Times New Roman" w:hAnsi="Times New Roman" w:cs="Times New Roman"/>
          <w:color w:val="222222"/>
          <w:lang w:eastAsia="zh-CN"/>
        </w:rPr>
        <w:t xml:space="preserve"> App </w:t>
      </w:r>
      <w:r w:rsidRPr="00FC5926">
        <w:rPr>
          <w:rFonts w:ascii="Times New Roman" w:hAnsi="Times New Roman" w:cs="Times New Roman"/>
          <w:color w:val="222222"/>
          <w:lang w:eastAsia="zh-CN"/>
        </w:rPr>
        <w:t>与生态协同。用户认可一个</w:t>
      </w:r>
      <w:r w:rsidRPr="00FC5926">
        <w:rPr>
          <w:rFonts w:ascii="Times New Roman" w:hAnsi="Times New Roman" w:cs="Times New Roman"/>
          <w:color w:val="222222"/>
          <w:lang w:eastAsia="zh-CN"/>
        </w:rPr>
        <w:t xml:space="preserve"> App </w:t>
      </w:r>
      <w:r w:rsidRPr="00FC5926">
        <w:rPr>
          <w:rFonts w:ascii="Times New Roman" w:hAnsi="Times New Roman" w:cs="Times New Roman"/>
          <w:color w:val="222222"/>
          <w:lang w:eastAsia="zh-CN"/>
        </w:rPr>
        <w:t>管理门锁、摄像头、门铃和传感器所带来的</w:t>
      </w:r>
      <w:proofErr w:type="gramStart"/>
      <w:r w:rsidRPr="00FC5926">
        <w:rPr>
          <w:rFonts w:ascii="Times New Roman" w:hAnsi="Times New Roman" w:cs="Times New Roman"/>
          <w:color w:val="222222"/>
          <w:lang w:eastAsia="zh-CN"/>
        </w:rPr>
        <w:t>低学习</w:t>
      </w:r>
      <w:proofErr w:type="gramEnd"/>
      <w:r w:rsidRPr="00FC5926">
        <w:rPr>
          <w:rFonts w:ascii="Times New Roman" w:hAnsi="Times New Roman" w:cs="Times New Roman"/>
          <w:color w:val="222222"/>
          <w:lang w:eastAsia="zh-CN"/>
        </w:rPr>
        <w:t>成本，</w:t>
      </w:r>
      <w:r w:rsidRPr="00FC5926">
        <w:rPr>
          <w:rFonts w:ascii="Times New Roman" w:hAnsi="Times New Roman" w:cs="Times New Roman"/>
          <w:color w:val="222222"/>
          <w:lang w:eastAsia="zh-CN"/>
        </w:rPr>
        <w:t>Alexa</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Google Home</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 xml:space="preserve">Apple Home </w:t>
      </w:r>
      <w:r w:rsidRPr="00FC5926">
        <w:rPr>
          <w:rFonts w:ascii="Times New Roman" w:hAnsi="Times New Roman" w:cs="Times New Roman"/>
          <w:color w:val="222222"/>
          <w:lang w:eastAsia="zh-CN"/>
        </w:rPr>
        <w:t>和</w:t>
      </w:r>
      <w:r w:rsidRPr="00FC5926">
        <w:rPr>
          <w:rFonts w:ascii="Times New Roman" w:hAnsi="Times New Roman" w:cs="Times New Roman"/>
          <w:color w:val="222222"/>
          <w:lang w:eastAsia="zh-CN"/>
        </w:rPr>
        <w:t xml:space="preserve"> Matter </w:t>
      </w:r>
      <w:r w:rsidRPr="00FC5926">
        <w:rPr>
          <w:rFonts w:ascii="Times New Roman" w:hAnsi="Times New Roman" w:cs="Times New Roman"/>
          <w:color w:val="222222"/>
          <w:lang w:eastAsia="zh-CN"/>
        </w:rPr>
        <w:t>则扩大了系统边界。第四项资产是指纹与掌静脉在特定条件下的便利性：指纹在</w:t>
      </w:r>
      <w:r w:rsidRPr="00FC5926">
        <w:rPr>
          <w:rFonts w:ascii="Times New Roman" w:hAnsi="Times New Roman" w:cs="Times New Roman"/>
          <w:color w:val="222222"/>
          <w:lang w:eastAsia="zh-CN"/>
        </w:rPr>
        <w:t>C220</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C30</w:t>
      </w:r>
      <w:r w:rsidRPr="00FC5926">
        <w:rPr>
          <w:rFonts w:ascii="Times New Roman" w:hAnsi="Times New Roman" w:cs="Times New Roman"/>
          <w:color w:val="222222"/>
          <w:lang w:eastAsia="zh-CN"/>
        </w:rPr>
        <w:t>和</w:t>
      </w:r>
      <w:r w:rsidRPr="00FC5926">
        <w:rPr>
          <w:rFonts w:ascii="Times New Roman" w:hAnsi="Times New Roman" w:cs="Times New Roman"/>
          <w:color w:val="222222"/>
          <w:lang w:eastAsia="zh-CN"/>
        </w:rPr>
        <w:t>E32</w:t>
      </w:r>
      <w:r w:rsidRPr="00FC5926">
        <w:rPr>
          <w:rFonts w:ascii="Times New Roman" w:hAnsi="Times New Roman" w:cs="Times New Roman"/>
          <w:color w:val="222222"/>
          <w:lang w:eastAsia="zh-CN"/>
        </w:rPr>
        <w:t>上获得较高评价，掌静脉在雨天、手指潮湿或皮肤状态变化时具有非接触优势。由此可见，生物识别并非应当被简单否决，而应被放在具体人群、环境和产品线中进行条件化判断。</w:t>
      </w:r>
    </w:p>
    <w:p w14:paraId="74615483"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1.6 </w:t>
      </w:r>
      <w:r w:rsidRPr="00FC5926">
        <w:rPr>
          <w:rFonts w:ascii="Times New Roman" w:eastAsia="微软雅黑" w:hAnsi="Times New Roman" w:cs="Times New Roman"/>
          <w:lang w:eastAsia="zh-CN"/>
        </w:rPr>
        <w:t>负向评价：从缺陷清单转向用户任务失败</w:t>
      </w:r>
    </w:p>
    <w:p w14:paraId="54F42C7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评价中的负面问题可分为四类。第一类是基础可靠性，包括</w:t>
      </w:r>
      <w:r w:rsidRPr="00FC5926">
        <w:rPr>
          <w:rFonts w:ascii="Times New Roman" w:hAnsi="Times New Roman" w:cs="Times New Roman"/>
          <w:color w:val="222222"/>
          <w:lang w:eastAsia="zh-CN"/>
        </w:rPr>
        <w:t>C30</w:t>
      </w:r>
      <w:r w:rsidRPr="00FC5926">
        <w:rPr>
          <w:rFonts w:ascii="Times New Roman" w:hAnsi="Times New Roman" w:cs="Times New Roman"/>
          <w:color w:val="222222"/>
          <w:lang w:eastAsia="zh-CN"/>
        </w:rPr>
        <w:t>续航偏短、</w:t>
      </w:r>
      <w:r w:rsidRPr="00FC5926">
        <w:rPr>
          <w:rFonts w:ascii="Times New Roman" w:hAnsi="Times New Roman" w:cs="Times New Roman"/>
          <w:color w:val="222222"/>
          <w:lang w:eastAsia="zh-CN"/>
        </w:rPr>
        <w:t>S3 Max</w:t>
      </w:r>
      <w:r w:rsidRPr="00FC5926">
        <w:rPr>
          <w:rFonts w:ascii="Times New Roman" w:hAnsi="Times New Roman" w:cs="Times New Roman"/>
          <w:color w:val="222222"/>
          <w:lang w:eastAsia="zh-CN"/>
        </w:rPr>
        <w:t>早期面板故障以及</w:t>
      </w:r>
      <w:r w:rsidRPr="00FC5926">
        <w:rPr>
          <w:rFonts w:ascii="Times New Roman" w:hAnsi="Times New Roman" w:cs="Times New Roman"/>
          <w:color w:val="222222"/>
          <w:lang w:eastAsia="zh-CN"/>
        </w:rPr>
        <w:t>E34</w:t>
      </w:r>
      <w:r w:rsidRPr="00FC5926">
        <w:rPr>
          <w:rFonts w:ascii="Times New Roman" w:hAnsi="Times New Roman" w:cs="Times New Roman"/>
          <w:color w:val="222222"/>
          <w:lang w:eastAsia="zh-CN"/>
        </w:rPr>
        <w:t>盖板脱落。此类问题直接破坏用户对安防产品的信任，应优先于新功能扩张。第二类是识别和连接的不确定性，涉及指纹角度、掌静脉位置、</w:t>
      </w:r>
      <w:r w:rsidRPr="00FC5926">
        <w:rPr>
          <w:rFonts w:ascii="Times New Roman" w:hAnsi="Times New Roman" w:cs="Times New Roman"/>
          <w:color w:val="222222"/>
          <w:lang w:eastAsia="zh-CN"/>
        </w:rPr>
        <w:t>2.4GHz Wi-Fi</w:t>
      </w:r>
      <w:r w:rsidRPr="00FC5926">
        <w:rPr>
          <w:rFonts w:ascii="Times New Roman" w:hAnsi="Times New Roman" w:cs="Times New Roman"/>
          <w:color w:val="222222"/>
          <w:lang w:eastAsia="zh-CN"/>
        </w:rPr>
        <w:t>配网、</w:t>
      </w:r>
      <w:proofErr w:type="gramStart"/>
      <w:r w:rsidRPr="00FC5926">
        <w:rPr>
          <w:rFonts w:ascii="Times New Roman" w:hAnsi="Times New Roman" w:cs="Times New Roman"/>
          <w:color w:val="222222"/>
          <w:lang w:eastAsia="zh-CN"/>
        </w:rPr>
        <w:t>蓝牙配对</w:t>
      </w:r>
      <w:proofErr w:type="gramEnd"/>
      <w:r w:rsidRPr="00FC5926">
        <w:rPr>
          <w:rFonts w:ascii="Times New Roman" w:hAnsi="Times New Roman" w:cs="Times New Roman"/>
          <w:color w:val="222222"/>
          <w:lang w:eastAsia="zh-CN"/>
        </w:rPr>
        <w:t>和网络断连。对智能门锁而言，平均识别速度并不能覆盖极端失败：只要用户在关键时刻无法进入，单次失败就可能形成高严重度体验。</w:t>
      </w:r>
    </w:p>
    <w:p w14:paraId="365A82E9" w14:textId="77777777" w:rsidR="00FA38A3" w:rsidRPr="00FC5926" w:rsidRDefault="00000000">
      <w:pPr>
        <w:ind w:firstLine="420"/>
        <w:rPr>
          <w:rFonts w:ascii="Times New Roman" w:hAnsi="Times New Roman" w:cs="Times New Roman"/>
        </w:rPr>
      </w:pPr>
      <w:r w:rsidRPr="00FC5926">
        <w:rPr>
          <w:rFonts w:ascii="Times New Roman" w:hAnsi="Times New Roman" w:cs="Times New Roman"/>
          <w:color w:val="222222"/>
          <w:lang w:eastAsia="zh-CN"/>
        </w:rPr>
        <w:t>第三类是自动化逻辑不够理解场景，例如自动锁定按计时触发，在拿外卖、搬运物品或多人连续进出时反复上锁。第四类是服务链路问题，包括</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客服无法有效转人工、无纸质快速指南以及错误提示不足。将这些评论还原为用户任务后可以发现，用户购买门锁不是为了拥有更多传感器，而是为了可靠完成进入、授权、确认、撤销和异常处置。</w:t>
      </w:r>
      <w:proofErr w:type="spellStart"/>
      <w:r w:rsidRPr="00FC5926">
        <w:rPr>
          <w:rFonts w:ascii="Times New Roman" w:hAnsi="Times New Roman" w:cs="Times New Roman"/>
          <w:color w:val="222222"/>
        </w:rPr>
        <w:t>产品机会因此应从功能点转向任务闭环</w:t>
      </w:r>
      <w:proofErr w:type="spellEnd"/>
      <w:r w:rsidRPr="00FC5926">
        <w:rPr>
          <w:rFonts w:ascii="Times New Roman" w:hAnsi="Times New Roman" w:cs="Times New Roman"/>
          <w:color w:val="222222"/>
        </w:rPr>
        <w:t>。</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440"/>
        <w:gridCol w:w="2376"/>
        <w:gridCol w:w="2376"/>
        <w:gridCol w:w="3168"/>
      </w:tblGrid>
      <w:tr w:rsidR="00FA38A3" w:rsidRPr="00FC5926" w14:paraId="070D76D2" w14:textId="77777777">
        <w:trPr>
          <w:tblHeader/>
          <w:jc w:val="center"/>
        </w:trPr>
        <w:tc>
          <w:tcPr>
            <w:tcW w:w="1440" w:type="dxa"/>
            <w:shd w:val="clear" w:color="auto" w:fill="183153"/>
            <w:tcMar>
              <w:top w:w="90" w:type="dxa"/>
              <w:left w:w="120" w:type="dxa"/>
              <w:bottom w:w="90" w:type="dxa"/>
              <w:right w:w="120" w:type="dxa"/>
            </w:tcMar>
            <w:vAlign w:val="center"/>
          </w:tcPr>
          <w:p w14:paraId="495CE888"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证据主题</w:t>
            </w:r>
          </w:p>
        </w:tc>
        <w:tc>
          <w:tcPr>
            <w:tcW w:w="2376" w:type="dxa"/>
            <w:shd w:val="clear" w:color="auto" w:fill="183153"/>
            <w:tcMar>
              <w:top w:w="90" w:type="dxa"/>
              <w:left w:w="120" w:type="dxa"/>
              <w:bottom w:w="90" w:type="dxa"/>
              <w:right w:w="120" w:type="dxa"/>
            </w:tcMar>
            <w:vAlign w:val="center"/>
          </w:tcPr>
          <w:p w14:paraId="0C51729D"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正向信号</w:t>
            </w:r>
          </w:p>
        </w:tc>
        <w:tc>
          <w:tcPr>
            <w:tcW w:w="2376" w:type="dxa"/>
            <w:shd w:val="clear" w:color="auto" w:fill="183153"/>
            <w:tcMar>
              <w:top w:w="90" w:type="dxa"/>
              <w:left w:w="120" w:type="dxa"/>
              <w:bottom w:w="90" w:type="dxa"/>
              <w:right w:w="120" w:type="dxa"/>
            </w:tcMar>
            <w:vAlign w:val="center"/>
          </w:tcPr>
          <w:p w14:paraId="2BA6B645"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负向信号</w:t>
            </w:r>
          </w:p>
        </w:tc>
        <w:tc>
          <w:tcPr>
            <w:tcW w:w="3168" w:type="dxa"/>
            <w:shd w:val="clear" w:color="auto" w:fill="183153"/>
            <w:tcMar>
              <w:top w:w="90" w:type="dxa"/>
              <w:left w:w="120" w:type="dxa"/>
              <w:bottom w:w="90" w:type="dxa"/>
              <w:right w:w="120" w:type="dxa"/>
            </w:tcMar>
            <w:vAlign w:val="center"/>
          </w:tcPr>
          <w:p w14:paraId="35AB489D"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产品经理判断</w:t>
            </w:r>
          </w:p>
        </w:tc>
      </w:tr>
      <w:tr w:rsidR="00FA38A3" w:rsidRPr="00FC5926" w14:paraId="15632FEE" w14:textId="77777777">
        <w:trPr>
          <w:jc w:val="center"/>
        </w:trPr>
        <w:tc>
          <w:tcPr>
            <w:tcW w:w="1440" w:type="dxa"/>
            <w:tcMar>
              <w:top w:w="90" w:type="dxa"/>
              <w:left w:w="120" w:type="dxa"/>
              <w:bottom w:w="90" w:type="dxa"/>
              <w:right w:w="120" w:type="dxa"/>
            </w:tcMar>
            <w:vAlign w:val="center"/>
          </w:tcPr>
          <w:p w14:paraId="2A940A3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安装</w:t>
            </w:r>
          </w:p>
        </w:tc>
        <w:tc>
          <w:tcPr>
            <w:tcW w:w="2376" w:type="dxa"/>
            <w:tcMar>
              <w:top w:w="90" w:type="dxa"/>
              <w:left w:w="120" w:type="dxa"/>
              <w:bottom w:w="90" w:type="dxa"/>
              <w:right w:w="120" w:type="dxa"/>
            </w:tcMar>
            <w:vAlign w:val="center"/>
          </w:tcPr>
          <w:p w14:paraId="0C58B51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10—30</w:t>
            </w:r>
            <w:r w:rsidRPr="00FC5926">
              <w:rPr>
                <w:rFonts w:ascii="Times New Roman" w:hAnsi="Times New Roman" w:cs="Times New Roman"/>
                <w:sz w:val="16"/>
                <w:lang w:eastAsia="zh-CN"/>
              </w:rPr>
              <w:t>分钟、工具齐全、</w:t>
            </w:r>
            <w:r w:rsidRPr="00FC5926">
              <w:rPr>
                <w:rFonts w:ascii="Times New Roman" w:hAnsi="Times New Roman" w:cs="Times New Roman"/>
                <w:sz w:val="16"/>
                <w:lang w:eastAsia="zh-CN"/>
              </w:rPr>
              <w:t>DIY</w:t>
            </w:r>
            <w:r w:rsidRPr="00FC5926">
              <w:rPr>
                <w:rFonts w:ascii="Times New Roman" w:hAnsi="Times New Roman" w:cs="Times New Roman"/>
                <w:sz w:val="16"/>
                <w:lang w:eastAsia="zh-CN"/>
              </w:rPr>
              <w:t>友好</w:t>
            </w:r>
          </w:p>
        </w:tc>
        <w:tc>
          <w:tcPr>
            <w:tcW w:w="2376" w:type="dxa"/>
            <w:tcMar>
              <w:top w:w="90" w:type="dxa"/>
              <w:left w:w="120" w:type="dxa"/>
              <w:bottom w:w="90" w:type="dxa"/>
              <w:right w:w="120" w:type="dxa"/>
            </w:tcMar>
            <w:vAlign w:val="center"/>
          </w:tcPr>
          <w:p w14:paraId="4228671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门体适配与说明仍可能造成障碍</w:t>
            </w:r>
          </w:p>
        </w:tc>
        <w:tc>
          <w:tcPr>
            <w:tcW w:w="3168" w:type="dxa"/>
            <w:tcMar>
              <w:top w:w="90" w:type="dxa"/>
              <w:left w:w="120" w:type="dxa"/>
              <w:bottom w:w="90" w:type="dxa"/>
              <w:right w:w="120" w:type="dxa"/>
            </w:tcMar>
            <w:vAlign w:val="center"/>
          </w:tcPr>
          <w:p w14:paraId="23086DA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继续强化标准化安装与可视化指导</w:t>
            </w:r>
          </w:p>
        </w:tc>
      </w:tr>
      <w:tr w:rsidR="00FA38A3" w:rsidRPr="00FC5926" w14:paraId="17C6443C" w14:textId="77777777">
        <w:trPr>
          <w:jc w:val="center"/>
        </w:trPr>
        <w:tc>
          <w:tcPr>
            <w:tcW w:w="1440" w:type="dxa"/>
            <w:shd w:val="clear" w:color="auto" w:fill="F7F9FB"/>
            <w:tcMar>
              <w:top w:w="90" w:type="dxa"/>
              <w:left w:w="120" w:type="dxa"/>
              <w:bottom w:w="90" w:type="dxa"/>
              <w:right w:w="120" w:type="dxa"/>
            </w:tcMar>
            <w:vAlign w:val="center"/>
          </w:tcPr>
          <w:p w14:paraId="193280E6"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lastRenderedPageBreak/>
              <w:t>生物识别</w:t>
            </w:r>
            <w:proofErr w:type="spellEnd"/>
          </w:p>
        </w:tc>
        <w:tc>
          <w:tcPr>
            <w:tcW w:w="2376" w:type="dxa"/>
            <w:shd w:val="clear" w:color="auto" w:fill="F7F9FB"/>
            <w:tcMar>
              <w:top w:w="90" w:type="dxa"/>
              <w:left w:w="120" w:type="dxa"/>
              <w:bottom w:w="90" w:type="dxa"/>
              <w:right w:w="120" w:type="dxa"/>
            </w:tcMar>
            <w:vAlign w:val="center"/>
          </w:tcPr>
          <w:p w14:paraId="4187BD5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快速、免钥匙，特殊天气有优势</w:t>
            </w:r>
          </w:p>
        </w:tc>
        <w:tc>
          <w:tcPr>
            <w:tcW w:w="2376" w:type="dxa"/>
            <w:shd w:val="clear" w:color="auto" w:fill="F7F9FB"/>
            <w:tcMar>
              <w:top w:w="90" w:type="dxa"/>
              <w:left w:w="120" w:type="dxa"/>
              <w:bottom w:w="90" w:type="dxa"/>
              <w:right w:w="120" w:type="dxa"/>
            </w:tcMar>
            <w:vAlign w:val="center"/>
          </w:tcPr>
          <w:p w14:paraId="0F76840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角度</w:t>
            </w:r>
            <w:r w:rsidRPr="00FC5926">
              <w:rPr>
                <w:rFonts w:ascii="Times New Roman" w:hAnsi="Times New Roman" w:cs="Times New Roman"/>
                <w:sz w:val="16"/>
                <w:lang w:eastAsia="zh-CN"/>
              </w:rPr>
              <w:t>/</w:t>
            </w:r>
            <w:r w:rsidRPr="00FC5926">
              <w:rPr>
                <w:rFonts w:ascii="Times New Roman" w:hAnsi="Times New Roman" w:cs="Times New Roman"/>
                <w:sz w:val="16"/>
                <w:lang w:eastAsia="zh-CN"/>
              </w:rPr>
              <w:t>位置敏感，故障时后果严重</w:t>
            </w:r>
          </w:p>
        </w:tc>
        <w:tc>
          <w:tcPr>
            <w:tcW w:w="3168" w:type="dxa"/>
            <w:shd w:val="clear" w:color="auto" w:fill="F7F9FB"/>
            <w:tcMar>
              <w:top w:w="90" w:type="dxa"/>
              <w:left w:w="120" w:type="dxa"/>
              <w:bottom w:w="90" w:type="dxa"/>
              <w:right w:w="120" w:type="dxa"/>
            </w:tcMar>
            <w:vAlign w:val="center"/>
          </w:tcPr>
          <w:p w14:paraId="50B3AB7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按人群和场景评估，不以参数替代任务</w:t>
            </w:r>
          </w:p>
        </w:tc>
      </w:tr>
      <w:tr w:rsidR="00FA38A3" w:rsidRPr="00FC5926" w14:paraId="4301FAFF" w14:textId="77777777">
        <w:trPr>
          <w:jc w:val="center"/>
        </w:trPr>
        <w:tc>
          <w:tcPr>
            <w:tcW w:w="1440" w:type="dxa"/>
            <w:tcMar>
              <w:top w:w="90" w:type="dxa"/>
              <w:left w:w="120" w:type="dxa"/>
              <w:bottom w:w="90" w:type="dxa"/>
              <w:right w:w="120" w:type="dxa"/>
            </w:tcMar>
            <w:vAlign w:val="center"/>
          </w:tcPr>
          <w:p w14:paraId="2C346E44"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远程与访客</w:t>
            </w:r>
            <w:proofErr w:type="spellEnd"/>
          </w:p>
        </w:tc>
        <w:tc>
          <w:tcPr>
            <w:tcW w:w="2376" w:type="dxa"/>
            <w:tcMar>
              <w:top w:w="90" w:type="dxa"/>
              <w:left w:w="120" w:type="dxa"/>
              <w:bottom w:w="90" w:type="dxa"/>
              <w:right w:w="120" w:type="dxa"/>
            </w:tcMar>
            <w:vAlign w:val="center"/>
          </w:tcPr>
          <w:p w14:paraId="7276F094"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临时密码、远程控制被高频使用</w:t>
            </w:r>
          </w:p>
        </w:tc>
        <w:tc>
          <w:tcPr>
            <w:tcW w:w="2376" w:type="dxa"/>
            <w:tcMar>
              <w:top w:w="90" w:type="dxa"/>
              <w:left w:w="120" w:type="dxa"/>
              <w:bottom w:w="90" w:type="dxa"/>
              <w:right w:w="120" w:type="dxa"/>
            </w:tcMar>
            <w:vAlign w:val="center"/>
          </w:tcPr>
          <w:p w14:paraId="57F861B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离线、同步和过期状态需要更强确定性</w:t>
            </w:r>
          </w:p>
        </w:tc>
        <w:tc>
          <w:tcPr>
            <w:tcW w:w="3168" w:type="dxa"/>
            <w:tcMar>
              <w:top w:w="90" w:type="dxa"/>
              <w:left w:w="120" w:type="dxa"/>
              <w:bottom w:w="90" w:type="dxa"/>
              <w:right w:w="120" w:type="dxa"/>
            </w:tcMar>
            <w:vAlign w:val="center"/>
          </w:tcPr>
          <w:p w14:paraId="6EC97E5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形成权限生命周期机会</w:t>
            </w:r>
          </w:p>
        </w:tc>
      </w:tr>
      <w:tr w:rsidR="00FA38A3" w:rsidRPr="00FC5926" w14:paraId="0E73F110" w14:textId="77777777">
        <w:trPr>
          <w:jc w:val="center"/>
        </w:trPr>
        <w:tc>
          <w:tcPr>
            <w:tcW w:w="1440" w:type="dxa"/>
            <w:shd w:val="clear" w:color="auto" w:fill="F7F9FB"/>
            <w:tcMar>
              <w:top w:w="90" w:type="dxa"/>
              <w:left w:w="120" w:type="dxa"/>
              <w:bottom w:w="90" w:type="dxa"/>
              <w:right w:w="120" w:type="dxa"/>
            </w:tcMar>
            <w:vAlign w:val="center"/>
          </w:tcPr>
          <w:p w14:paraId="3E06E579"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续航</w:t>
            </w:r>
            <w:proofErr w:type="spellEnd"/>
          </w:p>
        </w:tc>
        <w:tc>
          <w:tcPr>
            <w:tcW w:w="2376" w:type="dxa"/>
            <w:shd w:val="clear" w:color="auto" w:fill="F7F9FB"/>
            <w:tcMar>
              <w:top w:w="90" w:type="dxa"/>
              <w:left w:w="120" w:type="dxa"/>
              <w:bottom w:w="90" w:type="dxa"/>
              <w:right w:w="120" w:type="dxa"/>
            </w:tcMar>
            <w:vAlign w:val="center"/>
          </w:tcPr>
          <w:p w14:paraId="299E2ED2"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部分型号续航可接受</w:t>
            </w:r>
          </w:p>
        </w:tc>
        <w:tc>
          <w:tcPr>
            <w:tcW w:w="2376" w:type="dxa"/>
            <w:shd w:val="clear" w:color="auto" w:fill="F7F9FB"/>
            <w:tcMar>
              <w:top w:w="90" w:type="dxa"/>
              <w:left w:w="120" w:type="dxa"/>
              <w:bottom w:w="90" w:type="dxa"/>
              <w:right w:w="120" w:type="dxa"/>
            </w:tcMar>
            <w:vAlign w:val="center"/>
          </w:tcPr>
          <w:p w14:paraId="3476FC4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C30</w:t>
            </w:r>
            <w:r w:rsidRPr="00FC5926">
              <w:rPr>
                <w:rFonts w:ascii="Times New Roman" w:hAnsi="Times New Roman" w:cs="Times New Roman"/>
                <w:sz w:val="16"/>
                <w:lang w:eastAsia="zh-CN"/>
              </w:rPr>
              <w:t>月度换电等案例损害体验</w:t>
            </w:r>
          </w:p>
        </w:tc>
        <w:tc>
          <w:tcPr>
            <w:tcW w:w="3168" w:type="dxa"/>
            <w:shd w:val="clear" w:color="auto" w:fill="F7F9FB"/>
            <w:tcMar>
              <w:top w:w="90" w:type="dxa"/>
              <w:left w:w="120" w:type="dxa"/>
              <w:bottom w:w="90" w:type="dxa"/>
              <w:right w:w="120" w:type="dxa"/>
            </w:tcMar>
            <w:vAlign w:val="center"/>
          </w:tcPr>
          <w:p w14:paraId="53B98018"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优先功耗优化、状态预测与充电方案</w:t>
            </w:r>
          </w:p>
        </w:tc>
      </w:tr>
      <w:tr w:rsidR="00FA38A3" w:rsidRPr="00FC5926" w14:paraId="69094D43" w14:textId="77777777">
        <w:trPr>
          <w:jc w:val="center"/>
        </w:trPr>
        <w:tc>
          <w:tcPr>
            <w:tcW w:w="1440" w:type="dxa"/>
            <w:tcMar>
              <w:top w:w="90" w:type="dxa"/>
              <w:left w:w="120" w:type="dxa"/>
              <w:bottom w:w="90" w:type="dxa"/>
              <w:right w:w="120" w:type="dxa"/>
            </w:tcMar>
            <w:vAlign w:val="center"/>
          </w:tcPr>
          <w:p w14:paraId="10F3AC36"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生态</w:t>
            </w:r>
            <w:proofErr w:type="spellEnd"/>
          </w:p>
        </w:tc>
        <w:tc>
          <w:tcPr>
            <w:tcW w:w="2376" w:type="dxa"/>
            <w:tcMar>
              <w:top w:w="90" w:type="dxa"/>
              <w:left w:w="120" w:type="dxa"/>
              <w:bottom w:w="90" w:type="dxa"/>
              <w:right w:w="120" w:type="dxa"/>
            </w:tcMar>
            <w:vAlign w:val="center"/>
          </w:tcPr>
          <w:p w14:paraId="6F224C5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统一</w:t>
            </w:r>
            <w:r w:rsidRPr="00FC5926">
              <w:rPr>
                <w:rFonts w:ascii="Times New Roman" w:hAnsi="Times New Roman" w:cs="Times New Roman"/>
                <w:sz w:val="16"/>
                <w:lang w:eastAsia="zh-CN"/>
              </w:rPr>
              <w:t>App</w:t>
            </w:r>
            <w:r w:rsidRPr="00FC5926">
              <w:rPr>
                <w:rFonts w:ascii="Times New Roman" w:hAnsi="Times New Roman" w:cs="Times New Roman"/>
                <w:sz w:val="16"/>
                <w:lang w:eastAsia="zh-CN"/>
              </w:rPr>
              <w:t>、</w:t>
            </w:r>
            <w:r w:rsidRPr="00FC5926">
              <w:rPr>
                <w:rFonts w:ascii="Times New Roman" w:hAnsi="Times New Roman" w:cs="Times New Roman"/>
                <w:sz w:val="16"/>
                <w:lang w:eastAsia="zh-CN"/>
              </w:rPr>
              <w:t>Matter</w:t>
            </w:r>
            <w:r w:rsidRPr="00FC5926">
              <w:rPr>
                <w:rFonts w:ascii="Times New Roman" w:hAnsi="Times New Roman" w:cs="Times New Roman"/>
                <w:sz w:val="16"/>
                <w:lang w:eastAsia="zh-CN"/>
              </w:rPr>
              <w:t>及语音</w:t>
            </w:r>
            <w:proofErr w:type="gramStart"/>
            <w:r w:rsidRPr="00FC5926">
              <w:rPr>
                <w:rFonts w:ascii="Times New Roman" w:hAnsi="Times New Roman" w:cs="Times New Roman"/>
                <w:sz w:val="16"/>
                <w:lang w:eastAsia="zh-CN"/>
              </w:rPr>
              <w:t>平台获</w:t>
            </w:r>
            <w:proofErr w:type="gramEnd"/>
            <w:r w:rsidRPr="00FC5926">
              <w:rPr>
                <w:rFonts w:ascii="Times New Roman" w:hAnsi="Times New Roman" w:cs="Times New Roman"/>
                <w:sz w:val="16"/>
                <w:lang w:eastAsia="zh-CN"/>
              </w:rPr>
              <w:t>认可</w:t>
            </w:r>
          </w:p>
        </w:tc>
        <w:tc>
          <w:tcPr>
            <w:tcW w:w="2376" w:type="dxa"/>
            <w:tcMar>
              <w:top w:w="90" w:type="dxa"/>
              <w:left w:w="120" w:type="dxa"/>
              <w:bottom w:w="90" w:type="dxa"/>
              <w:right w:w="120" w:type="dxa"/>
            </w:tcMar>
            <w:vAlign w:val="center"/>
          </w:tcPr>
          <w:p w14:paraId="11D76C57"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配网和第三方能力可能受限</w:t>
            </w:r>
            <w:proofErr w:type="spellEnd"/>
          </w:p>
        </w:tc>
        <w:tc>
          <w:tcPr>
            <w:tcW w:w="3168" w:type="dxa"/>
            <w:tcMar>
              <w:top w:w="90" w:type="dxa"/>
              <w:left w:w="120" w:type="dxa"/>
              <w:bottom w:w="90" w:type="dxa"/>
              <w:right w:w="120" w:type="dxa"/>
            </w:tcMar>
            <w:vAlign w:val="center"/>
          </w:tcPr>
          <w:p w14:paraId="10640B11"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对外说明能力边界，提升失败恢复</w:t>
            </w:r>
          </w:p>
        </w:tc>
      </w:tr>
      <w:tr w:rsidR="00FA38A3" w:rsidRPr="00FC5926" w14:paraId="0754905F" w14:textId="77777777">
        <w:trPr>
          <w:jc w:val="center"/>
        </w:trPr>
        <w:tc>
          <w:tcPr>
            <w:tcW w:w="1440" w:type="dxa"/>
            <w:shd w:val="clear" w:color="auto" w:fill="F7F9FB"/>
            <w:tcMar>
              <w:top w:w="90" w:type="dxa"/>
              <w:left w:w="120" w:type="dxa"/>
              <w:bottom w:w="90" w:type="dxa"/>
              <w:right w:w="120" w:type="dxa"/>
            </w:tcMar>
            <w:vAlign w:val="center"/>
          </w:tcPr>
          <w:p w14:paraId="24E5E520"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售后</w:t>
            </w:r>
            <w:proofErr w:type="spellEnd"/>
          </w:p>
        </w:tc>
        <w:tc>
          <w:tcPr>
            <w:tcW w:w="2376" w:type="dxa"/>
            <w:shd w:val="clear" w:color="auto" w:fill="F7F9FB"/>
            <w:tcMar>
              <w:top w:w="90" w:type="dxa"/>
              <w:left w:w="120" w:type="dxa"/>
              <w:bottom w:w="90" w:type="dxa"/>
              <w:right w:w="120" w:type="dxa"/>
            </w:tcMar>
            <w:vAlign w:val="center"/>
          </w:tcPr>
          <w:p w14:paraId="2293B1A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部分换货和品牌响应获得认可</w:t>
            </w:r>
          </w:p>
        </w:tc>
        <w:tc>
          <w:tcPr>
            <w:tcW w:w="2376" w:type="dxa"/>
            <w:shd w:val="clear" w:color="auto" w:fill="F7F9FB"/>
            <w:tcMar>
              <w:top w:w="90" w:type="dxa"/>
              <w:left w:w="120" w:type="dxa"/>
              <w:bottom w:w="90" w:type="dxa"/>
              <w:right w:w="120" w:type="dxa"/>
            </w:tcMar>
            <w:vAlign w:val="center"/>
          </w:tcPr>
          <w:p w14:paraId="1714046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AI</w:t>
            </w:r>
            <w:proofErr w:type="gramStart"/>
            <w:r w:rsidRPr="00FC5926">
              <w:rPr>
                <w:rFonts w:ascii="Times New Roman" w:hAnsi="Times New Roman" w:cs="Times New Roman"/>
                <w:sz w:val="16"/>
                <w:lang w:eastAsia="zh-CN"/>
              </w:rPr>
              <w:t>客服转人工</w:t>
            </w:r>
            <w:proofErr w:type="gramEnd"/>
            <w:r w:rsidRPr="00FC5926">
              <w:rPr>
                <w:rFonts w:ascii="Times New Roman" w:hAnsi="Times New Roman" w:cs="Times New Roman"/>
                <w:sz w:val="16"/>
                <w:lang w:eastAsia="zh-CN"/>
              </w:rPr>
              <w:t>困难、响应不稳定</w:t>
            </w:r>
          </w:p>
        </w:tc>
        <w:tc>
          <w:tcPr>
            <w:tcW w:w="3168" w:type="dxa"/>
            <w:shd w:val="clear" w:color="auto" w:fill="F7F9FB"/>
            <w:tcMar>
              <w:top w:w="90" w:type="dxa"/>
              <w:left w:w="120" w:type="dxa"/>
              <w:bottom w:w="90" w:type="dxa"/>
              <w:right w:w="120" w:type="dxa"/>
            </w:tcMar>
            <w:vAlign w:val="center"/>
          </w:tcPr>
          <w:p w14:paraId="75F9B2F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设计明确的人工兜底</w:t>
            </w:r>
            <w:r w:rsidRPr="00FC5926">
              <w:rPr>
                <w:rFonts w:ascii="Times New Roman" w:hAnsi="Times New Roman" w:cs="Times New Roman"/>
                <w:sz w:val="16"/>
                <w:lang w:eastAsia="zh-CN"/>
              </w:rPr>
              <w:t>SLA</w:t>
            </w:r>
          </w:p>
        </w:tc>
      </w:tr>
    </w:tbl>
    <w:p w14:paraId="523334BF" w14:textId="77777777" w:rsidR="00FA38A3" w:rsidRPr="00FC5926" w:rsidRDefault="00FA38A3">
      <w:pPr>
        <w:spacing w:after="40"/>
        <w:rPr>
          <w:rFonts w:ascii="Times New Roman" w:hAnsi="Times New Roman" w:cs="Times New Roman"/>
          <w:lang w:eastAsia="zh-CN"/>
        </w:rPr>
      </w:pPr>
    </w:p>
    <w:p w14:paraId="117B71FC"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1.7 </w:t>
      </w:r>
      <w:r w:rsidRPr="00FC5926">
        <w:rPr>
          <w:rFonts w:ascii="Times New Roman" w:eastAsia="微软雅黑" w:hAnsi="Times New Roman" w:cs="Times New Roman"/>
          <w:lang w:eastAsia="zh-CN"/>
        </w:rPr>
        <w:t>调研结论：创新对象应从</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开锁方式</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转向</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权限结果</w:t>
      </w:r>
      <w:r w:rsidRPr="00FC5926">
        <w:rPr>
          <w:rFonts w:ascii="Times New Roman" w:eastAsia="微软雅黑" w:hAnsi="Times New Roman" w:cs="Times New Roman"/>
          <w:lang w:eastAsia="zh-CN"/>
        </w:rPr>
        <w:t>’</w:t>
      </w:r>
    </w:p>
    <w:p w14:paraId="47D087EB"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国内供给展示了生物识别与可视安防的技术上限，海外用户反馈则揭示了安装、连接、续航和权限可靠性的任务下限。二者并不矛盾：高端识别技术可以构成产品线差异，但必须通过成本、合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、学习曲线和极端失败检验；基础体验看似不够新颖，却可能决定用户是否能够完成核心任务。因此，本项目不把调研结论简化为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做掌静脉</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或</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不做掌静脉</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，而是提出两类待评审机会：其一是短租及访客场景下的权限生命周期管理，其二是掌静脉在何种成本、产品线和用户认知条件下成立。</w:t>
      </w:r>
      <w:r w:rsidRPr="00FC5926">
        <w:rPr>
          <w:rFonts w:ascii="Times New Roman" w:hAnsi="Times New Roman" w:cs="Times New Roman"/>
          <w:color w:val="222222"/>
          <w:lang w:eastAsia="zh-CN"/>
        </w:rPr>
        <w:t xml:space="preserve">AI Product Court </w:t>
      </w:r>
      <w:r w:rsidRPr="00FC5926">
        <w:rPr>
          <w:rFonts w:ascii="Times New Roman" w:hAnsi="Times New Roman" w:cs="Times New Roman"/>
          <w:color w:val="222222"/>
          <w:lang w:eastAsia="zh-CN"/>
        </w:rPr>
        <w:t>的方法论由此获得具体问题入口。</w:t>
      </w:r>
    </w:p>
    <w:p w14:paraId="25FB2521"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lang w:eastAsia="zh-CN"/>
        </w:rPr>
        <w:br w:type="page"/>
      </w:r>
    </w:p>
    <w:p w14:paraId="2ECC25E7"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第二章</w:t>
      </w:r>
      <w:r w:rsidRPr="00FC5926">
        <w:rPr>
          <w:rFonts w:ascii="Times New Roman" w:eastAsia="微软雅黑" w:hAnsi="Times New Roman" w:cs="Times New Roman"/>
          <w:lang w:eastAsia="zh-CN"/>
        </w:rPr>
        <w:t xml:space="preserve">  AI Product Court </w:t>
      </w:r>
      <w:r w:rsidRPr="00FC5926">
        <w:rPr>
          <w:rFonts w:ascii="Times New Roman" w:eastAsia="微软雅黑" w:hAnsi="Times New Roman" w:cs="Times New Roman"/>
          <w:lang w:eastAsia="zh-CN"/>
        </w:rPr>
        <w:t>方法论设计</w:t>
      </w:r>
    </w:p>
    <w:p w14:paraId="68D6CA42"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2.1 </w:t>
      </w:r>
      <w:r w:rsidRPr="00FC5926">
        <w:rPr>
          <w:rFonts w:ascii="Times New Roman" w:eastAsia="微软雅黑" w:hAnsi="Times New Roman" w:cs="Times New Roman"/>
          <w:lang w:eastAsia="zh-CN"/>
        </w:rPr>
        <w:t>从创意生成转向反向淘汰</w:t>
      </w:r>
    </w:p>
    <w:p w14:paraId="131A40C9"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生成式</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能够在短时间内产生大量产品概念，但候选数量增长并不会自动提升成功率，反而可能增加信息噪声和评审负担。传统产品流程通常围绕单个方案组织一次跨部门会议，专家在有限时间内表达意见，最终由负责人综合判断。该模式的主要限制不在于专家</w:t>
      </w:r>
      <w:proofErr w:type="gramStart"/>
      <w:r w:rsidRPr="00FC5926">
        <w:rPr>
          <w:rFonts w:ascii="Times New Roman" w:hAnsi="Times New Roman" w:cs="Times New Roman"/>
          <w:color w:val="222222"/>
          <w:lang w:eastAsia="zh-CN"/>
        </w:rPr>
        <w:t>不</w:t>
      </w:r>
      <w:proofErr w:type="gramEnd"/>
      <w:r w:rsidRPr="00FC5926">
        <w:rPr>
          <w:rFonts w:ascii="Times New Roman" w:hAnsi="Times New Roman" w:cs="Times New Roman"/>
          <w:color w:val="222222"/>
          <w:lang w:eastAsia="zh-CN"/>
        </w:rPr>
        <w:t>专业，而在于人类难以低成本并行评估大量方案、用户画像和未来条件。</w:t>
      </w:r>
      <w:r w:rsidRPr="00FC5926">
        <w:rPr>
          <w:rFonts w:ascii="Times New Roman" w:hAnsi="Times New Roman" w:cs="Times New Roman"/>
          <w:color w:val="222222"/>
          <w:lang w:eastAsia="zh-CN"/>
        </w:rPr>
        <w:t xml:space="preserve">AI Product Court </w:t>
      </w:r>
      <w:r w:rsidRPr="00FC5926">
        <w:rPr>
          <w:rFonts w:ascii="Times New Roman" w:hAnsi="Times New Roman" w:cs="Times New Roman"/>
          <w:color w:val="222222"/>
          <w:lang w:eastAsia="zh-CN"/>
        </w:rPr>
        <w:t>因而将核心问题从</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怎样生成更好的点子</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改写为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怎样更早证明哪些点子不值得投入</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w:t>
      </w:r>
    </w:p>
    <w:p w14:paraId="71342DB1"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所谓</w:t>
      </w:r>
      <w:r w:rsidRPr="00FC5926">
        <w:rPr>
          <w:rFonts w:ascii="Times New Roman" w:hAnsi="Times New Roman" w:cs="Times New Roman"/>
          <w:color w:val="222222"/>
          <w:lang w:eastAsia="zh-CN"/>
        </w:rPr>
        <w:t>“Court”</w:t>
      </w:r>
      <w:r w:rsidRPr="00FC5926">
        <w:rPr>
          <w:rFonts w:ascii="Times New Roman" w:hAnsi="Times New Roman" w:cs="Times New Roman"/>
          <w:color w:val="222222"/>
          <w:lang w:eastAsia="zh-CN"/>
        </w:rPr>
        <w:t>并非模拟法律文本，而是借鉴对抗式审查结构：提案者负责证明机会存在，专业</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分别从成本、合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、市场、品牌、供应链、客服和用户价值出发提出反证，冲突</w:t>
      </w:r>
      <w:proofErr w:type="gramStart"/>
      <w:r w:rsidRPr="00FC5926">
        <w:rPr>
          <w:rFonts w:ascii="Times New Roman" w:hAnsi="Times New Roman" w:cs="Times New Roman"/>
          <w:color w:val="222222"/>
          <w:lang w:eastAsia="zh-CN"/>
        </w:rPr>
        <w:t>解析器</w:t>
      </w:r>
      <w:proofErr w:type="gramEnd"/>
      <w:r w:rsidRPr="00FC5926">
        <w:rPr>
          <w:rFonts w:ascii="Times New Roman" w:hAnsi="Times New Roman" w:cs="Times New Roman"/>
          <w:color w:val="222222"/>
          <w:lang w:eastAsia="zh-CN"/>
        </w:rPr>
        <w:t>不进行简单投票，而是识别分歧来自数据、目标还是时间窗口。人类产品经理负责定义规则、检查证据和处理高分歧裁决。该方法将创意质量转化为可审计的证据链和边界条件。</w:t>
      </w:r>
    </w:p>
    <w:p w14:paraId="79C9D4DC" w14:textId="77777777" w:rsidR="00FA38A3" w:rsidRPr="00FC5926" w:rsidRDefault="00000000">
      <w:pPr>
        <w:keepNext/>
        <w:jc w:val="center"/>
        <w:rPr>
          <w:rFonts w:ascii="Times New Roman" w:hAnsi="Times New Roman" w:cs="Times New Roman"/>
        </w:rPr>
      </w:pPr>
      <w:r w:rsidRPr="00FC5926">
        <w:rPr>
          <w:rFonts w:ascii="Times New Roman" w:hAnsi="Times New Roman" w:cs="Times New Roman"/>
          <w:noProof/>
        </w:rPr>
        <w:drawing>
          <wp:inline distT="0" distB="0" distL="0" distR="0" wp14:anchorId="69A709BF" wp14:editId="482DCAD0">
            <wp:extent cx="5897880" cy="3317558"/>
            <wp:effectExtent l="0" t="0" r="0" b="0"/>
            <wp:docPr id="1" name="Picture 1" descr="图2-1  AI Product Court 从提案输入到决策记忆的运行流程" title="图2-1  AI Product Court 从提案输入到决策记忆的运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流程图1_AI_Product_Court运转流程.jpg"/>
                    <pic:cNvPicPr/>
                  </pic:nvPicPr>
                  <pic:blipFill>
                    <a:blip r:embed="rId8"/>
                    <a:stretch>
                      <a:fillRect/>
                    </a:stretch>
                  </pic:blipFill>
                  <pic:spPr>
                    <a:xfrm>
                      <a:off x="0" y="0"/>
                      <a:ext cx="5897880" cy="3317558"/>
                    </a:xfrm>
                    <a:prstGeom prst="rect">
                      <a:avLst/>
                    </a:prstGeom>
                  </pic:spPr>
                </pic:pic>
              </a:graphicData>
            </a:graphic>
          </wp:inline>
        </w:drawing>
      </w:r>
    </w:p>
    <w:p w14:paraId="4EF7FBF9" w14:textId="77777777" w:rsidR="00FA38A3" w:rsidRPr="00FC5926" w:rsidRDefault="00000000">
      <w:pPr>
        <w:pStyle w:val="FigureCaption"/>
        <w:rPr>
          <w:rFonts w:ascii="Times New Roman" w:hAnsi="Times New Roman" w:cs="Times New Roman"/>
        </w:rPr>
      </w:pPr>
      <w:r w:rsidRPr="00FC5926">
        <w:rPr>
          <w:rFonts w:ascii="Times New Roman" w:hAnsi="Times New Roman" w:cs="Times New Roman"/>
        </w:rPr>
        <w:t>图</w:t>
      </w:r>
      <w:r w:rsidRPr="00FC5926">
        <w:rPr>
          <w:rFonts w:ascii="Times New Roman" w:hAnsi="Times New Roman" w:cs="Times New Roman"/>
        </w:rPr>
        <w:t xml:space="preserve">2-1  AI Product Court </w:t>
      </w:r>
      <w:r w:rsidRPr="00FC5926">
        <w:rPr>
          <w:rFonts w:ascii="Times New Roman" w:hAnsi="Times New Roman" w:cs="Times New Roman"/>
        </w:rPr>
        <w:t>从提案输入到决策记忆的运行流程</w:t>
      </w:r>
    </w:p>
    <w:p w14:paraId="1A8A69A2"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2.2 Runtime </w:t>
      </w:r>
      <w:r w:rsidRPr="00FC5926">
        <w:rPr>
          <w:rFonts w:ascii="Times New Roman" w:eastAsia="微软雅黑" w:hAnsi="Times New Roman" w:cs="Times New Roman"/>
        </w:rPr>
        <w:t>七阶段</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2232"/>
        <w:gridCol w:w="4680"/>
        <w:gridCol w:w="2448"/>
      </w:tblGrid>
      <w:tr w:rsidR="00FA38A3" w:rsidRPr="00FC5926" w14:paraId="09AC3030" w14:textId="77777777">
        <w:trPr>
          <w:tblHeader/>
          <w:jc w:val="center"/>
        </w:trPr>
        <w:tc>
          <w:tcPr>
            <w:tcW w:w="2232" w:type="dxa"/>
            <w:shd w:val="clear" w:color="auto" w:fill="183153"/>
            <w:tcMar>
              <w:top w:w="90" w:type="dxa"/>
              <w:left w:w="120" w:type="dxa"/>
              <w:bottom w:w="90" w:type="dxa"/>
              <w:right w:w="120" w:type="dxa"/>
            </w:tcMar>
            <w:vAlign w:val="center"/>
          </w:tcPr>
          <w:p w14:paraId="4B032E1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阶段</w:t>
            </w:r>
          </w:p>
        </w:tc>
        <w:tc>
          <w:tcPr>
            <w:tcW w:w="4680" w:type="dxa"/>
            <w:shd w:val="clear" w:color="auto" w:fill="183153"/>
            <w:tcMar>
              <w:top w:w="90" w:type="dxa"/>
              <w:left w:w="120" w:type="dxa"/>
              <w:bottom w:w="90" w:type="dxa"/>
              <w:right w:w="120" w:type="dxa"/>
            </w:tcMar>
            <w:vAlign w:val="center"/>
          </w:tcPr>
          <w:p w14:paraId="540BF1B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核心动作</w:t>
            </w:r>
          </w:p>
        </w:tc>
        <w:tc>
          <w:tcPr>
            <w:tcW w:w="2448" w:type="dxa"/>
            <w:shd w:val="clear" w:color="auto" w:fill="183153"/>
            <w:tcMar>
              <w:top w:w="90" w:type="dxa"/>
              <w:left w:w="120" w:type="dxa"/>
              <w:bottom w:w="90" w:type="dxa"/>
              <w:right w:w="120" w:type="dxa"/>
            </w:tcMar>
            <w:vAlign w:val="center"/>
          </w:tcPr>
          <w:p w14:paraId="6944A649"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主要产出</w:t>
            </w:r>
          </w:p>
        </w:tc>
      </w:tr>
      <w:tr w:rsidR="00FA38A3" w:rsidRPr="00FC5926" w14:paraId="58ECBD4C" w14:textId="77777777">
        <w:trPr>
          <w:jc w:val="center"/>
        </w:trPr>
        <w:tc>
          <w:tcPr>
            <w:tcW w:w="2232" w:type="dxa"/>
            <w:tcMar>
              <w:top w:w="90" w:type="dxa"/>
              <w:left w:w="120" w:type="dxa"/>
              <w:bottom w:w="90" w:type="dxa"/>
              <w:right w:w="120" w:type="dxa"/>
            </w:tcMar>
            <w:vAlign w:val="center"/>
          </w:tcPr>
          <w:p w14:paraId="2DC169F8"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lastRenderedPageBreak/>
              <w:t>Idea Normalizer</w:t>
            </w:r>
          </w:p>
        </w:tc>
        <w:tc>
          <w:tcPr>
            <w:tcW w:w="4680" w:type="dxa"/>
            <w:tcMar>
              <w:top w:w="90" w:type="dxa"/>
              <w:left w:w="120" w:type="dxa"/>
              <w:bottom w:w="90" w:type="dxa"/>
              <w:right w:w="120" w:type="dxa"/>
            </w:tcMar>
            <w:vAlign w:val="center"/>
          </w:tcPr>
          <w:p w14:paraId="700B225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统一用户、场景、痛点、方案、</w:t>
            </w:r>
            <w:r w:rsidRPr="00FC5926">
              <w:rPr>
                <w:rFonts w:ascii="Times New Roman" w:hAnsi="Times New Roman" w:cs="Times New Roman"/>
                <w:sz w:val="17"/>
                <w:lang w:eastAsia="zh-CN"/>
              </w:rPr>
              <w:t>BOM</w:t>
            </w:r>
            <w:r w:rsidRPr="00FC5926">
              <w:rPr>
                <w:rFonts w:ascii="Times New Roman" w:hAnsi="Times New Roman" w:cs="Times New Roman"/>
                <w:sz w:val="17"/>
                <w:lang w:eastAsia="zh-CN"/>
              </w:rPr>
              <w:t>和成功指标</w:t>
            </w:r>
          </w:p>
        </w:tc>
        <w:tc>
          <w:tcPr>
            <w:tcW w:w="2448" w:type="dxa"/>
            <w:tcMar>
              <w:top w:w="90" w:type="dxa"/>
              <w:left w:w="120" w:type="dxa"/>
              <w:bottom w:w="90" w:type="dxa"/>
              <w:right w:w="120" w:type="dxa"/>
            </w:tcMar>
            <w:vAlign w:val="center"/>
          </w:tcPr>
          <w:p w14:paraId="763135E0"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标准化提案</w:t>
            </w:r>
            <w:proofErr w:type="spellEnd"/>
          </w:p>
        </w:tc>
      </w:tr>
      <w:tr w:rsidR="00FA38A3" w:rsidRPr="00FC5926" w14:paraId="27C328F0" w14:textId="77777777">
        <w:trPr>
          <w:jc w:val="center"/>
        </w:trPr>
        <w:tc>
          <w:tcPr>
            <w:tcW w:w="2232" w:type="dxa"/>
            <w:shd w:val="clear" w:color="auto" w:fill="F7F9FB"/>
            <w:tcMar>
              <w:top w:w="90" w:type="dxa"/>
              <w:left w:w="120" w:type="dxa"/>
              <w:bottom w:w="90" w:type="dxa"/>
              <w:right w:w="120" w:type="dxa"/>
            </w:tcMar>
            <w:vAlign w:val="center"/>
          </w:tcPr>
          <w:p w14:paraId="0D26EE3F"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Evidence Retrieval</w:t>
            </w:r>
          </w:p>
        </w:tc>
        <w:tc>
          <w:tcPr>
            <w:tcW w:w="4680" w:type="dxa"/>
            <w:shd w:val="clear" w:color="auto" w:fill="F7F9FB"/>
            <w:tcMar>
              <w:top w:w="90" w:type="dxa"/>
              <w:left w:w="120" w:type="dxa"/>
              <w:bottom w:w="90" w:type="dxa"/>
              <w:right w:w="120" w:type="dxa"/>
            </w:tcMar>
            <w:vAlign w:val="center"/>
          </w:tcPr>
          <w:p w14:paraId="298E8E0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检索用户评价、竞品、企业规则和历史决策</w:t>
            </w:r>
          </w:p>
        </w:tc>
        <w:tc>
          <w:tcPr>
            <w:tcW w:w="2448" w:type="dxa"/>
            <w:shd w:val="clear" w:color="auto" w:fill="F7F9FB"/>
            <w:tcMar>
              <w:top w:w="90" w:type="dxa"/>
              <w:left w:w="120" w:type="dxa"/>
              <w:bottom w:w="90" w:type="dxa"/>
              <w:right w:w="120" w:type="dxa"/>
            </w:tcMar>
            <w:vAlign w:val="center"/>
          </w:tcPr>
          <w:p w14:paraId="5CEA68CB"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带来源的证据包</w:t>
            </w:r>
            <w:proofErr w:type="spellEnd"/>
          </w:p>
        </w:tc>
      </w:tr>
      <w:tr w:rsidR="00FA38A3" w:rsidRPr="00FC5926" w14:paraId="121CD1D8" w14:textId="77777777">
        <w:trPr>
          <w:jc w:val="center"/>
        </w:trPr>
        <w:tc>
          <w:tcPr>
            <w:tcW w:w="2232" w:type="dxa"/>
            <w:tcMar>
              <w:top w:w="90" w:type="dxa"/>
              <w:left w:w="120" w:type="dxa"/>
              <w:bottom w:w="90" w:type="dxa"/>
              <w:right w:w="120" w:type="dxa"/>
            </w:tcMar>
            <w:vAlign w:val="center"/>
          </w:tcPr>
          <w:p w14:paraId="050635F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Agent Debate</w:t>
            </w:r>
          </w:p>
        </w:tc>
        <w:tc>
          <w:tcPr>
            <w:tcW w:w="4680" w:type="dxa"/>
            <w:tcMar>
              <w:top w:w="90" w:type="dxa"/>
              <w:left w:w="120" w:type="dxa"/>
              <w:bottom w:w="90" w:type="dxa"/>
              <w:right w:w="120" w:type="dxa"/>
            </w:tcMar>
            <w:vAlign w:val="center"/>
          </w:tcPr>
          <w:p w14:paraId="5A50EFB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各</w:t>
            </w:r>
            <w:r w:rsidRPr="00FC5926">
              <w:rPr>
                <w:rFonts w:ascii="Times New Roman" w:hAnsi="Times New Roman" w:cs="Times New Roman"/>
                <w:sz w:val="17"/>
                <w:lang w:eastAsia="zh-CN"/>
              </w:rPr>
              <w:t>Agent</w:t>
            </w:r>
            <w:r w:rsidRPr="00FC5926">
              <w:rPr>
                <w:rFonts w:ascii="Times New Roman" w:hAnsi="Times New Roman" w:cs="Times New Roman"/>
                <w:sz w:val="17"/>
                <w:lang w:eastAsia="zh-CN"/>
              </w:rPr>
              <w:t>在相同证据基础上独立判断</w:t>
            </w:r>
          </w:p>
        </w:tc>
        <w:tc>
          <w:tcPr>
            <w:tcW w:w="2448" w:type="dxa"/>
            <w:tcMar>
              <w:top w:w="90" w:type="dxa"/>
              <w:left w:w="120" w:type="dxa"/>
              <w:bottom w:w="90" w:type="dxa"/>
              <w:right w:w="120" w:type="dxa"/>
            </w:tcMar>
            <w:vAlign w:val="center"/>
          </w:tcPr>
          <w:p w14:paraId="6E0A0989"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角色化结论与风险分</w:t>
            </w:r>
            <w:proofErr w:type="spellEnd"/>
          </w:p>
        </w:tc>
      </w:tr>
      <w:tr w:rsidR="00FA38A3" w:rsidRPr="00FC5926" w14:paraId="22CC43B6" w14:textId="77777777">
        <w:trPr>
          <w:jc w:val="center"/>
        </w:trPr>
        <w:tc>
          <w:tcPr>
            <w:tcW w:w="2232" w:type="dxa"/>
            <w:shd w:val="clear" w:color="auto" w:fill="F7F9FB"/>
            <w:tcMar>
              <w:top w:w="90" w:type="dxa"/>
              <w:left w:w="120" w:type="dxa"/>
              <w:bottom w:w="90" w:type="dxa"/>
              <w:right w:w="120" w:type="dxa"/>
            </w:tcMar>
            <w:vAlign w:val="center"/>
          </w:tcPr>
          <w:p w14:paraId="76AB15B8"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Counterfactual Simulation</w:t>
            </w:r>
          </w:p>
        </w:tc>
        <w:tc>
          <w:tcPr>
            <w:tcW w:w="4680" w:type="dxa"/>
            <w:shd w:val="clear" w:color="auto" w:fill="F7F9FB"/>
            <w:tcMar>
              <w:top w:w="90" w:type="dxa"/>
              <w:left w:w="120" w:type="dxa"/>
              <w:bottom w:w="90" w:type="dxa"/>
              <w:right w:w="120" w:type="dxa"/>
            </w:tcMar>
            <w:vAlign w:val="center"/>
          </w:tcPr>
          <w:p w14:paraId="1C6D344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推演立即做、延迟做和不做等路径</w:t>
            </w:r>
          </w:p>
        </w:tc>
        <w:tc>
          <w:tcPr>
            <w:tcW w:w="2448" w:type="dxa"/>
            <w:shd w:val="clear" w:color="auto" w:fill="F7F9FB"/>
            <w:tcMar>
              <w:top w:w="90" w:type="dxa"/>
              <w:left w:w="120" w:type="dxa"/>
              <w:bottom w:w="90" w:type="dxa"/>
              <w:right w:w="120" w:type="dxa"/>
            </w:tcMar>
            <w:vAlign w:val="center"/>
          </w:tcPr>
          <w:p w14:paraId="247B21CC"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多未来对比</w:t>
            </w:r>
            <w:proofErr w:type="spellEnd"/>
          </w:p>
        </w:tc>
      </w:tr>
      <w:tr w:rsidR="00FA38A3" w:rsidRPr="00FC5926" w14:paraId="490DA3B2" w14:textId="77777777">
        <w:trPr>
          <w:jc w:val="center"/>
        </w:trPr>
        <w:tc>
          <w:tcPr>
            <w:tcW w:w="2232" w:type="dxa"/>
            <w:tcMar>
              <w:top w:w="90" w:type="dxa"/>
              <w:left w:w="120" w:type="dxa"/>
              <w:bottom w:w="90" w:type="dxa"/>
              <w:right w:w="120" w:type="dxa"/>
            </w:tcMar>
            <w:vAlign w:val="center"/>
          </w:tcPr>
          <w:p w14:paraId="114E643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Conflict Resolver</w:t>
            </w:r>
          </w:p>
        </w:tc>
        <w:tc>
          <w:tcPr>
            <w:tcW w:w="4680" w:type="dxa"/>
            <w:tcMar>
              <w:top w:w="90" w:type="dxa"/>
              <w:left w:w="120" w:type="dxa"/>
              <w:bottom w:w="90" w:type="dxa"/>
              <w:right w:w="120" w:type="dxa"/>
            </w:tcMar>
            <w:vAlign w:val="center"/>
          </w:tcPr>
          <w:p w14:paraId="0767C703"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提炼共识、冲突与缺失证据</w:t>
            </w:r>
          </w:p>
        </w:tc>
        <w:tc>
          <w:tcPr>
            <w:tcW w:w="2448" w:type="dxa"/>
            <w:tcMar>
              <w:top w:w="90" w:type="dxa"/>
              <w:left w:w="120" w:type="dxa"/>
              <w:bottom w:w="90" w:type="dxa"/>
              <w:right w:w="120" w:type="dxa"/>
            </w:tcMar>
            <w:vAlign w:val="center"/>
          </w:tcPr>
          <w:p w14:paraId="334A6B9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结构化冲突摘要</w:t>
            </w:r>
            <w:proofErr w:type="spellEnd"/>
          </w:p>
        </w:tc>
      </w:tr>
      <w:tr w:rsidR="00FA38A3" w:rsidRPr="00FC5926" w14:paraId="6646ABBA" w14:textId="77777777">
        <w:trPr>
          <w:jc w:val="center"/>
        </w:trPr>
        <w:tc>
          <w:tcPr>
            <w:tcW w:w="2232" w:type="dxa"/>
            <w:shd w:val="clear" w:color="auto" w:fill="F7F9FB"/>
            <w:tcMar>
              <w:top w:w="90" w:type="dxa"/>
              <w:left w:w="120" w:type="dxa"/>
              <w:bottom w:w="90" w:type="dxa"/>
              <w:right w:w="120" w:type="dxa"/>
            </w:tcMar>
            <w:vAlign w:val="center"/>
          </w:tcPr>
          <w:p w14:paraId="2B4DAD78"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Human Arbitration</w:t>
            </w:r>
          </w:p>
        </w:tc>
        <w:tc>
          <w:tcPr>
            <w:tcW w:w="4680" w:type="dxa"/>
            <w:shd w:val="clear" w:color="auto" w:fill="F7F9FB"/>
            <w:tcMar>
              <w:top w:w="90" w:type="dxa"/>
              <w:left w:w="120" w:type="dxa"/>
              <w:bottom w:w="90" w:type="dxa"/>
              <w:right w:w="120" w:type="dxa"/>
            </w:tcMar>
            <w:vAlign w:val="center"/>
          </w:tcPr>
          <w:p w14:paraId="5E04AB3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处理高分歧并填写裁决边界</w:t>
            </w:r>
          </w:p>
        </w:tc>
        <w:tc>
          <w:tcPr>
            <w:tcW w:w="2448" w:type="dxa"/>
            <w:shd w:val="clear" w:color="auto" w:fill="F7F9FB"/>
            <w:tcMar>
              <w:top w:w="90" w:type="dxa"/>
              <w:left w:w="120" w:type="dxa"/>
              <w:bottom w:w="90" w:type="dxa"/>
              <w:right w:w="120" w:type="dxa"/>
            </w:tcMar>
            <w:vAlign w:val="center"/>
          </w:tcPr>
          <w:p w14:paraId="74290F8E"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通过</w:t>
            </w:r>
            <w:proofErr w:type="spellEnd"/>
            <w:r w:rsidRPr="00FC5926">
              <w:rPr>
                <w:rFonts w:ascii="Times New Roman" w:hAnsi="Times New Roman" w:cs="Times New Roman"/>
                <w:sz w:val="17"/>
              </w:rPr>
              <w:t>/</w:t>
            </w:r>
            <w:proofErr w:type="spellStart"/>
            <w:r w:rsidRPr="00FC5926">
              <w:rPr>
                <w:rFonts w:ascii="Times New Roman" w:hAnsi="Times New Roman" w:cs="Times New Roman"/>
                <w:sz w:val="17"/>
              </w:rPr>
              <w:t>否决</w:t>
            </w:r>
            <w:proofErr w:type="spellEnd"/>
            <w:r w:rsidRPr="00FC5926">
              <w:rPr>
                <w:rFonts w:ascii="Times New Roman" w:hAnsi="Times New Roman" w:cs="Times New Roman"/>
                <w:sz w:val="17"/>
              </w:rPr>
              <w:t>/</w:t>
            </w:r>
            <w:proofErr w:type="spellStart"/>
            <w:r w:rsidRPr="00FC5926">
              <w:rPr>
                <w:rFonts w:ascii="Times New Roman" w:hAnsi="Times New Roman" w:cs="Times New Roman"/>
                <w:sz w:val="17"/>
              </w:rPr>
              <w:t>延迟</w:t>
            </w:r>
            <w:proofErr w:type="spellEnd"/>
          </w:p>
        </w:tc>
      </w:tr>
      <w:tr w:rsidR="00FA38A3" w:rsidRPr="00FC5926" w14:paraId="15C99ADA" w14:textId="77777777">
        <w:trPr>
          <w:jc w:val="center"/>
        </w:trPr>
        <w:tc>
          <w:tcPr>
            <w:tcW w:w="2232" w:type="dxa"/>
            <w:tcMar>
              <w:top w:w="90" w:type="dxa"/>
              <w:left w:w="120" w:type="dxa"/>
              <w:bottom w:w="90" w:type="dxa"/>
              <w:right w:w="120" w:type="dxa"/>
            </w:tcMar>
            <w:vAlign w:val="center"/>
          </w:tcPr>
          <w:p w14:paraId="4036E33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Decision Memory</w:t>
            </w:r>
          </w:p>
        </w:tc>
        <w:tc>
          <w:tcPr>
            <w:tcW w:w="4680" w:type="dxa"/>
            <w:tcMar>
              <w:top w:w="90" w:type="dxa"/>
              <w:left w:w="120" w:type="dxa"/>
              <w:bottom w:w="90" w:type="dxa"/>
              <w:right w:w="120" w:type="dxa"/>
            </w:tcMar>
            <w:vAlign w:val="center"/>
          </w:tcPr>
          <w:p w14:paraId="14B6F33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归档判断、理由、条件、盲区和证据版本</w:t>
            </w:r>
          </w:p>
        </w:tc>
        <w:tc>
          <w:tcPr>
            <w:tcW w:w="2448" w:type="dxa"/>
            <w:tcMar>
              <w:top w:w="90" w:type="dxa"/>
              <w:left w:w="120" w:type="dxa"/>
              <w:bottom w:w="90" w:type="dxa"/>
              <w:right w:w="120" w:type="dxa"/>
            </w:tcMar>
            <w:vAlign w:val="center"/>
          </w:tcPr>
          <w:p w14:paraId="499C8C92"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可复用决策记忆</w:t>
            </w:r>
            <w:proofErr w:type="spellEnd"/>
          </w:p>
        </w:tc>
      </w:tr>
    </w:tbl>
    <w:p w14:paraId="7246608E" w14:textId="77777777" w:rsidR="00FA38A3" w:rsidRPr="00FC5926" w:rsidRDefault="00FA38A3">
      <w:pPr>
        <w:spacing w:after="40"/>
        <w:rPr>
          <w:rFonts w:ascii="Times New Roman" w:hAnsi="Times New Roman" w:cs="Times New Roman"/>
        </w:rPr>
      </w:pPr>
    </w:p>
    <w:p w14:paraId="10F30CBE"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2.3 </w:t>
      </w:r>
      <w:r w:rsidRPr="00FC5926">
        <w:rPr>
          <w:rFonts w:ascii="Times New Roman" w:eastAsia="微软雅黑" w:hAnsi="Times New Roman" w:cs="Times New Roman"/>
          <w:lang w:eastAsia="zh-CN"/>
        </w:rPr>
        <w:t>多智能体角色与互斥目标</w:t>
      </w:r>
    </w:p>
    <w:p w14:paraId="573C90E4"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多</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设计的必要条件不是角色数量，而是优化目标真正不同。如果多个</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共享相同提示词、知识和评价标准，它们只会重复生成相似答案。本文为每个</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定义不同的成功条件：超级智囊</w:t>
      </w:r>
      <w:proofErr w:type="gramStart"/>
      <w:r w:rsidRPr="00FC5926">
        <w:rPr>
          <w:rFonts w:ascii="Times New Roman" w:hAnsi="Times New Roman" w:cs="Times New Roman"/>
          <w:color w:val="222222"/>
          <w:lang w:eastAsia="zh-CN"/>
        </w:rPr>
        <w:t>最大化机会</w:t>
      </w:r>
      <w:proofErr w:type="gramEnd"/>
      <w:r w:rsidRPr="00FC5926">
        <w:rPr>
          <w:rFonts w:ascii="Times New Roman" w:hAnsi="Times New Roman" w:cs="Times New Roman"/>
          <w:color w:val="222222"/>
          <w:lang w:eastAsia="zh-CN"/>
        </w:rPr>
        <w:t>价值；成本专家控制</w:t>
      </w:r>
      <w:r w:rsidRPr="00FC5926">
        <w:rPr>
          <w:rFonts w:ascii="Times New Roman" w:hAnsi="Times New Roman" w:cs="Times New Roman"/>
          <w:color w:val="222222"/>
          <w:lang w:eastAsia="zh-CN"/>
        </w:rPr>
        <w:t>BOM</w:t>
      </w:r>
      <w:r w:rsidRPr="00FC5926">
        <w:rPr>
          <w:rFonts w:ascii="Times New Roman" w:hAnsi="Times New Roman" w:cs="Times New Roman"/>
          <w:color w:val="222222"/>
          <w:lang w:eastAsia="zh-CN"/>
        </w:rPr>
        <w:t>和利润风险；合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专家检查生物信息、权限日志和海外监管；市场专家</w:t>
      </w:r>
      <w:proofErr w:type="gramStart"/>
      <w:r w:rsidRPr="00FC5926">
        <w:rPr>
          <w:rFonts w:ascii="Times New Roman" w:hAnsi="Times New Roman" w:cs="Times New Roman"/>
          <w:color w:val="222222"/>
          <w:lang w:eastAsia="zh-CN"/>
        </w:rPr>
        <w:t>判断竞品窗口</w:t>
      </w:r>
      <w:proofErr w:type="gramEnd"/>
      <w:r w:rsidRPr="00FC5926">
        <w:rPr>
          <w:rFonts w:ascii="Times New Roman" w:hAnsi="Times New Roman" w:cs="Times New Roman"/>
          <w:color w:val="222222"/>
          <w:lang w:eastAsia="zh-CN"/>
        </w:rPr>
        <w:t>；品牌专家检验是否符合</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的简单、可靠定位；供应</w:t>
      </w:r>
      <w:proofErr w:type="gramStart"/>
      <w:r w:rsidRPr="00FC5926">
        <w:rPr>
          <w:rFonts w:ascii="Times New Roman" w:hAnsi="Times New Roman" w:cs="Times New Roman"/>
          <w:color w:val="222222"/>
          <w:lang w:eastAsia="zh-CN"/>
        </w:rPr>
        <w:t>链专家</w:t>
      </w:r>
      <w:proofErr w:type="gramEnd"/>
      <w:r w:rsidRPr="00FC5926">
        <w:rPr>
          <w:rFonts w:ascii="Times New Roman" w:hAnsi="Times New Roman" w:cs="Times New Roman"/>
          <w:color w:val="222222"/>
          <w:lang w:eastAsia="zh-CN"/>
        </w:rPr>
        <w:t>判断器件成熟度；客</w:t>
      </w:r>
      <w:proofErr w:type="gramStart"/>
      <w:r w:rsidRPr="00FC5926">
        <w:rPr>
          <w:rFonts w:ascii="Times New Roman" w:hAnsi="Times New Roman" w:cs="Times New Roman"/>
          <w:color w:val="222222"/>
          <w:lang w:eastAsia="zh-CN"/>
        </w:rPr>
        <w:t>服专家</w:t>
      </w:r>
      <w:proofErr w:type="gramEnd"/>
      <w:r w:rsidRPr="00FC5926">
        <w:rPr>
          <w:rFonts w:ascii="Times New Roman" w:hAnsi="Times New Roman" w:cs="Times New Roman"/>
          <w:color w:val="222222"/>
          <w:lang w:eastAsia="zh-CN"/>
        </w:rPr>
        <w:t>预测安装和售后负担；用户替身则关注任务是否真正完成。</w:t>
      </w:r>
    </w:p>
    <w:p w14:paraId="498F59B0"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独立性通过数据流而非文档分区实现。每个角色在第一轮只读取标准化提案、公共证据以及自身规则，</w:t>
      </w:r>
      <w:proofErr w:type="gramStart"/>
      <w:r w:rsidRPr="00FC5926">
        <w:rPr>
          <w:rFonts w:ascii="Times New Roman" w:hAnsi="Times New Roman" w:cs="Times New Roman"/>
          <w:color w:val="222222"/>
          <w:lang w:eastAsia="zh-CN"/>
        </w:rPr>
        <w:t>不</w:t>
      </w:r>
      <w:proofErr w:type="gramEnd"/>
      <w:r w:rsidRPr="00FC5926">
        <w:rPr>
          <w:rFonts w:ascii="Times New Roman" w:hAnsi="Times New Roman" w:cs="Times New Roman"/>
          <w:color w:val="222222"/>
          <w:lang w:eastAsia="zh-CN"/>
        </w:rPr>
        <w:t>读取其他</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结论；全部输出完成后，冲突</w:t>
      </w:r>
      <w:proofErr w:type="gramStart"/>
      <w:r w:rsidRPr="00FC5926">
        <w:rPr>
          <w:rFonts w:ascii="Times New Roman" w:hAnsi="Times New Roman" w:cs="Times New Roman"/>
          <w:color w:val="222222"/>
          <w:lang w:eastAsia="zh-CN"/>
        </w:rPr>
        <w:t>解析器</w:t>
      </w:r>
      <w:proofErr w:type="gramEnd"/>
      <w:r w:rsidRPr="00FC5926">
        <w:rPr>
          <w:rFonts w:ascii="Times New Roman" w:hAnsi="Times New Roman" w:cs="Times New Roman"/>
          <w:color w:val="222222"/>
          <w:lang w:eastAsia="zh-CN"/>
        </w:rPr>
        <w:t>再读取结果。该结构可减少从众和锚定效应。</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输出采用</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结论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依据</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风险</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缺失证据</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建议</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的统一字段，使后续比较不依赖自然语言风格。</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584"/>
        <w:gridCol w:w="2232"/>
        <w:gridCol w:w="2592"/>
        <w:gridCol w:w="2952"/>
      </w:tblGrid>
      <w:tr w:rsidR="00FA38A3" w:rsidRPr="00FC5926" w14:paraId="23386E0C" w14:textId="77777777">
        <w:trPr>
          <w:tblHeader/>
          <w:jc w:val="center"/>
        </w:trPr>
        <w:tc>
          <w:tcPr>
            <w:tcW w:w="1584" w:type="dxa"/>
            <w:shd w:val="clear" w:color="auto" w:fill="183153"/>
            <w:tcMar>
              <w:top w:w="90" w:type="dxa"/>
              <w:left w:w="120" w:type="dxa"/>
              <w:bottom w:w="90" w:type="dxa"/>
              <w:right w:w="120" w:type="dxa"/>
            </w:tcMar>
            <w:vAlign w:val="center"/>
          </w:tcPr>
          <w:p w14:paraId="1B708D21"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6"/>
              </w:rPr>
              <w:t>角色</w:t>
            </w:r>
            <w:proofErr w:type="spellEnd"/>
          </w:p>
        </w:tc>
        <w:tc>
          <w:tcPr>
            <w:tcW w:w="2232" w:type="dxa"/>
            <w:shd w:val="clear" w:color="auto" w:fill="183153"/>
            <w:tcMar>
              <w:top w:w="90" w:type="dxa"/>
              <w:left w:w="120" w:type="dxa"/>
              <w:bottom w:w="90" w:type="dxa"/>
              <w:right w:w="120" w:type="dxa"/>
            </w:tcMar>
            <w:vAlign w:val="center"/>
          </w:tcPr>
          <w:p w14:paraId="47E2FCCF"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优化目标</w:t>
            </w:r>
          </w:p>
        </w:tc>
        <w:tc>
          <w:tcPr>
            <w:tcW w:w="2592" w:type="dxa"/>
            <w:shd w:val="clear" w:color="auto" w:fill="183153"/>
            <w:tcMar>
              <w:top w:w="90" w:type="dxa"/>
              <w:left w:w="120" w:type="dxa"/>
              <w:bottom w:w="90" w:type="dxa"/>
              <w:right w:w="120" w:type="dxa"/>
            </w:tcMar>
            <w:vAlign w:val="center"/>
          </w:tcPr>
          <w:p w14:paraId="6A09788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核心证据</w:t>
            </w:r>
          </w:p>
        </w:tc>
        <w:tc>
          <w:tcPr>
            <w:tcW w:w="2952" w:type="dxa"/>
            <w:shd w:val="clear" w:color="auto" w:fill="183153"/>
            <w:tcMar>
              <w:top w:w="90" w:type="dxa"/>
              <w:left w:w="120" w:type="dxa"/>
              <w:bottom w:w="90" w:type="dxa"/>
              <w:right w:w="120" w:type="dxa"/>
            </w:tcMar>
            <w:vAlign w:val="center"/>
          </w:tcPr>
          <w:p w14:paraId="08619908"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典型追问</w:t>
            </w:r>
          </w:p>
        </w:tc>
      </w:tr>
      <w:tr w:rsidR="00FA38A3" w:rsidRPr="00FC5926" w14:paraId="5AC96120" w14:textId="77777777">
        <w:trPr>
          <w:jc w:val="center"/>
        </w:trPr>
        <w:tc>
          <w:tcPr>
            <w:tcW w:w="1584" w:type="dxa"/>
            <w:tcMar>
              <w:top w:w="90" w:type="dxa"/>
              <w:left w:w="120" w:type="dxa"/>
              <w:bottom w:w="90" w:type="dxa"/>
              <w:right w:w="120" w:type="dxa"/>
            </w:tcMar>
            <w:vAlign w:val="center"/>
          </w:tcPr>
          <w:p w14:paraId="46E2874B"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超级智囊</w:t>
            </w:r>
          </w:p>
        </w:tc>
        <w:tc>
          <w:tcPr>
            <w:tcW w:w="2232" w:type="dxa"/>
            <w:tcMar>
              <w:top w:w="90" w:type="dxa"/>
              <w:left w:w="120" w:type="dxa"/>
              <w:bottom w:w="90" w:type="dxa"/>
              <w:right w:w="120" w:type="dxa"/>
            </w:tcMar>
            <w:vAlign w:val="center"/>
          </w:tcPr>
          <w:p w14:paraId="7B6D264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最大化机会价值</w:t>
            </w:r>
          </w:p>
        </w:tc>
        <w:tc>
          <w:tcPr>
            <w:tcW w:w="2592" w:type="dxa"/>
            <w:tcMar>
              <w:top w:w="90" w:type="dxa"/>
              <w:left w:w="120" w:type="dxa"/>
              <w:bottom w:w="90" w:type="dxa"/>
              <w:right w:w="120" w:type="dxa"/>
            </w:tcMar>
            <w:vAlign w:val="center"/>
          </w:tcPr>
          <w:p w14:paraId="2562706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用户痛点、</w:t>
            </w:r>
            <w:proofErr w:type="gramStart"/>
            <w:r w:rsidRPr="00FC5926">
              <w:rPr>
                <w:rFonts w:ascii="Times New Roman" w:hAnsi="Times New Roman" w:cs="Times New Roman"/>
                <w:sz w:val="16"/>
                <w:lang w:eastAsia="zh-CN"/>
              </w:rPr>
              <w:t>竞品空白</w:t>
            </w:r>
            <w:proofErr w:type="gramEnd"/>
            <w:r w:rsidRPr="00FC5926">
              <w:rPr>
                <w:rFonts w:ascii="Times New Roman" w:hAnsi="Times New Roman" w:cs="Times New Roman"/>
                <w:sz w:val="16"/>
                <w:lang w:eastAsia="zh-CN"/>
              </w:rPr>
              <w:t>、历史通过案例</w:t>
            </w:r>
          </w:p>
        </w:tc>
        <w:tc>
          <w:tcPr>
            <w:tcW w:w="2952" w:type="dxa"/>
            <w:tcMar>
              <w:top w:w="90" w:type="dxa"/>
              <w:left w:w="120" w:type="dxa"/>
              <w:bottom w:w="90" w:type="dxa"/>
              <w:right w:w="120" w:type="dxa"/>
            </w:tcMar>
            <w:vAlign w:val="center"/>
          </w:tcPr>
          <w:p w14:paraId="4C7FB82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为什么值得做，证据在哪里</w:t>
            </w:r>
          </w:p>
        </w:tc>
      </w:tr>
      <w:tr w:rsidR="00FA38A3" w:rsidRPr="00FC5926" w14:paraId="7091893F" w14:textId="77777777">
        <w:trPr>
          <w:jc w:val="center"/>
        </w:trPr>
        <w:tc>
          <w:tcPr>
            <w:tcW w:w="1584" w:type="dxa"/>
            <w:shd w:val="clear" w:color="auto" w:fill="F7F9FB"/>
            <w:tcMar>
              <w:top w:w="90" w:type="dxa"/>
              <w:left w:w="120" w:type="dxa"/>
              <w:bottom w:w="90" w:type="dxa"/>
              <w:right w:w="120" w:type="dxa"/>
            </w:tcMar>
            <w:vAlign w:val="center"/>
          </w:tcPr>
          <w:p w14:paraId="7A9FED1A"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成本专家</w:t>
            </w:r>
            <w:proofErr w:type="spellEnd"/>
          </w:p>
        </w:tc>
        <w:tc>
          <w:tcPr>
            <w:tcW w:w="2232" w:type="dxa"/>
            <w:shd w:val="clear" w:color="auto" w:fill="F7F9FB"/>
            <w:tcMar>
              <w:top w:w="90" w:type="dxa"/>
              <w:left w:w="120" w:type="dxa"/>
              <w:bottom w:w="90" w:type="dxa"/>
              <w:right w:w="120" w:type="dxa"/>
            </w:tcMar>
            <w:vAlign w:val="center"/>
          </w:tcPr>
          <w:p w14:paraId="6457EE89"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控制成本与利润风险</w:t>
            </w:r>
          </w:p>
        </w:tc>
        <w:tc>
          <w:tcPr>
            <w:tcW w:w="2592" w:type="dxa"/>
            <w:shd w:val="clear" w:color="auto" w:fill="F7F9FB"/>
            <w:tcMar>
              <w:top w:w="90" w:type="dxa"/>
              <w:left w:w="120" w:type="dxa"/>
              <w:bottom w:w="90" w:type="dxa"/>
              <w:right w:w="120" w:type="dxa"/>
            </w:tcMar>
            <w:vAlign w:val="center"/>
          </w:tcPr>
          <w:p w14:paraId="1C66F3C9"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BOM</w:t>
            </w:r>
            <w:r w:rsidRPr="00FC5926">
              <w:rPr>
                <w:rFonts w:ascii="Times New Roman" w:hAnsi="Times New Roman" w:cs="Times New Roman"/>
                <w:sz w:val="16"/>
                <w:lang w:eastAsia="zh-CN"/>
              </w:rPr>
              <w:t>、</w:t>
            </w:r>
            <w:r w:rsidRPr="00FC5926">
              <w:rPr>
                <w:rFonts w:ascii="Times New Roman" w:hAnsi="Times New Roman" w:cs="Times New Roman"/>
                <w:sz w:val="16"/>
                <w:lang w:eastAsia="zh-CN"/>
              </w:rPr>
              <w:t>ASP</w:t>
            </w:r>
            <w:r w:rsidRPr="00FC5926">
              <w:rPr>
                <w:rFonts w:ascii="Times New Roman" w:hAnsi="Times New Roman" w:cs="Times New Roman"/>
                <w:sz w:val="16"/>
                <w:lang w:eastAsia="zh-CN"/>
              </w:rPr>
              <w:t>、供应</w:t>
            </w:r>
            <w:proofErr w:type="gramStart"/>
            <w:r w:rsidRPr="00FC5926">
              <w:rPr>
                <w:rFonts w:ascii="Times New Roman" w:hAnsi="Times New Roman" w:cs="Times New Roman"/>
                <w:sz w:val="16"/>
                <w:lang w:eastAsia="zh-CN"/>
              </w:rPr>
              <w:t>链价格</w:t>
            </w:r>
            <w:proofErr w:type="gramEnd"/>
          </w:p>
        </w:tc>
        <w:tc>
          <w:tcPr>
            <w:tcW w:w="2952" w:type="dxa"/>
            <w:shd w:val="clear" w:color="auto" w:fill="F7F9FB"/>
            <w:tcMar>
              <w:top w:w="90" w:type="dxa"/>
              <w:left w:w="120" w:type="dxa"/>
              <w:bottom w:w="90" w:type="dxa"/>
              <w:right w:w="120" w:type="dxa"/>
            </w:tcMar>
            <w:vAlign w:val="center"/>
          </w:tcPr>
          <w:p w14:paraId="34A31CB8"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成本是否越过红线</w:t>
            </w:r>
            <w:proofErr w:type="spellEnd"/>
          </w:p>
        </w:tc>
      </w:tr>
      <w:tr w:rsidR="00FA38A3" w:rsidRPr="00FC5926" w14:paraId="73EEFC49" w14:textId="77777777">
        <w:trPr>
          <w:jc w:val="center"/>
        </w:trPr>
        <w:tc>
          <w:tcPr>
            <w:tcW w:w="1584" w:type="dxa"/>
            <w:tcMar>
              <w:top w:w="90" w:type="dxa"/>
              <w:left w:w="120" w:type="dxa"/>
              <w:bottom w:w="90" w:type="dxa"/>
              <w:right w:w="120" w:type="dxa"/>
            </w:tcMar>
            <w:vAlign w:val="center"/>
          </w:tcPr>
          <w:p w14:paraId="1A4B1DE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合规专家</w:t>
            </w:r>
          </w:p>
        </w:tc>
        <w:tc>
          <w:tcPr>
            <w:tcW w:w="2232" w:type="dxa"/>
            <w:tcMar>
              <w:top w:w="90" w:type="dxa"/>
              <w:left w:w="120" w:type="dxa"/>
              <w:bottom w:w="90" w:type="dxa"/>
              <w:right w:w="120" w:type="dxa"/>
            </w:tcMar>
            <w:vAlign w:val="center"/>
          </w:tcPr>
          <w:p w14:paraId="4EC66BCD"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降低安全与监管风险</w:t>
            </w:r>
          </w:p>
        </w:tc>
        <w:tc>
          <w:tcPr>
            <w:tcW w:w="2592" w:type="dxa"/>
            <w:tcMar>
              <w:top w:w="90" w:type="dxa"/>
              <w:left w:w="120" w:type="dxa"/>
              <w:bottom w:w="90" w:type="dxa"/>
              <w:right w:w="120" w:type="dxa"/>
            </w:tcMar>
            <w:vAlign w:val="center"/>
          </w:tcPr>
          <w:p w14:paraId="2D22654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隐私规则、数据流、权限模型</w:t>
            </w:r>
          </w:p>
        </w:tc>
        <w:tc>
          <w:tcPr>
            <w:tcW w:w="2952" w:type="dxa"/>
            <w:tcMar>
              <w:top w:w="90" w:type="dxa"/>
              <w:left w:w="120" w:type="dxa"/>
              <w:bottom w:w="90" w:type="dxa"/>
              <w:right w:w="120" w:type="dxa"/>
            </w:tcMar>
            <w:vAlign w:val="center"/>
          </w:tcPr>
          <w:p w14:paraId="1B93108F"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是否采集敏感信息，如何兜底</w:t>
            </w:r>
            <w:proofErr w:type="spellEnd"/>
          </w:p>
        </w:tc>
      </w:tr>
      <w:tr w:rsidR="00FA38A3" w:rsidRPr="00FC5926" w14:paraId="7531784A" w14:textId="77777777">
        <w:trPr>
          <w:jc w:val="center"/>
        </w:trPr>
        <w:tc>
          <w:tcPr>
            <w:tcW w:w="1584" w:type="dxa"/>
            <w:shd w:val="clear" w:color="auto" w:fill="F7F9FB"/>
            <w:tcMar>
              <w:top w:w="90" w:type="dxa"/>
              <w:left w:w="120" w:type="dxa"/>
              <w:bottom w:w="90" w:type="dxa"/>
              <w:right w:w="120" w:type="dxa"/>
            </w:tcMar>
            <w:vAlign w:val="center"/>
          </w:tcPr>
          <w:p w14:paraId="32518185"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市场</w:t>
            </w:r>
            <w:r w:rsidRPr="00FC5926">
              <w:rPr>
                <w:rFonts w:ascii="Times New Roman" w:hAnsi="Times New Roman" w:cs="Times New Roman"/>
                <w:sz w:val="16"/>
              </w:rPr>
              <w:t>/</w:t>
            </w:r>
            <w:r w:rsidRPr="00FC5926">
              <w:rPr>
                <w:rFonts w:ascii="Times New Roman" w:hAnsi="Times New Roman" w:cs="Times New Roman"/>
                <w:sz w:val="16"/>
              </w:rPr>
              <w:t>品牌</w:t>
            </w:r>
          </w:p>
        </w:tc>
        <w:tc>
          <w:tcPr>
            <w:tcW w:w="2232" w:type="dxa"/>
            <w:shd w:val="clear" w:color="auto" w:fill="F7F9FB"/>
            <w:tcMar>
              <w:top w:w="90" w:type="dxa"/>
              <w:left w:w="120" w:type="dxa"/>
              <w:bottom w:w="90" w:type="dxa"/>
              <w:right w:w="120" w:type="dxa"/>
            </w:tcMar>
            <w:vAlign w:val="center"/>
          </w:tcPr>
          <w:p w14:paraId="7BE28EA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把握窗口且保持定位</w:t>
            </w:r>
          </w:p>
        </w:tc>
        <w:tc>
          <w:tcPr>
            <w:tcW w:w="2592" w:type="dxa"/>
            <w:shd w:val="clear" w:color="auto" w:fill="F7F9FB"/>
            <w:tcMar>
              <w:top w:w="90" w:type="dxa"/>
              <w:left w:w="120" w:type="dxa"/>
              <w:bottom w:w="90" w:type="dxa"/>
              <w:right w:w="120" w:type="dxa"/>
            </w:tcMar>
            <w:vAlign w:val="center"/>
          </w:tcPr>
          <w:p w14:paraId="3D88680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竞品、价格带、品牌规则</w:t>
            </w:r>
          </w:p>
        </w:tc>
        <w:tc>
          <w:tcPr>
            <w:tcW w:w="2952" w:type="dxa"/>
            <w:shd w:val="clear" w:color="auto" w:fill="F7F9FB"/>
            <w:tcMar>
              <w:top w:w="90" w:type="dxa"/>
              <w:left w:w="120" w:type="dxa"/>
              <w:bottom w:w="90" w:type="dxa"/>
              <w:right w:w="120" w:type="dxa"/>
            </w:tcMar>
            <w:vAlign w:val="center"/>
          </w:tcPr>
          <w:p w14:paraId="350AAA3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差异是否可感知且可持续</w:t>
            </w:r>
          </w:p>
        </w:tc>
      </w:tr>
      <w:tr w:rsidR="00FA38A3" w:rsidRPr="00FC5926" w14:paraId="426EE7BE" w14:textId="77777777">
        <w:trPr>
          <w:jc w:val="center"/>
        </w:trPr>
        <w:tc>
          <w:tcPr>
            <w:tcW w:w="1584" w:type="dxa"/>
            <w:tcMar>
              <w:top w:w="90" w:type="dxa"/>
              <w:left w:w="120" w:type="dxa"/>
              <w:bottom w:w="90" w:type="dxa"/>
              <w:right w:w="120" w:type="dxa"/>
            </w:tcMar>
            <w:vAlign w:val="center"/>
          </w:tcPr>
          <w:p w14:paraId="05E0AD71"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用户替身</w:t>
            </w:r>
            <w:proofErr w:type="spellEnd"/>
          </w:p>
        </w:tc>
        <w:tc>
          <w:tcPr>
            <w:tcW w:w="2232" w:type="dxa"/>
            <w:tcMar>
              <w:top w:w="90" w:type="dxa"/>
              <w:left w:w="120" w:type="dxa"/>
              <w:bottom w:w="90" w:type="dxa"/>
              <w:right w:w="120" w:type="dxa"/>
            </w:tcMar>
            <w:vAlign w:val="center"/>
          </w:tcPr>
          <w:p w14:paraId="176A739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最大化任务成功</w:t>
            </w:r>
          </w:p>
        </w:tc>
        <w:tc>
          <w:tcPr>
            <w:tcW w:w="2592" w:type="dxa"/>
            <w:tcMar>
              <w:top w:w="90" w:type="dxa"/>
              <w:left w:w="120" w:type="dxa"/>
              <w:bottom w:w="90" w:type="dxa"/>
              <w:right w:w="120" w:type="dxa"/>
            </w:tcMar>
            <w:vAlign w:val="center"/>
          </w:tcPr>
          <w:p w14:paraId="69E1096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真实评论、画像、场景</w:t>
            </w:r>
          </w:p>
        </w:tc>
        <w:tc>
          <w:tcPr>
            <w:tcW w:w="2952" w:type="dxa"/>
            <w:tcMar>
              <w:top w:w="90" w:type="dxa"/>
              <w:left w:w="120" w:type="dxa"/>
              <w:bottom w:w="90" w:type="dxa"/>
              <w:right w:w="120" w:type="dxa"/>
            </w:tcMar>
            <w:vAlign w:val="center"/>
          </w:tcPr>
          <w:p w14:paraId="79335C75"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失败时用户承担什么后果</w:t>
            </w:r>
          </w:p>
        </w:tc>
      </w:tr>
      <w:tr w:rsidR="00FA38A3" w:rsidRPr="00FC5926" w14:paraId="41F5F222" w14:textId="77777777">
        <w:trPr>
          <w:jc w:val="center"/>
        </w:trPr>
        <w:tc>
          <w:tcPr>
            <w:tcW w:w="1584" w:type="dxa"/>
            <w:shd w:val="clear" w:color="auto" w:fill="F7F9FB"/>
            <w:tcMar>
              <w:top w:w="90" w:type="dxa"/>
              <w:left w:w="120" w:type="dxa"/>
              <w:bottom w:w="90" w:type="dxa"/>
              <w:right w:w="120" w:type="dxa"/>
            </w:tcMar>
            <w:vAlign w:val="center"/>
          </w:tcPr>
          <w:p w14:paraId="33BD4BF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Anti-Bias</w:t>
            </w:r>
          </w:p>
        </w:tc>
        <w:tc>
          <w:tcPr>
            <w:tcW w:w="2232" w:type="dxa"/>
            <w:shd w:val="clear" w:color="auto" w:fill="F7F9FB"/>
            <w:tcMar>
              <w:top w:w="90" w:type="dxa"/>
              <w:left w:w="120" w:type="dxa"/>
              <w:bottom w:w="90" w:type="dxa"/>
              <w:right w:w="120" w:type="dxa"/>
            </w:tcMar>
            <w:vAlign w:val="center"/>
          </w:tcPr>
          <w:p w14:paraId="001780A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防止历史经验固化</w:t>
            </w:r>
          </w:p>
        </w:tc>
        <w:tc>
          <w:tcPr>
            <w:tcW w:w="2592" w:type="dxa"/>
            <w:shd w:val="clear" w:color="auto" w:fill="F7F9FB"/>
            <w:tcMar>
              <w:top w:w="90" w:type="dxa"/>
              <w:left w:w="120" w:type="dxa"/>
              <w:bottom w:w="90" w:type="dxa"/>
              <w:right w:w="120" w:type="dxa"/>
            </w:tcMar>
            <w:vAlign w:val="center"/>
          </w:tcPr>
          <w:p w14:paraId="20AF0BD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历史结论与边界变化</w:t>
            </w:r>
          </w:p>
        </w:tc>
        <w:tc>
          <w:tcPr>
            <w:tcW w:w="2952" w:type="dxa"/>
            <w:shd w:val="clear" w:color="auto" w:fill="F7F9FB"/>
            <w:tcMar>
              <w:top w:w="90" w:type="dxa"/>
              <w:left w:w="120" w:type="dxa"/>
              <w:bottom w:w="90" w:type="dxa"/>
              <w:right w:w="120" w:type="dxa"/>
            </w:tcMar>
            <w:vAlign w:val="center"/>
          </w:tcPr>
          <w:p w14:paraId="7665FF09"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当时的条件是否仍成立</w:t>
            </w:r>
          </w:p>
        </w:tc>
      </w:tr>
    </w:tbl>
    <w:p w14:paraId="1356D18E" w14:textId="77777777" w:rsidR="00FA38A3" w:rsidRPr="00FC5926" w:rsidRDefault="00FA38A3">
      <w:pPr>
        <w:spacing w:after="40"/>
        <w:rPr>
          <w:rFonts w:ascii="Times New Roman" w:hAnsi="Times New Roman" w:cs="Times New Roman"/>
          <w:lang w:eastAsia="zh-CN"/>
        </w:rPr>
      </w:pPr>
    </w:p>
    <w:p w14:paraId="04B1E7D7"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lastRenderedPageBreak/>
        <w:t xml:space="preserve">2.4 </w:t>
      </w:r>
      <w:proofErr w:type="gramStart"/>
      <w:r w:rsidRPr="00FC5926">
        <w:rPr>
          <w:rFonts w:ascii="Times New Roman" w:eastAsia="微软雅黑" w:hAnsi="Times New Roman" w:cs="Times New Roman"/>
          <w:lang w:eastAsia="zh-CN"/>
        </w:rPr>
        <w:t>反事实</w:t>
      </w:r>
      <w:proofErr w:type="gramEnd"/>
      <w:r w:rsidRPr="00FC5926">
        <w:rPr>
          <w:rFonts w:ascii="Times New Roman" w:eastAsia="微软雅黑" w:hAnsi="Times New Roman" w:cs="Times New Roman"/>
          <w:lang w:eastAsia="zh-CN"/>
        </w:rPr>
        <w:t>推演：从</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做不做</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转向</w:t>
      </w:r>
      <w:r w:rsidRPr="00FC5926">
        <w:rPr>
          <w:rFonts w:ascii="Times New Roman" w:eastAsia="微软雅黑" w:hAnsi="Times New Roman" w:cs="Times New Roman"/>
          <w:lang w:eastAsia="zh-CN"/>
        </w:rPr>
        <w:t>‘</w:t>
      </w:r>
      <w:r w:rsidRPr="00FC5926">
        <w:rPr>
          <w:rFonts w:ascii="Times New Roman" w:eastAsia="微软雅黑" w:hAnsi="Times New Roman" w:cs="Times New Roman"/>
          <w:lang w:eastAsia="zh-CN"/>
        </w:rPr>
        <w:t>何时做</w:t>
      </w:r>
      <w:r w:rsidRPr="00FC5926">
        <w:rPr>
          <w:rFonts w:ascii="Times New Roman" w:eastAsia="微软雅黑" w:hAnsi="Times New Roman" w:cs="Times New Roman"/>
          <w:lang w:eastAsia="zh-CN"/>
        </w:rPr>
        <w:t>’</w:t>
      </w:r>
    </w:p>
    <w:p w14:paraId="3817DFE0"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消费电子产品的错误不只有方向错误，也包括节奏错误。一个技术在今天可能因成本和认知不足而不成立，但在</w:t>
      </w:r>
      <w:proofErr w:type="gramStart"/>
      <w:r w:rsidRPr="00FC5926">
        <w:rPr>
          <w:rFonts w:ascii="Times New Roman" w:hAnsi="Times New Roman" w:cs="Times New Roman"/>
          <w:color w:val="222222"/>
          <w:lang w:eastAsia="zh-CN"/>
        </w:rPr>
        <w:t>模组成本</w:t>
      </w:r>
      <w:proofErr w:type="gramEnd"/>
      <w:r w:rsidRPr="00FC5926">
        <w:rPr>
          <w:rFonts w:ascii="Times New Roman" w:hAnsi="Times New Roman" w:cs="Times New Roman"/>
          <w:color w:val="222222"/>
          <w:lang w:eastAsia="zh-CN"/>
        </w:rPr>
        <w:t>下降、</w:t>
      </w:r>
      <w:proofErr w:type="gramStart"/>
      <w:r w:rsidRPr="00FC5926">
        <w:rPr>
          <w:rFonts w:ascii="Times New Roman" w:hAnsi="Times New Roman" w:cs="Times New Roman"/>
          <w:color w:val="222222"/>
          <w:lang w:eastAsia="zh-CN"/>
        </w:rPr>
        <w:t>竞品完成</w:t>
      </w:r>
      <w:proofErr w:type="gramEnd"/>
      <w:r w:rsidRPr="00FC5926">
        <w:rPr>
          <w:rFonts w:ascii="Times New Roman" w:hAnsi="Times New Roman" w:cs="Times New Roman"/>
          <w:color w:val="222222"/>
          <w:lang w:eastAsia="zh-CN"/>
        </w:rPr>
        <w:t>市场教育或法规环境成熟后可能成为合理选择。</w:t>
      </w:r>
      <w:r w:rsidRPr="00FC5926">
        <w:rPr>
          <w:rFonts w:ascii="Times New Roman" w:hAnsi="Times New Roman" w:cs="Times New Roman"/>
          <w:color w:val="222222"/>
          <w:lang w:eastAsia="zh-CN"/>
        </w:rPr>
        <w:t xml:space="preserve">Counterfactual Simulation </w:t>
      </w:r>
      <w:r w:rsidRPr="00FC5926">
        <w:rPr>
          <w:rFonts w:ascii="Times New Roman" w:hAnsi="Times New Roman" w:cs="Times New Roman"/>
          <w:color w:val="222222"/>
          <w:lang w:eastAsia="zh-CN"/>
        </w:rPr>
        <w:t>对关键冲突至少推演三条路径：立即进入主流产品线、延迟到旗舰或下一代产品、完全不做。每条路径比较成本、利润、用户价值、竞争位置、合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和可逆性，并明确所依赖的假设。</w:t>
      </w:r>
    </w:p>
    <w:p w14:paraId="06F453C5" w14:textId="77777777" w:rsidR="00FA38A3" w:rsidRPr="00FC5926" w:rsidRDefault="00000000">
      <w:pPr>
        <w:ind w:firstLine="420"/>
        <w:rPr>
          <w:rFonts w:ascii="Times New Roman" w:hAnsi="Times New Roman" w:cs="Times New Roman"/>
          <w:lang w:eastAsia="zh-CN"/>
        </w:rPr>
      </w:pPr>
      <w:proofErr w:type="gramStart"/>
      <w:r w:rsidRPr="00FC5926">
        <w:rPr>
          <w:rFonts w:ascii="Times New Roman" w:hAnsi="Times New Roman" w:cs="Times New Roman"/>
          <w:color w:val="222222"/>
          <w:lang w:eastAsia="zh-CN"/>
        </w:rPr>
        <w:t>反事实</w:t>
      </w:r>
      <w:proofErr w:type="gramEnd"/>
      <w:r w:rsidRPr="00FC5926">
        <w:rPr>
          <w:rFonts w:ascii="Times New Roman" w:hAnsi="Times New Roman" w:cs="Times New Roman"/>
          <w:color w:val="222222"/>
          <w:lang w:eastAsia="zh-CN"/>
        </w:rPr>
        <w:t>推演不是销量预测模型，也不能凭空生成精确财务数字。其价值在于暴露假设、统一比较维度和提示机会成本。缺乏数据时应输出区间、方向或待验证项，而不能制造伪精确结论。</w:t>
      </w:r>
    </w:p>
    <w:p w14:paraId="663E534D"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2.5 Product </w:t>
      </w:r>
      <w:proofErr w:type="spellStart"/>
      <w:r w:rsidRPr="00FC5926">
        <w:rPr>
          <w:rFonts w:ascii="Times New Roman" w:eastAsia="微软雅黑" w:hAnsi="Times New Roman" w:cs="Times New Roman"/>
        </w:rPr>
        <w:t>Brain</w:t>
      </w:r>
      <w:r w:rsidRPr="00FC5926">
        <w:rPr>
          <w:rFonts w:ascii="Times New Roman" w:eastAsia="微软雅黑" w:hAnsi="Times New Roman" w:cs="Times New Roman"/>
        </w:rPr>
        <w:t>：从知识库到决策边界模型</w:t>
      </w:r>
      <w:proofErr w:type="spellEnd"/>
    </w:p>
    <w:p w14:paraId="000EADA8" w14:textId="77777777" w:rsidR="00FA38A3" w:rsidRPr="00FC5926" w:rsidRDefault="00000000">
      <w:pPr>
        <w:ind w:firstLine="420"/>
        <w:rPr>
          <w:rFonts w:ascii="Times New Roman" w:hAnsi="Times New Roman" w:cs="Times New Roman"/>
        </w:rPr>
      </w:pPr>
      <w:r w:rsidRPr="00FC5926">
        <w:rPr>
          <w:rFonts w:ascii="Times New Roman" w:hAnsi="Times New Roman" w:cs="Times New Roman"/>
          <w:color w:val="222222"/>
        </w:rPr>
        <w:t>普通知识库存储产品、技术和行业事实；</w:t>
      </w:r>
      <w:r w:rsidRPr="00FC5926">
        <w:rPr>
          <w:rFonts w:ascii="Times New Roman" w:hAnsi="Times New Roman" w:cs="Times New Roman"/>
          <w:color w:val="222222"/>
        </w:rPr>
        <w:t xml:space="preserve">Product Brain </w:t>
      </w:r>
      <w:r w:rsidRPr="00FC5926">
        <w:rPr>
          <w:rFonts w:ascii="Times New Roman" w:hAnsi="Times New Roman" w:cs="Times New Roman"/>
          <w:color w:val="222222"/>
        </w:rPr>
        <w:t>存储组织为什么在特定上下文中做出某种判断。其第一层</w:t>
      </w:r>
      <w:r w:rsidRPr="00FC5926">
        <w:rPr>
          <w:rFonts w:ascii="Times New Roman" w:hAnsi="Times New Roman" w:cs="Times New Roman"/>
          <w:color w:val="222222"/>
        </w:rPr>
        <w:t xml:space="preserve"> Decision Records </w:t>
      </w:r>
      <w:r w:rsidRPr="00FC5926">
        <w:rPr>
          <w:rFonts w:ascii="Times New Roman" w:hAnsi="Times New Roman" w:cs="Times New Roman"/>
          <w:color w:val="222222"/>
        </w:rPr>
        <w:t>记录提案、证据、各</w:t>
      </w:r>
      <w:r w:rsidRPr="00FC5926">
        <w:rPr>
          <w:rFonts w:ascii="Times New Roman" w:hAnsi="Times New Roman" w:cs="Times New Roman"/>
          <w:color w:val="222222"/>
        </w:rPr>
        <w:t>Agent</w:t>
      </w:r>
      <w:r w:rsidRPr="00FC5926">
        <w:rPr>
          <w:rFonts w:ascii="Times New Roman" w:hAnsi="Times New Roman" w:cs="Times New Roman"/>
          <w:color w:val="222222"/>
        </w:rPr>
        <w:t>结论、冲突和裁决；第二层</w:t>
      </w:r>
      <w:r w:rsidRPr="00FC5926">
        <w:rPr>
          <w:rFonts w:ascii="Times New Roman" w:hAnsi="Times New Roman" w:cs="Times New Roman"/>
          <w:color w:val="222222"/>
        </w:rPr>
        <w:t xml:space="preserve"> Decision Patterns </w:t>
      </w:r>
      <w:r w:rsidRPr="00FC5926">
        <w:rPr>
          <w:rFonts w:ascii="Times New Roman" w:hAnsi="Times New Roman" w:cs="Times New Roman"/>
          <w:color w:val="222222"/>
        </w:rPr>
        <w:t>从多个案例中提取反复出现的模式，但模式必须经过人工确认后方可生效；第三层</w:t>
      </w:r>
      <w:r w:rsidRPr="00FC5926">
        <w:rPr>
          <w:rFonts w:ascii="Times New Roman" w:hAnsi="Times New Roman" w:cs="Times New Roman"/>
          <w:color w:val="222222"/>
        </w:rPr>
        <w:t xml:space="preserve"> Boundary Conditions </w:t>
      </w:r>
      <w:r w:rsidRPr="00FC5926">
        <w:rPr>
          <w:rFonts w:ascii="Times New Roman" w:hAnsi="Times New Roman" w:cs="Times New Roman"/>
          <w:color w:val="222222"/>
        </w:rPr>
        <w:t>保存反对条件和重新评估条件；第四层</w:t>
      </w:r>
      <w:r w:rsidRPr="00FC5926">
        <w:rPr>
          <w:rFonts w:ascii="Times New Roman" w:hAnsi="Times New Roman" w:cs="Times New Roman"/>
          <w:color w:val="222222"/>
        </w:rPr>
        <w:t xml:space="preserve"> Challenger Memory </w:t>
      </w:r>
      <w:r w:rsidRPr="00FC5926">
        <w:rPr>
          <w:rFonts w:ascii="Times New Roman" w:hAnsi="Times New Roman" w:cs="Times New Roman"/>
          <w:color w:val="222222"/>
        </w:rPr>
        <w:t>保存</w:t>
      </w:r>
      <w:r w:rsidRPr="00FC5926">
        <w:rPr>
          <w:rFonts w:ascii="Times New Roman" w:hAnsi="Times New Roman" w:cs="Times New Roman"/>
          <w:color w:val="222222"/>
        </w:rPr>
        <w:t>“</w:t>
      </w:r>
      <w:r w:rsidRPr="00FC5926">
        <w:rPr>
          <w:rFonts w:ascii="Times New Roman" w:hAnsi="Times New Roman" w:cs="Times New Roman"/>
          <w:color w:val="222222"/>
        </w:rPr>
        <w:t>这次判断为什么可能错</w:t>
      </w:r>
      <w:r w:rsidRPr="00FC5926">
        <w:rPr>
          <w:rFonts w:ascii="Times New Roman" w:hAnsi="Times New Roman" w:cs="Times New Roman"/>
          <w:color w:val="222222"/>
        </w:rPr>
        <w:t>”</w:t>
      </w:r>
      <w:r w:rsidRPr="00FC5926">
        <w:rPr>
          <w:rFonts w:ascii="Times New Roman" w:hAnsi="Times New Roman" w:cs="Times New Roman"/>
          <w:color w:val="222222"/>
        </w:rPr>
        <w:t>。</w:t>
      </w:r>
    </w:p>
    <w:p w14:paraId="4E28C319"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这一结构使</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否决</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不再等同于永久禁止。例如掌静脉识别的记录不是</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永远不做</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，而是</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在用户额外价值感知不足、成本和合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负担过高时不进入主系列；当成本下降、旗舰</w:t>
      </w:r>
      <w:r w:rsidRPr="00FC5926">
        <w:rPr>
          <w:rFonts w:ascii="Times New Roman" w:hAnsi="Times New Roman" w:cs="Times New Roman"/>
          <w:color w:val="222222"/>
          <w:lang w:eastAsia="zh-CN"/>
        </w:rPr>
        <w:t>ASP</w:t>
      </w:r>
      <w:r w:rsidRPr="00FC5926">
        <w:rPr>
          <w:rFonts w:ascii="Times New Roman" w:hAnsi="Times New Roman" w:cs="Times New Roman"/>
          <w:color w:val="222222"/>
          <w:lang w:eastAsia="zh-CN"/>
        </w:rPr>
        <w:t>提升、隐私方案成熟或用户安全认知变化时重新评估</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。这样的记忆既能避免重复踩坑，也能防止组织经验退化为路径依赖。</w:t>
      </w:r>
    </w:p>
    <w:p w14:paraId="0CD17159"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2.6 </w:t>
      </w:r>
      <w:r w:rsidRPr="00FC5926">
        <w:rPr>
          <w:rFonts w:ascii="Times New Roman" w:eastAsia="微软雅黑" w:hAnsi="Times New Roman" w:cs="Times New Roman"/>
          <w:lang w:eastAsia="zh-CN"/>
        </w:rPr>
        <w:t>人类产品经理的控制边界</w:t>
      </w:r>
    </w:p>
    <w:p w14:paraId="59F62D9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 xml:space="preserve">AI Product Court </w:t>
      </w:r>
      <w:r w:rsidRPr="00FC5926">
        <w:rPr>
          <w:rFonts w:ascii="Times New Roman" w:hAnsi="Times New Roman" w:cs="Times New Roman"/>
          <w:color w:val="222222"/>
          <w:lang w:eastAsia="zh-CN"/>
        </w:rPr>
        <w:t>不主张将最终产品责任交给模型。</w:t>
      </w:r>
      <w:r w:rsidRPr="00FC5926">
        <w:rPr>
          <w:rFonts w:ascii="Times New Roman" w:hAnsi="Times New Roman" w:cs="Times New Roman"/>
          <w:color w:val="222222"/>
          <w:lang w:eastAsia="zh-CN"/>
        </w:rPr>
        <w:t>PM</w:t>
      </w:r>
      <w:r w:rsidRPr="00FC5926">
        <w:rPr>
          <w:rFonts w:ascii="Times New Roman" w:hAnsi="Times New Roman" w:cs="Times New Roman"/>
          <w:color w:val="222222"/>
          <w:lang w:eastAsia="zh-CN"/>
        </w:rPr>
        <w:t>承担四类不可外包的职责：定义问题和成功指标；确定证据可信度与版本；制定成本、合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和品牌红线；对高分歧、高安全风险及不可逆投入进行裁决。系统可以自动生成建议，但通过、否决和延迟必须保留责任主体、理由和时间戳。对低风险流程，可采用系统建议加人工确认；对生物识别、权限安全和重大硬件投入，应维持强制人工门槛。</w:t>
      </w:r>
    </w:p>
    <w:p w14:paraId="543FAD8E"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lang w:eastAsia="zh-CN"/>
        </w:rPr>
        <w:br w:type="page"/>
      </w:r>
    </w:p>
    <w:p w14:paraId="29F2072A"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第三章</w:t>
      </w:r>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基于飞书的</w:t>
      </w:r>
      <w:r w:rsidRPr="00FC5926">
        <w:rPr>
          <w:rFonts w:ascii="Times New Roman" w:eastAsia="微软雅黑" w:hAnsi="Times New Roman" w:cs="Times New Roman"/>
          <w:lang w:eastAsia="zh-CN"/>
        </w:rPr>
        <w:t xml:space="preserve"> Agent </w:t>
      </w:r>
      <w:r w:rsidRPr="00FC5926">
        <w:rPr>
          <w:rFonts w:ascii="Times New Roman" w:eastAsia="微软雅黑" w:hAnsi="Times New Roman" w:cs="Times New Roman"/>
          <w:lang w:eastAsia="zh-CN"/>
        </w:rPr>
        <w:t>落地方案</w:t>
      </w:r>
    </w:p>
    <w:p w14:paraId="4509A349"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3.1 </w:t>
      </w:r>
      <w:r w:rsidRPr="00FC5926">
        <w:rPr>
          <w:rFonts w:ascii="Times New Roman" w:eastAsia="微软雅黑" w:hAnsi="Times New Roman" w:cs="Times New Roman"/>
          <w:lang w:eastAsia="zh-CN"/>
        </w:rPr>
        <w:t>落地原则与技术边界</w:t>
      </w:r>
    </w:p>
    <w:p w14:paraId="1DC9F6DF"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飞书承担三种角色：一是流程引擎，用多维表格和工作流驱动状态流转；二是组织上下文载体，用知识库与结构化表保存评价、竞品、规则和历史决策；三是人机协同控制台，用消息、审批和仪表盘承载提醒、仲裁和复盘。飞书官方资料显示，多维表格已支持</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粘贴录入、</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字段捷径、</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分类、</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生成文本、工作流</w:t>
      </w:r>
      <w:r w:rsidRPr="00FC5926">
        <w:rPr>
          <w:rFonts w:ascii="Times New Roman" w:hAnsi="Times New Roman" w:cs="Times New Roman"/>
          <w:color w:val="222222"/>
          <w:lang w:eastAsia="zh-CN"/>
        </w:rPr>
        <w:t>AI Agent</w:t>
      </w:r>
      <w:r w:rsidRPr="00FC5926">
        <w:rPr>
          <w:rFonts w:ascii="Times New Roman" w:hAnsi="Times New Roman" w:cs="Times New Roman"/>
          <w:color w:val="222222"/>
          <w:lang w:eastAsia="zh-CN"/>
        </w:rPr>
        <w:t>节点、公式和自动化日志，因此</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可以在不开发复杂前端的情况下运行。</w:t>
      </w:r>
    </w:p>
    <w:p w14:paraId="68108A32"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但</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飞书原生</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不等于所有步骤都能在一至两天完全自动化。</w:t>
      </w:r>
      <w:proofErr w:type="gramStart"/>
      <w:r w:rsidRPr="00FC5926">
        <w:rPr>
          <w:rFonts w:ascii="Times New Roman" w:hAnsi="Times New Roman" w:cs="Times New Roman"/>
          <w:color w:val="222222"/>
          <w:lang w:eastAsia="zh-CN"/>
        </w:rPr>
        <w:t>跨库语义</w:t>
      </w:r>
      <w:proofErr w:type="gramEnd"/>
      <w:r w:rsidRPr="00FC5926">
        <w:rPr>
          <w:rFonts w:ascii="Times New Roman" w:hAnsi="Times New Roman" w:cs="Times New Roman"/>
          <w:color w:val="222222"/>
          <w:lang w:eastAsia="zh-CN"/>
        </w:rPr>
        <w:t>检索、多个</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的隔离编排、复杂文档定点写入、自然语言边界条件匹配和长期模式挖掘，可能需要工作流、</w:t>
      </w:r>
      <w:r w:rsidRPr="00FC5926">
        <w:rPr>
          <w:rFonts w:ascii="Times New Roman" w:hAnsi="Times New Roman" w:cs="Times New Roman"/>
          <w:color w:val="222222"/>
          <w:lang w:eastAsia="zh-CN"/>
        </w:rPr>
        <w:t>HTTP</w:t>
      </w:r>
      <w:r w:rsidRPr="00FC5926">
        <w:rPr>
          <w:rFonts w:ascii="Times New Roman" w:hAnsi="Times New Roman" w:cs="Times New Roman"/>
          <w:color w:val="222222"/>
          <w:lang w:eastAsia="zh-CN"/>
        </w:rPr>
        <w:t>请求、开放平台或外部模型服务。为保证可落地性，本文将方案分为零代码</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辅助版和增强编排版，不把概念设计等同于当前已完成能力。</w:t>
      </w:r>
    </w:p>
    <w:p w14:paraId="5D92A16A"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3.2 </w:t>
      </w:r>
      <w:r w:rsidRPr="00FC5926">
        <w:rPr>
          <w:rFonts w:ascii="Times New Roman" w:eastAsia="微软雅黑" w:hAnsi="Times New Roman" w:cs="Times New Roman"/>
          <w:lang w:eastAsia="zh-CN"/>
        </w:rPr>
        <w:t>数据底座：六张核心多维表</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728"/>
        <w:gridCol w:w="4608"/>
        <w:gridCol w:w="3024"/>
      </w:tblGrid>
      <w:tr w:rsidR="00FA38A3" w:rsidRPr="00FC5926" w14:paraId="6B1AD49B" w14:textId="77777777">
        <w:trPr>
          <w:tblHeader/>
          <w:jc w:val="center"/>
        </w:trPr>
        <w:tc>
          <w:tcPr>
            <w:tcW w:w="1728" w:type="dxa"/>
            <w:shd w:val="clear" w:color="auto" w:fill="183153"/>
            <w:tcMar>
              <w:top w:w="90" w:type="dxa"/>
              <w:left w:w="120" w:type="dxa"/>
              <w:bottom w:w="90" w:type="dxa"/>
              <w:right w:w="120" w:type="dxa"/>
            </w:tcMar>
            <w:vAlign w:val="center"/>
          </w:tcPr>
          <w:p w14:paraId="5D474602"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7"/>
              </w:rPr>
              <w:t>数据表</w:t>
            </w:r>
            <w:proofErr w:type="spellEnd"/>
          </w:p>
        </w:tc>
        <w:tc>
          <w:tcPr>
            <w:tcW w:w="4608" w:type="dxa"/>
            <w:shd w:val="clear" w:color="auto" w:fill="183153"/>
            <w:tcMar>
              <w:top w:w="90" w:type="dxa"/>
              <w:left w:w="120" w:type="dxa"/>
              <w:bottom w:w="90" w:type="dxa"/>
              <w:right w:w="120" w:type="dxa"/>
            </w:tcMar>
            <w:vAlign w:val="center"/>
          </w:tcPr>
          <w:p w14:paraId="1255A727"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核心内容</w:t>
            </w:r>
          </w:p>
        </w:tc>
        <w:tc>
          <w:tcPr>
            <w:tcW w:w="3024" w:type="dxa"/>
            <w:shd w:val="clear" w:color="auto" w:fill="183153"/>
            <w:tcMar>
              <w:top w:w="90" w:type="dxa"/>
              <w:left w:w="120" w:type="dxa"/>
              <w:bottom w:w="90" w:type="dxa"/>
              <w:right w:w="120" w:type="dxa"/>
            </w:tcMar>
            <w:vAlign w:val="center"/>
          </w:tcPr>
          <w:p w14:paraId="7AFA304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作用</w:t>
            </w:r>
          </w:p>
        </w:tc>
      </w:tr>
      <w:tr w:rsidR="00FA38A3" w:rsidRPr="00FC5926" w14:paraId="67E91AAC" w14:textId="77777777">
        <w:trPr>
          <w:jc w:val="center"/>
        </w:trPr>
        <w:tc>
          <w:tcPr>
            <w:tcW w:w="1728" w:type="dxa"/>
            <w:tcMar>
              <w:top w:w="90" w:type="dxa"/>
              <w:left w:w="120" w:type="dxa"/>
              <w:bottom w:w="90" w:type="dxa"/>
              <w:right w:w="120" w:type="dxa"/>
            </w:tcMar>
            <w:vAlign w:val="center"/>
          </w:tcPr>
          <w:p w14:paraId="7F5B1CC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提案池</w:t>
            </w:r>
          </w:p>
        </w:tc>
        <w:tc>
          <w:tcPr>
            <w:tcW w:w="4608" w:type="dxa"/>
            <w:tcMar>
              <w:top w:w="90" w:type="dxa"/>
              <w:left w:w="120" w:type="dxa"/>
              <w:bottom w:w="90" w:type="dxa"/>
              <w:right w:w="120" w:type="dxa"/>
            </w:tcMar>
            <w:vAlign w:val="center"/>
          </w:tcPr>
          <w:p w14:paraId="656C7388"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用户、场景、问题、方案、</w:t>
            </w:r>
            <w:r w:rsidRPr="00FC5926">
              <w:rPr>
                <w:rFonts w:ascii="Times New Roman" w:hAnsi="Times New Roman" w:cs="Times New Roman"/>
                <w:sz w:val="17"/>
                <w:lang w:eastAsia="zh-CN"/>
              </w:rPr>
              <w:t>BOM</w:t>
            </w:r>
            <w:r w:rsidRPr="00FC5926">
              <w:rPr>
                <w:rFonts w:ascii="Times New Roman" w:hAnsi="Times New Roman" w:cs="Times New Roman"/>
                <w:sz w:val="17"/>
                <w:lang w:eastAsia="zh-CN"/>
              </w:rPr>
              <w:t>、状态、负责人</w:t>
            </w:r>
          </w:p>
        </w:tc>
        <w:tc>
          <w:tcPr>
            <w:tcW w:w="3024" w:type="dxa"/>
            <w:tcMar>
              <w:top w:w="90" w:type="dxa"/>
              <w:left w:w="120" w:type="dxa"/>
              <w:bottom w:w="90" w:type="dxa"/>
              <w:right w:w="120" w:type="dxa"/>
            </w:tcMar>
            <w:vAlign w:val="center"/>
          </w:tcPr>
          <w:p w14:paraId="0C9915E1"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流程主表和状态机</w:t>
            </w:r>
            <w:proofErr w:type="spellEnd"/>
          </w:p>
        </w:tc>
      </w:tr>
      <w:tr w:rsidR="00FA38A3" w:rsidRPr="00FC5926" w14:paraId="03298690" w14:textId="77777777">
        <w:trPr>
          <w:jc w:val="center"/>
        </w:trPr>
        <w:tc>
          <w:tcPr>
            <w:tcW w:w="1728" w:type="dxa"/>
            <w:shd w:val="clear" w:color="auto" w:fill="F7F9FB"/>
            <w:tcMar>
              <w:top w:w="90" w:type="dxa"/>
              <w:left w:w="120" w:type="dxa"/>
              <w:bottom w:w="90" w:type="dxa"/>
              <w:right w:w="120" w:type="dxa"/>
            </w:tcMar>
            <w:vAlign w:val="center"/>
          </w:tcPr>
          <w:p w14:paraId="74B132B1"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用户证据库</w:t>
            </w:r>
          </w:p>
        </w:tc>
        <w:tc>
          <w:tcPr>
            <w:tcW w:w="4608" w:type="dxa"/>
            <w:shd w:val="clear" w:color="auto" w:fill="F7F9FB"/>
            <w:tcMar>
              <w:top w:w="90" w:type="dxa"/>
              <w:left w:w="120" w:type="dxa"/>
              <w:bottom w:w="90" w:type="dxa"/>
              <w:right w:w="120" w:type="dxa"/>
            </w:tcMar>
            <w:vAlign w:val="center"/>
          </w:tcPr>
          <w:p w14:paraId="4CF293F4"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评论原文、</w:t>
            </w:r>
            <w:r w:rsidRPr="00FC5926">
              <w:rPr>
                <w:rFonts w:ascii="Times New Roman" w:hAnsi="Times New Roman" w:cs="Times New Roman"/>
                <w:sz w:val="17"/>
                <w:lang w:eastAsia="zh-CN"/>
              </w:rPr>
              <w:t>ASIN</w:t>
            </w:r>
            <w:r w:rsidRPr="00FC5926">
              <w:rPr>
                <w:rFonts w:ascii="Times New Roman" w:hAnsi="Times New Roman" w:cs="Times New Roman"/>
                <w:sz w:val="17"/>
                <w:lang w:eastAsia="zh-CN"/>
              </w:rPr>
              <w:t>、站点、标签、严重度、来源</w:t>
            </w:r>
          </w:p>
        </w:tc>
        <w:tc>
          <w:tcPr>
            <w:tcW w:w="3024" w:type="dxa"/>
            <w:shd w:val="clear" w:color="auto" w:fill="F7F9FB"/>
            <w:tcMar>
              <w:top w:w="90" w:type="dxa"/>
              <w:left w:w="120" w:type="dxa"/>
              <w:bottom w:w="90" w:type="dxa"/>
              <w:right w:w="120" w:type="dxa"/>
            </w:tcMar>
            <w:vAlign w:val="center"/>
          </w:tcPr>
          <w:p w14:paraId="1122E7F6"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保证用户判断可追溯</w:t>
            </w:r>
            <w:proofErr w:type="spellEnd"/>
          </w:p>
        </w:tc>
      </w:tr>
      <w:tr w:rsidR="00FA38A3" w:rsidRPr="00FC5926" w14:paraId="4453F7FA" w14:textId="77777777">
        <w:trPr>
          <w:jc w:val="center"/>
        </w:trPr>
        <w:tc>
          <w:tcPr>
            <w:tcW w:w="1728" w:type="dxa"/>
            <w:tcMar>
              <w:top w:w="90" w:type="dxa"/>
              <w:left w:w="120" w:type="dxa"/>
              <w:bottom w:w="90" w:type="dxa"/>
              <w:right w:w="120" w:type="dxa"/>
            </w:tcMar>
            <w:vAlign w:val="center"/>
          </w:tcPr>
          <w:p w14:paraId="6B1BECA5"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竞品知识库</w:t>
            </w:r>
          </w:p>
        </w:tc>
        <w:tc>
          <w:tcPr>
            <w:tcW w:w="4608" w:type="dxa"/>
            <w:tcMar>
              <w:top w:w="90" w:type="dxa"/>
              <w:left w:w="120" w:type="dxa"/>
              <w:bottom w:w="90" w:type="dxa"/>
              <w:right w:w="120" w:type="dxa"/>
            </w:tcMar>
            <w:vAlign w:val="center"/>
          </w:tcPr>
          <w:p w14:paraId="295267D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型号、价格带、功能、生态、公开反馈</w:t>
            </w:r>
          </w:p>
        </w:tc>
        <w:tc>
          <w:tcPr>
            <w:tcW w:w="3024" w:type="dxa"/>
            <w:tcMar>
              <w:top w:w="90" w:type="dxa"/>
              <w:left w:w="120" w:type="dxa"/>
              <w:bottom w:w="90" w:type="dxa"/>
              <w:right w:w="120" w:type="dxa"/>
            </w:tcMar>
            <w:vAlign w:val="center"/>
          </w:tcPr>
          <w:p w14:paraId="59664AE4"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判断窗口与差异</w:t>
            </w:r>
            <w:proofErr w:type="spellEnd"/>
          </w:p>
        </w:tc>
      </w:tr>
      <w:tr w:rsidR="00FA38A3" w:rsidRPr="00FC5926" w14:paraId="58A4C38A" w14:textId="77777777">
        <w:trPr>
          <w:jc w:val="center"/>
        </w:trPr>
        <w:tc>
          <w:tcPr>
            <w:tcW w:w="1728" w:type="dxa"/>
            <w:shd w:val="clear" w:color="auto" w:fill="F7F9FB"/>
            <w:tcMar>
              <w:top w:w="90" w:type="dxa"/>
              <w:left w:w="120" w:type="dxa"/>
              <w:bottom w:w="90" w:type="dxa"/>
              <w:right w:w="120" w:type="dxa"/>
            </w:tcMar>
            <w:vAlign w:val="center"/>
          </w:tcPr>
          <w:p w14:paraId="645D01EB"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企业规则库</w:t>
            </w:r>
          </w:p>
        </w:tc>
        <w:tc>
          <w:tcPr>
            <w:tcW w:w="4608" w:type="dxa"/>
            <w:shd w:val="clear" w:color="auto" w:fill="F7F9FB"/>
            <w:tcMar>
              <w:top w:w="90" w:type="dxa"/>
              <w:left w:w="120" w:type="dxa"/>
              <w:bottom w:w="90" w:type="dxa"/>
              <w:right w:w="120" w:type="dxa"/>
            </w:tcMar>
            <w:vAlign w:val="center"/>
          </w:tcPr>
          <w:p w14:paraId="5F1F74E1"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成本红线、隐私规则、品牌和供应链约束</w:t>
            </w:r>
          </w:p>
        </w:tc>
        <w:tc>
          <w:tcPr>
            <w:tcW w:w="3024" w:type="dxa"/>
            <w:shd w:val="clear" w:color="auto" w:fill="F7F9FB"/>
            <w:tcMar>
              <w:top w:w="90" w:type="dxa"/>
              <w:left w:w="120" w:type="dxa"/>
              <w:bottom w:w="90" w:type="dxa"/>
              <w:right w:w="120" w:type="dxa"/>
            </w:tcMar>
            <w:vAlign w:val="center"/>
          </w:tcPr>
          <w:p w14:paraId="54D3B3C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专业</w:t>
            </w:r>
            <w:r w:rsidRPr="00FC5926">
              <w:rPr>
                <w:rFonts w:ascii="Times New Roman" w:hAnsi="Times New Roman" w:cs="Times New Roman"/>
                <w:sz w:val="17"/>
                <w:lang w:eastAsia="zh-CN"/>
              </w:rPr>
              <w:t>Agent</w:t>
            </w:r>
            <w:r w:rsidRPr="00FC5926">
              <w:rPr>
                <w:rFonts w:ascii="Times New Roman" w:hAnsi="Times New Roman" w:cs="Times New Roman"/>
                <w:sz w:val="17"/>
                <w:lang w:eastAsia="zh-CN"/>
              </w:rPr>
              <w:t>硬约束</w:t>
            </w:r>
          </w:p>
        </w:tc>
      </w:tr>
      <w:tr w:rsidR="00FA38A3" w:rsidRPr="00FC5926" w14:paraId="13B57945" w14:textId="77777777">
        <w:trPr>
          <w:jc w:val="center"/>
        </w:trPr>
        <w:tc>
          <w:tcPr>
            <w:tcW w:w="1728" w:type="dxa"/>
            <w:tcMar>
              <w:top w:w="90" w:type="dxa"/>
              <w:left w:w="120" w:type="dxa"/>
              <w:bottom w:w="90" w:type="dxa"/>
              <w:right w:w="120" w:type="dxa"/>
            </w:tcMar>
            <w:vAlign w:val="center"/>
          </w:tcPr>
          <w:p w14:paraId="43EE74B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Agent</w:t>
            </w:r>
            <w:r w:rsidRPr="00FC5926">
              <w:rPr>
                <w:rFonts w:ascii="Times New Roman" w:hAnsi="Times New Roman" w:cs="Times New Roman"/>
                <w:sz w:val="17"/>
              </w:rPr>
              <w:t>评审记录</w:t>
            </w:r>
            <w:proofErr w:type="spellEnd"/>
          </w:p>
        </w:tc>
        <w:tc>
          <w:tcPr>
            <w:tcW w:w="4608" w:type="dxa"/>
            <w:tcMar>
              <w:top w:w="90" w:type="dxa"/>
              <w:left w:w="120" w:type="dxa"/>
              <w:bottom w:w="90" w:type="dxa"/>
              <w:right w:w="120" w:type="dxa"/>
            </w:tcMar>
            <w:vAlign w:val="center"/>
          </w:tcPr>
          <w:p w14:paraId="2DFFE2A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角色、结论、依据、风险分、证据引用</w:t>
            </w:r>
          </w:p>
        </w:tc>
        <w:tc>
          <w:tcPr>
            <w:tcW w:w="3024" w:type="dxa"/>
            <w:tcMar>
              <w:top w:w="90" w:type="dxa"/>
              <w:left w:w="120" w:type="dxa"/>
              <w:bottom w:w="90" w:type="dxa"/>
              <w:right w:w="120" w:type="dxa"/>
            </w:tcMar>
            <w:vAlign w:val="center"/>
          </w:tcPr>
          <w:p w14:paraId="4CA5E7AB"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保证角色输出独立</w:t>
            </w:r>
            <w:proofErr w:type="spellEnd"/>
          </w:p>
        </w:tc>
      </w:tr>
      <w:tr w:rsidR="00FA38A3" w:rsidRPr="00FC5926" w14:paraId="610EB288" w14:textId="77777777">
        <w:trPr>
          <w:jc w:val="center"/>
        </w:trPr>
        <w:tc>
          <w:tcPr>
            <w:tcW w:w="1728" w:type="dxa"/>
            <w:shd w:val="clear" w:color="auto" w:fill="F7F9FB"/>
            <w:tcMar>
              <w:top w:w="90" w:type="dxa"/>
              <w:left w:w="120" w:type="dxa"/>
              <w:bottom w:w="90" w:type="dxa"/>
              <w:right w:w="120" w:type="dxa"/>
            </w:tcMar>
            <w:vAlign w:val="center"/>
          </w:tcPr>
          <w:p w14:paraId="33F9FFF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Product Brain</w:t>
            </w:r>
          </w:p>
        </w:tc>
        <w:tc>
          <w:tcPr>
            <w:tcW w:w="4608" w:type="dxa"/>
            <w:shd w:val="clear" w:color="auto" w:fill="F7F9FB"/>
            <w:tcMar>
              <w:top w:w="90" w:type="dxa"/>
              <w:left w:w="120" w:type="dxa"/>
              <w:bottom w:w="90" w:type="dxa"/>
              <w:right w:w="120" w:type="dxa"/>
            </w:tcMar>
            <w:vAlign w:val="center"/>
          </w:tcPr>
          <w:p w14:paraId="18DE8865"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裁决、理由、边界、盲区、模式、文档链接</w:t>
            </w:r>
          </w:p>
        </w:tc>
        <w:tc>
          <w:tcPr>
            <w:tcW w:w="3024" w:type="dxa"/>
            <w:shd w:val="clear" w:color="auto" w:fill="F7F9FB"/>
            <w:tcMar>
              <w:top w:w="90" w:type="dxa"/>
              <w:left w:w="120" w:type="dxa"/>
              <w:bottom w:w="90" w:type="dxa"/>
              <w:right w:w="120" w:type="dxa"/>
            </w:tcMar>
            <w:vAlign w:val="center"/>
          </w:tcPr>
          <w:p w14:paraId="2C234B5B"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组织决策记忆</w:t>
            </w:r>
            <w:proofErr w:type="spellEnd"/>
          </w:p>
        </w:tc>
      </w:tr>
    </w:tbl>
    <w:p w14:paraId="0BE3E865" w14:textId="77777777" w:rsidR="00FA38A3" w:rsidRPr="00FC5926" w:rsidRDefault="00FA38A3">
      <w:pPr>
        <w:spacing w:after="40"/>
        <w:rPr>
          <w:rFonts w:ascii="Times New Roman" w:hAnsi="Times New Roman" w:cs="Times New Roman"/>
        </w:rPr>
      </w:pPr>
    </w:p>
    <w:p w14:paraId="41572E21"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3.3 </w:t>
      </w:r>
      <w:r w:rsidRPr="00FC5926">
        <w:rPr>
          <w:rFonts w:ascii="Times New Roman" w:eastAsia="微软雅黑" w:hAnsi="Times New Roman" w:cs="Times New Roman"/>
        </w:rPr>
        <w:t>提案状态机与工作流</w:t>
      </w:r>
    </w:p>
    <w:p w14:paraId="48916DBF"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提案以状态机推进：草稿、待补充、待检索、</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评审中、</w:t>
      </w:r>
      <w:proofErr w:type="gramStart"/>
      <w:r w:rsidRPr="00FC5926">
        <w:rPr>
          <w:rFonts w:ascii="Times New Roman" w:hAnsi="Times New Roman" w:cs="Times New Roman"/>
          <w:color w:val="222222"/>
          <w:lang w:eastAsia="zh-CN"/>
        </w:rPr>
        <w:t>待冲突</w:t>
      </w:r>
      <w:proofErr w:type="gramEnd"/>
      <w:r w:rsidRPr="00FC5926">
        <w:rPr>
          <w:rFonts w:ascii="Times New Roman" w:hAnsi="Times New Roman" w:cs="Times New Roman"/>
          <w:color w:val="222222"/>
          <w:lang w:eastAsia="zh-CN"/>
        </w:rPr>
        <w:t>解析、待人工仲裁、已通过</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已否决</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已延迟、已归档和重新评估。状态而不是文档阅读进度决定自动化节点。新增提案后，系统检查必填字段并生成唯一</w:t>
      </w:r>
      <w:r w:rsidRPr="00FC5926">
        <w:rPr>
          <w:rFonts w:ascii="Times New Roman" w:hAnsi="Times New Roman" w:cs="Times New Roman"/>
          <w:color w:val="222222"/>
          <w:lang w:eastAsia="zh-CN"/>
        </w:rPr>
        <w:t>ID</w:t>
      </w:r>
      <w:r w:rsidRPr="00FC5926">
        <w:rPr>
          <w:rFonts w:ascii="Times New Roman" w:hAnsi="Times New Roman" w:cs="Times New Roman"/>
          <w:color w:val="222222"/>
          <w:lang w:eastAsia="zh-CN"/>
        </w:rPr>
        <w:t>；信息完整时按品类、场景和标签检索候选证据；证据包确认后并行触发各</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；全部角色完成后进行冲突解析和</w:t>
      </w:r>
      <w:proofErr w:type="gramStart"/>
      <w:r w:rsidRPr="00FC5926">
        <w:rPr>
          <w:rFonts w:ascii="Times New Roman" w:hAnsi="Times New Roman" w:cs="Times New Roman"/>
          <w:color w:val="222222"/>
          <w:lang w:eastAsia="zh-CN"/>
        </w:rPr>
        <w:t>反事实</w:t>
      </w:r>
      <w:proofErr w:type="gramEnd"/>
      <w:r w:rsidRPr="00FC5926">
        <w:rPr>
          <w:rFonts w:ascii="Times New Roman" w:hAnsi="Times New Roman" w:cs="Times New Roman"/>
          <w:color w:val="222222"/>
          <w:lang w:eastAsia="zh-CN"/>
        </w:rPr>
        <w:t>推演；最终由</w:t>
      </w:r>
      <w:r w:rsidRPr="00FC5926">
        <w:rPr>
          <w:rFonts w:ascii="Times New Roman" w:hAnsi="Times New Roman" w:cs="Times New Roman"/>
          <w:color w:val="222222"/>
          <w:lang w:eastAsia="zh-CN"/>
        </w:rPr>
        <w:t>PM</w:t>
      </w:r>
      <w:r w:rsidRPr="00FC5926">
        <w:rPr>
          <w:rFonts w:ascii="Times New Roman" w:hAnsi="Times New Roman" w:cs="Times New Roman"/>
          <w:color w:val="222222"/>
          <w:lang w:eastAsia="zh-CN"/>
        </w:rPr>
        <w:t>填写裁决、反对条件和重新评估条件，写入</w:t>
      </w:r>
      <w:r w:rsidRPr="00FC5926">
        <w:rPr>
          <w:rFonts w:ascii="Times New Roman" w:hAnsi="Times New Roman" w:cs="Times New Roman"/>
          <w:color w:val="222222"/>
          <w:lang w:eastAsia="zh-CN"/>
        </w:rPr>
        <w:t>Product Brain</w:t>
      </w:r>
      <w:r w:rsidRPr="00FC5926">
        <w:rPr>
          <w:rFonts w:ascii="Times New Roman" w:hAnsi="Times New Roman" w:cs="Times New Roman"/>
          <w:color w:val="222222"/>
          <w:lang w:eastAsia="zh-CN"/>
        </w:rPr>
        <w:t>。</w:t>
      </w:r>
    </w:p>
    <w:p w14:paraId="0E2C165A"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lastRenderedPageBreak/>
        <w:t>当供应链成本、法规或市场数据更新时，工作流读取结构化边界条件，例如</w:t>
      </w:r>
      <w:r w:rsidRPr="00FC5926">
        <w:rPr>
          <w:rFonts w:ascii="Times New Roman" w:hAnsi="Times New Roman" w:cs="Times New Roman"/>
          <w:color w:val="222222"/>
          <w:lang w:eastAsia="zh-CN"/>
        </w:rPr>
        <w:t>“BOM</w:t>
      </w:r>
      <w:r w:rsidRPr="00FC5926">
        <w:rPr>
          <w:rFonts w:ascii="Times New Roman" w:hAnsi="Times New Roman" w:cs="Times New Roman"/>
          <w:color w:val="222222"/>
          <w:lang w:eastAsia="zh-CN"/>
        </w:rPr>
        <w:t>下降比例</w:t>
      </w:r>
      <w:r w:rsidRPr="00FC5926">
        <w:rPr>
          <w:rFonts w:ascii="Times New Roman" w:hAnsi="Times New Roman" w:cs="Times New Roman"/>
          <w:color w:val="222222"/>
          <w:lang w:eastAsia="zh-CN"/>
        </w:rPr>
        <w:t>≥30%”</w:t>
      </w:r>
      <w:r w:rsidRPr="00FC5926">
        <w:rPr>
          <w:rFonts w:ascii="Times New Roman" w:hAnsi="Times New Roman" w:cs="Times New Roman"/>
          <w:color w:val="222222"/>
          <w:lang w:eastAsia="zh-CN"/>
        </w:rPr>
        <w:t>，匹配历史延迟项目并通知负责人。边界条件应拆为指标、运算符、阈值、当前值和数据来源，不能只保存为一句自然语言，否则自动化无法可靠判断。</w:t>
      </w:r>
    </w:p>
    <w:p w14:paraId="4C6225A1"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3.4 Agent </w:t>
      </w:r>
      <w:r w:rsidRPr="00FC5926">
        <w:rPr>
          <w:rFonts w:ascii="Times New Roman" w:eastAsia="微软雅黑" w:hAnsi="Times New Roman" w:cs="Times New Roman"/>
          <w:lang w:eastAsia="zh-CN"/>
        </w:rPr>
        <w:t>的飞书实现</w:t>
      </w:r>
    </w:p>
    <w:p w14:paraId="6C4A6E6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每个</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对应一个独立提示词配置和证据访问范围。成本</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只接收</w:t>
      </w:r>
      <w:r w:rsidRPr="00FC5926">
        <w:rPr>
          <w:rFonts w:ascii="Times New Roman" w:hAnsi="Times New Roman" w:cs="Times New Roman"/>
          <w:color w:val="222222"/>
          <w:lang w:eastAsia="zh-CN"/>
        </w:rPr>
        <w:t>BOM</w:t>
      </w:r>
      <w:r w:rsidRPr="00FC5926">
        <w:rPr>
          <w:rFonts w:ascii="Times New Roman" w:hAnsi="Times New Roman" w:cs="Times New Roman"/>
          <w:color w:val="222222"/>
          <w:lang w:eastAsia="zh-CN"/>
        </w:rPr>
        <w:t>、目标</w:t>
      </w:r>
      <w:r w:rsidRPr="00FC5926">
        <w:rPr>
          <w:rFonts w:ascii="Times New Roman" w:hAnsi="Times New Roman" w:cs="Times New Roman"/>
          <w:color w:val="222222"/>
          <w:lang w:eastAsia="zh-CN"/>
        </w:rPr>
        <w:t>ASP</w:t>
      </w:r>
      <w:r w:rsidRPr="00FC5926">
        <w:rPr>
          <w:rFonts w:ascii="Times New Roman" w:hAnsi="Times New Roman" w:cs="Times New Roman"/>
          <w:color w:val="222222"/>
          <w:lang w:eastAsia="zh-CN"/>
        </w:rPr>
        <w:t>和供应链数据；合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接收数据类型、存储位置、权限日志和市场规则；市场</w:t>
      </w:r>
      <w:r w:rsidRPr="00FC5926">
        <w:rPr>
          <w:rFonts w:ascii="Times New Roman" w:hAnsi="Times New Roman" w:cs="Times New Roman"/>
          <w:color w:val="222222"/>
          <w:lang w:eastAsia="zh-CN"/>
        </w:rPr>
        <w:t>Agent</w:t>
      </w:r>
      <w:proofErr w:type="gramStart"/>
      <w:r w:rsidRPr="00FC5926">
        <w:rPr>
          <w:rFonts w:ascii="Times New Roman" w:hAnsi="Times New Roman" w:cs="Times New Roman"/>
          <w:color w:val="222222"/>
          <w:lang w:eastAsia="zh-CN"/>
        </w:rPr>
        <w:t>接收竞品和</w:t>
      </w:r>
      <w:proofErr w:type="gramEnd"/>
      <w:r w:rsidRPr="00FC5926">
        <w:rPr>
          <w:rFonts w:ascii="Times New Roman" w:hAnsi="Times New Roman" w:cs="Times New Roman"/>
          <w:color w:val="222222"/>
          <w:lang w:eastAsia="zh-CN"/>
        </w:rPr>
        <w:t>价格带；用户替身</w:t>
      </w:r>
      <w:proofErr w:type="gramStart"/>
      <w:r w:rsidRPr="00FC5926">
        <w:rPr>
          <w:rFonts w:ascii="Times New Roman" w:hAnsi="Times New Roman" w:cs="Times New Roman"/>
          <w:color w:val="222222"/>
          <w:lang w:eastAsia="zh-CN"/>
        </w:rPr>
        <w:t>接收按</w:t>
      </w:r>
      <w:proofErr w:type="gramEnd"/>
      <w:r w:rsidRPr="00FC5926">
        <w:rPr>
          <w:rFonts w:ascii="Times New Roman" w:hAnsi="Times New Roman" w:cs="Times New Roman"/>
          <w:color w:val="222222"/>
          <w:lang w:eastAsia="zh-CN"/>
        </w:rPr>
        <w:t>画像筛选的真实评论。第一轮输出分别写入</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评审记录</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，而非同一篇文档的不同段落。之后由</w:t>
      </w:r>
      <w:r w:rsidRPr="00FC5926">
        <w:rPr>
          <w:rFonts w:ascii="Times New Roman" w:hAnsi="Times New Roman" w:cs="Times New Roman"/>
          <w:color w:val="222222"/>
          <w:lang w:eastAsia="zh-CN"/>
        </w:rPr>
        <w:t>Conflict Resolver</w:t>
      </w:r>
      <w:r w:rsidRPr="00FC5926">
        <w:rPr>
          <w:rFonts w:ascii="Times New Roman" w:hAnsi="Times New Roman" w:cs="Times New Roman"/>
          <w:color w:val="222222"/>
          <w:lang w:eastAsia="zh-CN"/>
        </w:rPr>
        <w:t>读取全部记录，生成共识、核心冲突、缺失证据和建议仲裁级别。</w:t>
      </w:r>
    </w:p>
    <w:p w14:paraId="7E7A21E2"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对</w:t>
      </w:r>
      <w:r w:rsidRPr="00FC5926">
        <w:rPr>
          <w:rFonts w:ascii="Times New Roman" w:hAnsi="Times New Roman" w:cs="Times New Roman"/>
          <w:color w:val="222222"/>
          <w:lang w:eastAsia="zh-CN"/>
        </w:rPr>
        <w:t>Amazon</w:t>
      </w:r>
      <w:r w:rsidRPr="00FC5926">
        <w:rPr>
          <w:rFonts w:ascii="Times New Roman" w:hAnsi="Times New Roman" w:cs="Times New Roman"/>
          <w:color w:val="222222"/>
          <w:lang w:eastAsia="zh-CN"/>
        </w:rPr>
        <w:t>评论可利用</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字段捷径完成翻译、分类、摘要和信息提取；置信度低、</w:t>
      </w:r>
      <w:r w:rsidRPr="00FC5926">
        <w:rPr>
          <w:rFonts w:ascii="Times New Roman" w:hAnsi="Times New Roman" w:cs="Times New Roman"/>
          <w:color w:val="222222"/>
          <w:lang w:eastAsia="zh-CN"/>
        </w:rPr>
        <w:t>S3</w:t>
      </w:r>
      <w:r w:rsidRPr="00FC5926">
        <w:rPr>
          <w:rFonts w:ascii="Times New Roman" w:hAnsi="Times New Roman" w:cs="Times New Roman"/>
          <w:color w:val="222222"/>
          <w:lang w:eastAsia="zh-CN"/>
        </w:rPr>
        <w:t>安全问题或</w:t>
      </w:r>
      <w:proofErr w:type="gramStart"/>
      <w:r w:rsidRPr="00FC5926">
        <w:rPr>
          <w:rFonts w:ascii="Times New Roman" w:hAnsi="Times New Roman" w:cs="Times New Roman"/>
          <w:color w:val="222222"/>
          <w:lang w:eastAsia="zh-CN"/>
        </w:rPr>
        <w:t>疑似旧</w:t>
      </w:r>
      <w:proofErr w:type="gramEnd"/>
      <w:r w:rsidRPr="00FC5926">
        <w:rPr>
          <w:rFonts w:ascii="Times New Roman" w:hAnsi="Times New Roman" w:cs="Times New Roman"/>
          <w:color w:val="222222"/>
          <w:lang w:eastAsia="zh-CN"/>
        </w:rPr>
        <w:t>固件问题进入人工复核。</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生成文本节点负责形成角色结论，</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分类节点负责状态或风险分支，</w:t>
      </w:r>
      <w:r w:rsidRPr="00FC5926">
        <w:rPr>
          <w:rFonts w:ascii="Times New Roman" w:hAnsi="Times New Roman" w:cs="Times New Roman"/>
          <w:color w:val="222222"/>
          <w:lang w:eastAsia="zh-CN"/>
        </w:rPr>
        <w:t>AI Agent</w:t>
      </w:r>
      <w:r w:rsidRPr="00FC5926">
        <w:rPr>
          <w:rFonts w:ascii="Times New Roman" w:hAnsi="Times New Roman" w:cs="Times New Roman"/>
          <w:color w:val="222222"/>
          <w:lang w:eastAsia="zh-CN"/>
        </w:rPr>
        <w:t>节点可在工作流中调用新增记录、发送消息等工具。正式部署还需核查企业版本、</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额度、自动化次数和高级权限。</w:t>
      </w:r>
    </w:p>
    <w:p w14:paraId="2E72CB6C"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3.5 </w:t>
      </w:r>
      <w:proofErr w:type="spellStart"/>
      <w:r w:rsidRPr="00FC5926">
        <w:rPr>
          <w:rFonts w:ascii="Times New Roman" w:eastAsia="微软雅黑" w:hAnsi="Times New Roman" w:cs="Times New Roman"/>
        </w:rPr>
        <w:t>飞书能力映射</w:t>
      </w:r>
      <w:proofErr w:type="spellEnd"/>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800"/>
        <w:gridCol w:w="1872"/>
        <w:gridCol w:w="2592"/>
        <w:gridCol w:w="3096"/>
      </w:tblGrid>
      <w:tr w:rsidR="00FA38A3" w:rsidRPr="00FC5926" w14:paraId="25B6934B" w14:textId="77777777">
        <w:trPr>
          <w:tblHeader/>
          <w:jc w:val="center"/>
        </w:trPr>
        <w:tc>
          <w:tcPr>
            <w:tcW w:w="1800" w:type="dxa"/>
            <w:shd w:val="clear" w:color="auto" w:fill="183153"/>
            <w:tcMar>
              <w:top w:w="90" w:type="dxa"/>
              <w:left w:w="120" w:type="dxa"/>
              <w:bottom w:w="90" w:type="dxa"/>
              <w:right w:w="120" w:type="dxa"/>
            </w:tcMar>
            <w:vAlign w:val="center"/>
          </w:tcPr>
          <w:p w14:paraId="04F2AC81"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方法论环节</w:t>
            </w:r>
          </w:p>
        </w:tc>
        <w:tc>
          <w:tcPr>
            <w:tcW w:w="1872" w:type="dxa"/>
            <w:shd w:val="clear" w:color="auto" w:fill="183153"/>
            <w:tcMar>
              <w:top w:w="90" w:type="dxa"/>
              <w:left w:w="120" w:type="dxa"/>
              <w:bottom w:w="90" w:type="dxa"/>
              <w:right w:w="120" w:type="dxa"/>
            </w:tcMar>
            <w:vAlign w:val="center"/>
          </w:tcPr>
          <w:p w14:paraId="6CD0822A"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飞书载体</w:t>
            </w:r>
          </w:p>
        </w:tc>
        <w:tc>
          <w:tcPr>
            <w:tcW w:w="2592" w:type="dxa"/>
            <w:shd w:val="clear" w:color="auto" w:fill="183153"/>
            <w:tcMar>
              <w:top w:w="90" w:type="dxa"/>
              <w:left w:w="120" w:type="dxa"/>
              <w:bottom w:w="90" w:type="dxa"/>
              <w:right w:w="120" w:type="dxa"/>
            </w:tcMar>
            <w:vAlign w:val="center"/>
          </w:tcPr>
          <w:p w14:paraId="161E7308"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MVP</w:t>
            </w:r>
            <w:r w:rsidRPr="00FC5926">
              <w:rPr>
                <w:rFonts w:ascii="Times New Roman" w:eastAsia="微软雅黑" w:hAnsi="Times New Roman" w:cs="Times New Roman"/>
                <w:b/>
                <w:color w:val="FFFFFF"/>
                <w:sz w:val="16"/>
              </w:rPr>
              <w:t>实现</w:t>
            </w:r>
          </w:p>
        </w:tc>
        <w:tc>
          <w:tcPr>
            <w:tcW w:w="3096" w:type="dxa"/>
            <w:shd w:val="clear" w:color="auto" w:fill="183153"/>
            <w:tcMar>
              <w:top w:w="90" w:type="dxa"/>
              <w:left w:w="120" w:type="dxa"/>
              <w:bottom w:w="90" w:type="dxa"/>
              <w:right w:w="120" w:type="dxa"/>
            </w:tcMar>
            <w:vAlign w:val="center"/>
          </w:tcPr>
          <w:p w14:paraId="292FB16E"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增强实现</w:t>
            </w:r>
          </w:p>
        </w:tc>
      </w:tr>
      <w:tr w:rsidR="00FA38A3" w:rsidRPr="00FC5926" w14:paraId="10A51F29" w14:textId="77777777">
        <w:trPr>
          <w:jc w:val="center"/>
        </w:trPr>
        <w:tc>
          <w:tcPr>
            <w:tcW w:w="1800" w:type="dxa"/>
            <w:tcMar>
              <w:top w:w="90" w:type="dxa"/>
              <w:left w:w="120" w:type="dxa"/>
              <w:bottom w:w="90" w:type="dxa"/>
              <w:right w:w="120" w:type="dxa"/>
            </w:tcMar>
            <w:vAlign w:val="center"/>
          </w:tcPr>
          <w:p w14:paraId="683D5EE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Idea Normalizer</w:t>
            </w:r>
          </w:p>
        </w:tc>
        <w:tc>
          <w:tcPr>
            <w:tcW w:w="1872" w:type="dxa"/>
            <w:tcMar>
              <w:top w:w="90" w:type="dxa"/>
              <w:left w:w="120" w:type="dxa"/>
              <w:bottom w:w="90" w:type="dxa"/>
              <w:right w:w="120" w:type="dxa"/>
            </w:tcMar>
            <w:vAlign w:val="center"/>
          </w:tcPr>
          <w:p w14:paraId="156F197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表单</w:t>
            </w:r>
            <w:r w:rsidRPr="00FC5926">
              <w:rPr>
                <w:rFonts w:ascii="Times New Roman" w:hAnsi="Times New Roman" w:cs="Times New Roman"/>
                <w:sz w:val="16"/>
              </w:rPr>
              <w:t>+</w:t>
            </w:r>
            <w:r w:rsidRPr="00FC5926">
              <w:rPr>
                <w:rFonts w:ascii="Times New Roman" w:hAnsi="Times New Roman" w:cs="Times New Roman"/>
                <w:sz w:val="16"/>
              </w:rPr>
              <w:t>提案池</w:t>
            </w:r>
          </w:p>
        </w:tc>
        <w:tc>
          <w:tcPr>
            <w:tcW w:w="2592" w:type="dxa"/>
            <w:tcMar>
              <w:top w:w="90" w:type="dxa"/>
              <w:left w:w="120" w:type="dxa"/>
              <w:bottom w:w="90" w:type="dxa"/>
              <w:right w:w="120" w:type="dxa"/>
            </w:tcMar>
            <w:vAlign w:val="center"/>
          </w:tcPr>
          <w:p w14:paraId="6230B7A1"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固定字段、</w:t>
            </w:r>
            <w:r w:rsidRPr="00FC5926">
              <w:rPr>
                <w:rFonts w:ascii="Times New Roman" w:hAnsi="Times New Roman" w:cs="Times New Roman"/>
                <w:sz w:val="16"/>
                <w:lang w:eastAsia="zh-CN"/>
              </w:rPr>
              <w:t>ID</w:t>
            </w:r>
            <w:r w:rsidRPr="00FC5926">
              <w:rPr>
                <w:rFonts w:ascii="Times New Roman" w:hAnsi="Times New Roman" w:cs="Times New Roman"/>
                <w:sz w:val="16"/>
                <w:lang w:eastAsia="zh-CN"/>
              </w:rPr>
              <w:t>、状态</w:t>
            </w:r>
          </w:p>
        </w:tc>
        <w:tc>
          <w:tcPr>
            <w:tcW w:w="3096" w:type="dxa"/>
            <w:tcMar>
              <w:top w:w="90" w:type="dxa"/>
              <w:left w:w="120" w:type="dxa"/>
              <w:bottom w:w="90" w:type="dxa"/>
              <w:right w:w="120" w:type="dxa"/>
            </w:tcMar>
            <w:vAlign w:val="center"/>
          </w:tcPr>
          <w:p w14:paraId="02018DA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AI</w:t>
            </w:r>
            <w:r w:rsidRPr="00FC5926">
              <w:rPr>
                <w:rFonts w:ascii="Times New Roman" w:hAnsi="Times New Roman" w:cs="Times New Roman"/>
                <w:sz w:val="16"/>
                <w:lang w:eastAsia="zh-CN"/>
              </w:rPr>
              <w:t>检查完整性与分类</w:t>
            </w:r>
          </w:p>
        </w:tc>
      </w:tr>
      <w:tr w:rsidR="00FA38A3" w:rsidRPr="00FC5926" w14:paraId="27CBDE0C" w14:textId="77777777">
        <w:trPr>
          <w:jc w:val="center"/>
        </w:trPr>
        <w:tc>
          <w:tcPr>
            <w:tcW w:w="1800" w:type="dxa"/>
            <w:shd w:val="clear" w:color="auto" w:fill="F7F9FB"/>
            <w:tcMar>
              <w:top w:w="90" w:type="dxa"/>
              <w:left w:w="120" w:type="dxa"/>
              <w:bottom w:w="90" w:type="dxa"/>
              <w:right w:w="120" w:type="dxa"/>
            </w:tcMar>
            <w:vAlign w:val="center"/>
          </w:tcPr>
          <w:p w14:paraId="29A91E4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Evidence Retrieval</w:t>
            </w:r>
          </w:p>
        </w:tc>
        <w:tc>
          <w:tcPr>
            <w:tcW w:w="1872" w:type="dxa"/>
            <w:shd w:val="clear" w:color="auto" w:fill="F7F9FB"/>
            <w:tcMar>
              <w:top w:w="90" w:type="dxa"/>
              <w:left w:w="120" w:type="dxa"/>
              <w:bottom w:w="90" w:type="dxa"/>
              <w:right w:w="120" w:type="dxa"/>
            </w:tcMar>
            <w:vAlign w:val="center"/>
          </w:tcPr>
          <w:p w14:paraId="57FC0F2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证据表</w:t>
            </w:r>
            <w:r w:rsidRPr="00FC5926">
              <w:rPr>
                <w:rFonts w:ascii="Times New Roman" w:hAnsi="Times New Roman" w:cs="Times New Roman"/>
                <w:sz w:val="16"/>
              </w:rPr>
              <w:t>+</w:t>
            </w:r>
            <w:r w:rsidRPr="00FC5926">
              <w:rPr>
                <w:rFonts w:ascii="Times New Roman" w:hAnsi="Times New Roman" w:cs="Times New Roman"/>
                <w:sz w:val="16"/>
              </w:rPr>
              <w:t>知识库</w:t>
            </w:r>
          </w:p>
        </w:tc>
        <w:tc>
          <w:tcPr>
            <w:tcW w:w="2592" w:type="dxa"/>
            <w:shd w:val="clear" w:color="auto" w:fill="F7F9FB"/>
            <w:tcMar>
              <w:top w:w="90" w:type="dxa"/>
              <w:left w:w="120" w:type="dxa"/>
              <w:bottom w:w="90" w:type="dxa"/>
              <w:right w:w="120" w:type="dxa"/>
            </w:tcMar>
            <w:vAlign w:val="center"/>
          </w:tcPr>
          <w:p w14:paraId="7BDDC77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标签筛选</w:t>
            </w:r>
            <w:r w:rsidRPr="00FC5926">
              <w:rPr>
                <w:rFonts w:ascii="Times New Roman" w:hAnsi="Times New Roman" w:cs="Times New Roman"/>
                <w:sz w:val="16"/>
              </w:rPr>
              <w:t>+</w:t>
            </w:r>
            <w:r w:rsidRPr="00FC5926">
              <w:rPr>
                <w:rFonts w:ascii="Times New Roman" w:hAnsi="Times New Roman" w:cs="Times New Roman"/>
                <w:sz w:val="16"/>
              </w:rPr>
              <w:t>人工确认</w:t>
            </w:r>
          </w:p>
        </w:tc>
        <w:tc>
          <w:tcPr>
            <w:tcW w:w="3096" w:type="dxa"/>
            <w:shd w:val="clear" w:color="auto" w:fill="F7F9FB"/>
            <w:tcMar>
              <w:top w:w="90" w:type="dxa"/>
              <w:left w:w="120" w:type="dxa"/>
              <w:bottom w:w="90" w:type="dxa"/>
              <w:right w:w="120" w:type="dxa"/>
            </w:tcMar>
            <w:vAlign w:val="center"/>
          </w:tcPr>
          <w:p w14:paraId="063B30C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语义召回、重排、引用</w:t>
            </w:r>
          </w:p>
        </w:tc>
      </w:tr>
      <w:tr w:rsidR="00FA38A3" w:rsidRPr="00FC5926" w14:paraId="07F65A5B" w14:textId="77777777">
        <w:trPr>
          <w:jc w:val="center"/>
        </w:trPr>
        <w:tc>
          <w:tcPr>
            <w:tcW w:w="1800" w:type="dxa"/>
            <w:tcMar>
              <w:top w:w="90" w:type="dxa"/>
              <w:left w:w="120" w:type="dxa"/>
              <w:bottom w:w="90" w:type="dxa"/>
              <w:right w:w="120" w:type="dxa"/>
            </w:tcMar>
            <w:vAlign w:val="center"/>
          </w:tcPr>
          <w:p w14:paraId="5312475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Agent Debate</w:t>
            </w:r>
          </w:p>
        </w:tc>
        <w:tc>
          <w:tcPr>
            <w:tcW w:w="1872" w:type="dxa"/>
            <w:tcMar>
              <w:top w:w="90" w:type="dxa"/>
              <w:left w:w="120" w:type="dxa"/>
              <w:bottom w:w="90" w:type="dxa"/>
              <w:right w:w="120" w:type="dxa"/>
            </w:tcMar>
            <w:vAlign w:val="center"/>
          </w:tcPr>
          <w:p w14:paraId="7F473A9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工作流</w:t>
            </w:r>
            <w:r w:rsidRPr="00FC5926">
              <w:rPr>
                <w:rFonts w:ascii="Times New Roman" w:hAnsi="Times New Roman" w:cs="Times New Roman"/>
                <w:sz w:val="16"/>
              </w:rPr>
              <w:t>AI</w:t>
            </w:r>
            <w:r w:rsidRPr="00FC5926">
              <w:rPr>
                <w:rFonts w:ascii="Times New Roman" w:hAnsi="Times New Roman" w:cs="Times New Roman"/>
                <w:sz w:val="16"/>
              </w:rPr>
              <w:t>节点</w:t>
            </w:r>
          </w:p>
        </w:tc>
        <w:tc>
          <w:tcPr>
            <w:tcW w:w="2592" w:type="dxa"/>
            <w:tcMar>
              <w:top w:w="90" w:type="dxa"/>
              <w:left w:w="120" w:type="dxa"/>
              <w:bottom w:w="90" w:type="dxa"/>
              <w:right w:w="120" w:type="dxa"/>
            </w:tcMar>
            <w:vAlign w:val="center"/>
          </w:tcPr>
          <w:p w14:paraId="6AA02505"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核心</w:t>
            </w:r>
            <w:r w:rsidRPr="00FC5926">
              <w:rPr>
                <w:rFonts w:ascii="Times New Roman" w:hAnsi="Times New Roman" w:cs="Times New Roman"/>
                <w:sz w:val="16"/>
                <w:lang w:eastAsia="zh-CN"/>
              </w:rPr>
              <w:t>3</w:t>
            </w:r>
            <w:r w:rsidRPr="00FC5926">
              <w:rPr>
                <w:rFonts w:ascii="Times New Roman" w:hAnsi="Times New Roman" w:cs="Times New Roman"/>
                <w:sz w:val="16"/>
                <w:lang w:eastAsia="zh-CN"/>
              </w:rPr>
              <w:t>角色串行或半自动</w:t>
            </w:r>
          </w:p>
        </w:tc>
        <w:tc>
          <w:tcPr>
            <w:tcW w:w="3096" w:type="dxa"/>
            <w:tcMar>
              <w:top w:w="90" w:type="dxa"/>
              <w:left w:w="120" w:type="dxa"/>
              <w:bottom w:w="90" w:type="dxa"/>
              <w:right w:w="120" w:type="dxa"/>
            </w:tcMar>
            <w:vAlign w:val="center"/>
          </w:tcPr>
          <w:p w14:paraId="1CB9336B"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多角色隔离并行</w:t>
            </w:r>
            <w:proofErr w:type="spellEnd"/>
          </w:p>
        </w:tc>
      </w:tr>
      <w:tr w:rsidR="00FA38A3" w:rsidRPr="00FC5926" w14:paraId="47EDE6AD" w14:textId="77777777">
        <w:trPr>
          <w:jc w:val="center"/>
        </w:trPr>
        <w:tc>
          <w:tcPr>
            <w:tcW w:w="1800" w:type="dxa"/>
            <w:shd w:val="clear" w:color="auto" w:fill="F7F9FB"/>
            <w:tcMar>
              <w:top w:w="90" w:type="dxa"/>
              <w:left w:w="120" w:type="dxa"/>
              <w:bottom w:w="90" w:type="dxa"/>
              <w:right w:w="120" w:type="dxa"/>
            </w:tcMar>
            <w:vAlign w:val="center"/>
          </w:tcPr>
          <w:p w14:paraId="10F4F74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Simulation</w:t>
            </w:r>
          </w:p>
        </w:tc>
        <w:tc>
          <w:tcPr>
            <w:tcW w:w="1872" w:type="dxa"/>
            <w:shd w:val="clear" w:color="auto" w:fill="F7F9FB"/>
            <w:tcMar>
              <w:top w:w="90" w:type="dxa"/>
              <w:left w:w="120" w:type="dxa"/>
              <w:bottom w:w="90" w:type="dxa"/>
              <w:right w:w="120" w:type="dxa"/>
            </w:tcMar>
            <w:vAlign w:val="center"/>
          </w:tcPr>
          <w:p w14:paraId="20C01F30"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AI</w:t>
            </w:r>
            <w:r w:rsidRPr="00FC5926">
              <w:rPr>
                <w:rFonts w:ascii="Times New Roman" w:hAnsi="Times New Roman" w:cs="Times New Roman"/>
                <w:sz w:val="16"/>
              </w:rPr>
              <w:t>生成文本</w:t>
            </w:r>
            <w:r w:rsidRPr="00FC5926">
              <w:rPr>
                <w:rFonts w:ascii="Times New Roman" w:hAnsi="Times New Roman" w:cs="Times New Roman"/>
                <w:sz w:val="16"/>
              </w:rPr>
              <w:t>+</w:t>
            </w:r>
            <w:r w:rsidRPr="00FC5926">
              <w:rPr>
                <w:rFonts w:ascii="Times New Roman" w:hAnsi="Times New Roman" w:cs="Times New Roman"/>
                <w:sz w:val="16"/>
              </w:rPr>
              <w:t>对比表</w:t>
            </w:r>
          </w:p>
        </w:tc>
        <w:tc>
          <w:tcPr>
            <w:tcW w:w="2592" w:type="dxa"/>
            <w:shd w:val="clear" w:color="auto" w:fill="F7F9FB"/>
            <w:tcMar>
              <w:top w:w="90" w:type="dxa"/>
              <w:left w:w="120" w:type="dxa"/>
              <w:bottom w:w="90" w:type="dxa"/>
              <w:right w:w="120" w:type="dxa"/>
            </w:tcMar>
            <w:vAlign w:val="center"/>
          </w:tcPr>
          <w:p w14:paraId="0579429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固定三路径模板</w:t>
            </w:r>
          </w:p>
        </w:tc>
        <w:tc>
          <w:tcPr>
            <w:tcW w:w="3096" w:type="dxa"/>
            <w:shd w:val="clear" w:color="auto" w:fill="F7F9FB"/>
            <w:tcMar>
              <w:top w:w="90" w:type="dxa"/>
              <w:left w:w="120" w:type="dxa"/>
              <w:bottom w:w="90" w:type="dxa"/>
              <w:right w:w="120" w:type="dxa"/>
            </w:tcMar>
            <w:vAlign w:val="center"/>
          </w:tcPr>
          <w:p w14:paraId="17FC5FA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接入成本与市场数据</w:t>
            </w:r>
          </w:p>
        </w:tc>
      </w:tr>
      <w:tr w:rsidR="00FA38A3" w:rsidRPr="00FC5926" w14:paraId="0103E1F9" w14:textId="77777777">
        <w:trPr>
          <w:jc w:val="center"/>
        </w:trPr>
        <w:tc>
          <w:tcPr>
            <w:tcW w:w="1800" w:type="dxa"/>
            <w:tcMar>
              <w:top w:w="90" w:type="dxa"/>
              <w:left w:w="120" w:type="dxa"/>
              <w:bottom w:w="90" w:type="dxa"/>
              <w:right w:w="120" w:type="dxa"/>
            </w:tcMar>
            <w:vAlign w:val="center"/>
          </w:tcPr>
          <w:p w14:paraId="0CB75B5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Conflict Resolver</w:t>
            </w:r>
          </w:p>
        </w:tc>
        <w:tc>
          <w:tcPr>
            <w:tcW w:w="1872" w:type="dxa"/>
            <w:tcMar>
              <w:top w:w="90" w:type="dxa"/>
              <w:left w:w="120" w:type="dxa"/>
              <w:bottom w:w="90" w:type="dxa"/>
              <w:right w:w="120" w:type="dxa"/>
            </w:tcMar>
            <w:vAlign w:val="center"/>
          </w:tcPr>
          <w:p w14:paraId="71388A19"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公式</w:t>
            </w:r>
            <w:r w:rsidRPr="00FC5926">
              <w:rPr>
                <w:rFonts w:ascii="Times New Roman" w:hAnsi="Times New Roman" w:cs="Times New Roman"/>
                <w:sz w:val="16"/>
              </w:rPr>
              <w:t>+AI</w:t>
            </w:r>
            <w:r w:rsidRPr="00FC5926">
              <w:rPr>
                <w:rFonts w:ascii="Times New Roman" w:hAnsi="Times New Roman" w:cs="Times New Roman"/>
                <w:sz w:val="16"/>
              </w:rPr>
              <w:t>摘要</w:t>
            </w:r>
          </w:p>
        </w:tc>
        <w:tc>
          <w:tcPr>
            <w:tcW w:w="2592" w:type="dxa"/>
            <w:tcMar>
              <w:top w:w="90" w:type="dxa"/>
              <w:left w:w="120" w:type="dxa"/>
              <w:bottom w:w="90" w:type="dxa"/>
              <w:right w:w="120" w:type="dxa"/>
            </w:tcMar>
            <w:vAlign w:val="center"/>
          </w:tcPr>
          <w:p w14:paraId="2116CB55"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人工检查分歧</w:t>
            </w:r>
          </w:p>
        </w:tc>
        <w:tc>
          <w:tcPr>
            <w:tcW w:w="3096" w:type="dxa"/>
            <w:tcMar>
              <w:top w:w="90" w:type="dxa"/>
              <w:left w:w="120" w:type="dxa"/>
              <w:bottom w:w="90" w:type="dxa"/>
              <w:right w:w="120" w:type="dxa"/>
            </w:tcMar>
            <w:vAlign w:val="center"/>
          </w:tcPr>
          <w:p w14:paraId="0283453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自动分级和缺失证据提示</w:t>
            </w:r>
          </w:p>
        </w:tc>
      </w:tr>
      <w:tr w:rsidR="00FA38A3" w:rsidRPr="00FC5926" w14:paraId="770ACED6" w14:textId="77777777">
        <w:trPr>
          <w:jc w:val="center"/>
        </w:trPr>
        <w:tc>
          <w:tcPr>
            <w:tcW w:w="1800" w:type="dxa"/>
            <w:shd w:val="clear" w:color="auto" w:fill="F7F9FB"/>
            <w:tcMar>
              <w:top w:w="90" w:type="dxa"/>
              <w:left w:w="120" w:type="dxa"/>
              <w:bottom w:w="90" w:type="dxa"/>
              <w:right w:w="120" w:type="dxa"/>
            </w:tcMar>
            <w:vAlign w:val="center"/>
          </w:tcPr>
          <w:p w14:paraId="0D00B26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Arbitration</w:t>
            </w:r>
          </w:p>
        </w:tc>
        <w:tc>
          <w:tcPr>
            <w:tcW w:w="1872" w:type="dxa"/>
            <w:shd w:val="clear" w:color="auto" w:fill="F7F9FB"/>
            <w:tcMar>
              <w:top w:w="90" w:type="dxa"/>
              <w:left w:w="120" w:type="dxa"/>
              <w:bottom w:w="90" w:type="dxa"/>
              <w:right w:w="120" w:type="dxa"/>
            </w:tcMar>
            <w:vAlign w:val="center"/>
          </w:tcPr>
          <w:p w14:paraId="6EC8D29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审批</w:t>
            </w:r>
            <w:r w:rsidRPr="00FC5926">
              <w:rPr>
                <w:rFonts w:ascii="Times New Roman" w:hAnsi="Times New Roman" w:cs="Times New Roman"/>
                <w:sz w:val="16"/>
              </w:rPr>
              <w:t>/</w:t>
            </w:r>
            <w:r w:rsidRPr="00FC5926">
              <w:rPr>
                <w:rFonts w:ascii="Times New Roman" w:hAnsi="Times New Roman" w:cs="Times New Roman"/>
                <w:sz w:val="16"/>
              </w:rPr>
              <w:t>按钮</w:t>
            </w:r>
            <w:r w:rsidRPr="00FC5926">
              <w:rPr>
                <w:rFonts w:ascii="Times New Roman" w:hAnsi="Times New Roman" w:cs="Times New Roman"/>
                <w:sz w:val="16"/>
              </w:rPr>
              <w:t>/</w:t>
            </w:r>
            <w:r w:rsidRPr="00FC5926">
              <w:rPr>
                <w:rFonts w:ascii="Times New Roman" w:hAnsi="Times New Roman" w:cs="Times New Roman"/>
                <w:sz w:val="16"/>
              </w:rPr>
              <w:t>消息</w:t>
            </w:r>
          </w:p>
        </w:tc>
        <w:tc>
          <w:tcPr>
            <w:tcW w:w="2592" w:type="dxa"/>
            <w:shd w:val="clear" w:color="auto" w:fill="F7F9FB"/>
            <w:tcMar>
              <w:top w:w="90" w:type="dxa"/>
              <w:left w:w="120" w:type="dxa"/>
              <w:bottom w:w="90" w:type="dxa"/>
              <w:right w:w="120" w:type="dxa"/>
            </w:tcMar>
            <w:vAlign w:val="center"/>
          </w:tcPr>
          <w:p w14:paraId="29437B8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PM</w:t>
            </w:r>
            <w:r w:rsidRPr="00FC5926">
              <w:rPr>
                <w:rFonts w:ascii="Times New Roman" w:hAnsi="Times New Roman" w:cs="Times New Roman"/>
                <w:sz w:val="16"/>
              </w:rPr>
              <w:t>必填裁决理由</w:t>
            </w:r>
          </w:p>
        </w:tc>
        <w:tc>
          <w:tcPr>
            <w:tcW w:w="3096" w:type="dxa"/>
            <w:shd w:val="clear" w:color="auto" w:fill="F7F9FB"/>
            <w:tcMar>
              <w:top w:w="90" w:type="dxa"/>
              <w:left w:w="120" w:type="dxa"/>
              <w:bottom w:w="90" w:type="dxa"/>
              <w:right w:w="120" w:type="dxa"/>
            </w:tcMar>
            <w:vAlign w:val="center"/>
          </w:tcPr>
          <w:p w14:paraId="1CE7789D"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分级审批与审计</w:t>
            </w:r>
          </w:p>
        </w:tc>
      </w:tr>
      <w:tr w:rsidR="00FA38A3" w:rsidRPr="00FC5926" w14:paraId="7302F7F5" w14:textId="77777777">
        <w:trPr>
          <w:jc w:val="center"/>
        </w:trPr>
        <w:tc>
          <w:tcPr>
            <w:tcW w:w="1800" w:type="dxa"/>
            <w:tcMar>
              <w:top w:w="90" w:type="dxa"/>
              <w:left w:w="120" w:type="dxa"/>
              <w:bottom w:w="90" w:type="dxa"/>
              <w:right w:w="120" w:type="dxa"/>
            </w:tcMar>
            <w:vAlign w:val="center"/>
          </w:tcPr>
          <w:p w14:paraId="74ADE399"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Decision Memory</w:t>
            </w:r>
          </w:p>
        </w:tc>
        <w:tc>
          <w:tcPr>
            <w:tcW w:w="1872" w:type="dxa"/>
            <w:tcMar>
              <w:top w:w="90" w:type="dxa"/>
              <w:left w:w="120" w:type="dxa"/>
              <w:bottom w:w="90" w:type="dxa"/>
              <w:right w:w="120" w:type="dxa"/>
            </w:tcMar>
            <w:vAlign w:val="center"/>
          </w:tcPr>
          <w:p w14:paraId="4E014829"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Product Brain</w:t>
            </w:r>
          </w:p>
        </w:tc>
        <w:tc>
          <w:tcPr>
            <w:tcW w:w="2592" w:type="dxa"/>
            <w:tcMar>
              <w:top w:w="90" w:type="dxa"/>
              <w:left w:w="120" w:type="dxa"/>
              <w:bottom w:w="90" w:type="dxa"/>
              <w:right w:w="120" w:type="dxa"/>
            </w:tcMar>
            <w:vAlign w:val="center"/>
          </w:tcPr>
          <w:p w14:paraId="223A362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结构化归档</w:t>
            </w:r>
          </w:p>
        </w:tc>
        <w:tc>
          <w:tcPr>
            <w:tcW w:w="3096" w:type="dxa"/>
            <w:tcMar>
              <w:top w:w="90" w:type="dxa"/>
              <w:left w:w="120" w:type="dxa"/>
              <w:bottom w:w="90" w:type="dxa"/>
              <w:right w:w="120" w:type="dxa"/>
            </w:tcMar>
            <w:vAlign w:val="center"/>
          </w:tcPr>
          <w:p w14:paraId="2E3CF154"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边界触发重评与模式挖掘</w:t>
            </w:r>
          </w:p>
        </w:tc>
      </w:tr>
    </w:tbl>
    <w:p w14:paraId="53EF670B" w14:textId="77777777" w:rsidR="00FA38A3" w:rsidRPr="00FC5926" w:rsidRDefault="00FA38A3">
      <w:pPr>
        <w:spacing w:after="40"/>
        <w:rPr>
          <w:rFonts w:ascii="Times New Roman" w:hAnsi="Times New Roman" w:cs="Times New Roman"/>
          <w:lang w:eastAsia="zh-CN"/>
        </w:rPr>
      </w:pPr>
    </w:p>
    <w:p w14:paraId="2250E059"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3.6 </w:t>
      </w:r>
      <w:r w:rsidRPr="00FC5926">
        <w:rPr>
          <w:rFonts w:ascii="Times New Roman" w:eastAsia="微软雅黑" w:hAnsi="Times New Roman" w:cs="Times New Roman"/>
          <w:lang w:eastAsia="zh-CN"/>
        </w:rPr>
        <w:t>数据权限、审计与可靠性</w:t>
      </w:r>
    </w:p>
    <w:p w14:paraId="13BB778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产品决策数据可能包含成本、供应链、未上市产品和用户信息，因此需要按最小权限原则配置。原始评论应保留公开来源链接并去除不必要的个人标识；合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规则、</w:t>
      </w:r>
      <w:r w:rsidRPr="00FC5926">
        <w:rPr>
          <w:rFonts w:ascii="Times New Roman" w:hAnsi="Times New Roman" w:cs="Times New Roman"/>
          <w:color w:val="222222"/>
          <w:lang w:eastAsia="zh-CN"/>
        </w:rPr>
        <w:t>BOM</w:t>
      </w:r>
      <w:r w:rsidRPr="00FC5926">
        <w:rPr>
          <w:rFonts w:ascii="Times New Roman" w:hAnsi="Times New Roman" w:cs="Times New Roman"/>
          <w:color w:val="222222"/>
          <w:lang w:eastAsia="zh-CN"/>
        </w:rPr>
        <w:t>和</w:t>
      </w:r>
      <w:proofErr w:type="gramStart"/>
      <w:r w:rsidRPr="00FC5926">
        <w:rPr>
          <w:rFonts w:ascii="Times New Roman" w:hAnsi="Times New Roman" w:cs="Times New Roman"/>
          <w:color w:val="222222"/>
          <w:lang w:eastAsia="zh-CN"/>
        </w:rPr>
        <w:t>未发布</w:t>
      </w:r>
      <w:proofErr w:type="gramEnd"/>
      <w:r w:rsidRPr="00FC5926">
        <w:rPr>
          <w:rFonts w:ascii="Times New Roman" w:hAnsi="Times New Roman" w:cs="Times New Roman"/>
          <w:color w:val="222222"/>
          <w:lang w:eastAsia="zh-CN"/>
        </w:rPr>
        <w:t>方案应限制到对应角色；</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输出需要保存提示词版本、证据版本、模型或节点版本和</w:t>
      </w:r>
      <w:r w:rsidRPr="00FC5926">
        <w:rPr>
          <w:rFonts w:ascii="Times New Roman" w:hAnsi="Times New Roman" w:cs="Times New Roman"/>
          <w:color w:val="222222"/>
          <w:lang w:eastAsia="zh-CN"/>
        </w:rPr>
        <w:lastRenderedPageBreak/>
        <w:t>生成时间。自动化日志用于发现流程中断，但关键决策仍需人工签名和不可覆盖的历史记录。</w:t>
      </w:r>
    </w:p>
    <w:p w14:paraId="19E50435"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3.7 </w:t>
      </w:r>
      <w:proofErr w:type="spellStart"/>
      <w:r w:rsidRPr="00FC5926">
        <w:rPr>
          <w:rFonts w:ascii="Times New Roman" w:eastAsia="微软雅黑" w:hAnsi="Times New Roman" w:cs="Times New Roman"/>
        </w:rPr>
        <w:t>分阶段实施</w:t>
      </w:r>
      <w:proofErr w:type="spellEnd"/>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224"/>
        <w:gridCol w:w="1224"/>
        <w:gridCol w:w="4032"/>
        <w:gridCol w:w="2880"/>
      </w:tblGrid>
      <w:tr w:rsidR="00FA38A3" w:rsidRPr="00FC5926" w14:paraId="4AEB6206" w14:textId="77777777">
        <w:trPr>
          <w:tblHeader/>
          <w:jc w:val="center"/>
        </w:trPr>
        <w:tc>
          <w:tcPr>
            <w:tcW w:w="1224" w:type="dxa"/>
            <w:shd w:val="clear" w:color="auto" w:fill="183153"/>
            <w:tcMar>
              <w:top w:w="90" w:type="dxa"/>
              <w:left w:w="120" w:type="dxa"/>
              <w:bottom w:w="90" w:type="dxa"/>
              <w:right w:w="120" w:type="dxa"/>
            </w:tcMar>
            <w:vAlign w:val="center"/>
          </w:tcPr>
          <w:p w14:paraId="01DF256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阶段</w:t>
            </w:r>
          </w:p>
        </w:tc>
        <w:tc>
          <w:tcPr>
            <w:tcW w:w="1224" w:type="dxa"/>
            <w:shd w:val="clear" w:color="auto" w:fill="183153"/>
            <w:tcMar>
              <w:top w:w="90" w:type="dxa"/>
              <w:left w:w="120" w:type="dxa"/>
              <w:bottom w:w="90" w:type="dxa"/>
              <w:right w:w="120" w:type="dxa"/>
            </w:tcMar>
            <w:vAlign w:val="center"/>
          </w:tcPr>
          <w:p w14:paraId="68AA59BF"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周期</w:t>
            </w:r>
          </w:p>
        </w:tc>
        <w:tc>
          <w:tcPr>
            <w:tcW w:w="4032" w:type="dxa"/>
            <w:shd w:val="clear" w:color="auto" w:fill="183153"/>
            <w:tcMar>
              <w:top w:w="90" w:type="dxa"/>
              <w:left w:w="120" w:type="dxa"/>
              <w:bottom w:w="90" w:type="dxa"/>
              <w:right w:w="120" w:type="dxa"/>
            </w:tcMar>
            <w:vAlign w:val="center"/>
          </w:tcPr>
          <w:p w14:paraId="6A41EE38"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建设内容</w:t>
            </w:r>
          </w:p>
        </w:tc>
        <w:tc>
          <w:tcPr>
            <w:tcW w:w="2880" w:type="dxa"/>
            <w:shd w:val="clear" w:color="auto" w:fill="183153"/>
            <w:tcMar>
              <w:top w:w="90" w:type="dxa"/>
              <w:left w:w="120" w:type="dxa"/>
              <w:bottom w:w="90" w:type="dxa"/>
              <w:right w:w="120" w:type="dxa"/>
            </w:tcMar>
            <w:vAlign w:val="center"/>
          </w:tcPr>
          <w:p w14:paraId="7E5CD885"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验收标准</w:t>
            </w:r>
          </w:p>
        </w:tc>
      </w:tr>
      <w:tr w:rsidR="00FA38A3" w:rsidRPr="00FC5926" w14:paraId="1AA2B31E" w14:textId="77777777">
        <w:trPr>
          <w:jc w:val="center"/>
        </w:trPr>
        <w:tc>
          <w:tcPr>
            <w:tcW w:w="1224" w:type="dxa"/>
            <w:tcMar>
              <w:top w:w="90" w:type="dxa"/>
              <w:left w:w="120" w:type="dxa"/>
              <w:bottom w:w="90" w:type="dxa"/>
              <w:right w:w="120" w:type="dxa"/>
            </w:tcMar>
            <w:vAlign w:val="center"/>
          </w:tcPr>
          <w:p w14:paraId="431C55D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MVP</w:t>
            </w:r>
          </w:p>
        </w:tc>
        <w:tc>
          <w:tcPr>
            <w:tcW w:w="1224" w:type="dxa"/>
            <w:tcMar>
              <w:top w:w="90" w:type="dxa"/>
              <w:left w:w="120" w:type="dxa"/>
              <w:bottom w:w="90" w:type="dxa"/>
              <w:right w:w="120" w:type="dxa"/>
            </w:tcMar>
            <w:vAlign w:val="center"/>
          </w:tcPr>
          <w:p w14:paraId="31154ABB"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1—2</w:t>
            </w:r>
            <w:r w:rsidRPr="00FC5926">
              <w:rPr>
                <w:rFonts w:ascii="Times New Roman" w:hAnsi="Times New Roman" w:cs="Times New Roman"/>
                <w:sz w:val="17"/>
              </w:rPr>
              <w:t>周</w:t>
            </w:r>
          </w:p>
        </w:tc>
        <w:tc>
          <w:tcPr>
            <w:tcW w:w="4032" w:type="dxa"/>
            <w:tcMar>
              <w:top w:w="90" w:type="dxa"/>
              <w:left w:w="120" w:type="dxa"/>
              <w:bottom w:w="90" w:type="dxa"/>
              <w:right w:w="120" w:type="dxa"/>
            </w:tcMar>
            <w:vAlign w:val="center"/>
          </w:tcPr>
          <w:p w14:paraId="18E0C1E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提案表、证据库、人工评审、裁决归档</w:t>
            </w:r>
          </w:p>
        </w:tc>
        <w:tc>
          <w:tcPr>
            <w:tcW w:w="2880" w:type="dxa"/>
            <w:tcMar>
              <w:top w:w="90" w:type="dxa"/>
              <w:left w:w="120" w:type="dxa"/>
              <w:bottom w:w="90" w:type="dxa"/>
              <w:right w:w="120" w:type="dxa"/>
            </w:tcMar>
            <w:vAlign w:val="center"/>
          </w:tcPr>
          <w:p w14:paraId="017C5A59"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一条提案可完整追溯</w:t>
            </w:r>
            <w:proofErr w:type="spellEnd"/>
          </w:p>
        </w:tc>
      </w:tr>
      <w:tr w:rsidR="00FA38A3" w:rsidRPr="00FC5926" w14:paraId="4EF73C75" w14:textId="77777777">
        <w:trPr>
          <w:jc w:val="center"/>
        </w:trPr>
        <w:tc>
          <w:tcPr>
            <w:tcW w:w="1224" w:type="dxa"/>
            <w:shd w:val="clear" w:color="auto" w:fill="F7F9FB"/>
            <w:tcMar>
              <w:top w:w="90" w:type="dxa"/>
              <w:left w:w="120" w:type="dxa"/>
              <w:bottom w:w="90" w:type="dxa"/>
              <w:right w:w="120" w:type="dxa"/>
            </w:tcMar>
            <w:vAlign w:val="center"/>
          </w:tcPr>
          <w:p w14:paraId="6EBE54DF"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AI</w:t>
            </w:r>
            <w:r w:rsidRPr="00FC5926">
              <w:rPr>
                <w:rFonts w:ascii="Times New Roman" w:hAnsi="Times New Roman" w:cs="Times New Roman"/>
                <w:sz w:val="17"/>
              </w:rPr>
              <w:t>辅助</w:t>
            </w:r>
          </w:p>
        </w:tc>
        <w:tc>
          <w:tcPr>
            <w:tcW w:w="1224" w:type="dxa"/>
            <w:shd w:val="clear" w:color="auto" w:fill="F7F9FB"/>
            <w:tcMar>
              <w:top w:w="90" w:type="dxa"/>
              <w:left w:w="120" w:type="dxa"/>
              <w:bottom w:w="90" w:type="dxa"/>
              <w:right w:w="120" w:type="dxa"/>
            </w:tcMar>
            <w:vAlign w:val="center"/>
          </w:tcPr>
          <w:p w14:paraId="16CAE597"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3—5</w:t>
            </w:r>
            <w:r w:rsidRPr="00FC5926">
              <w:rPr>
                <w:rFonts w:ascii="Times New Roman" w:hAnsi="Times New Roman" w:cs="Times New Roman"/>
                <w:sz w:val="17"/>
              </w:rPr>
              <w:t>周</w:t>
            </w:r>
          </w:p>
        </w:tc>
        <w:tc>
          <w:tcPr>
            <w:tcW w:w="4032" w:type="dxa"/>
            <w:shd w:val="clear" w:color="auto" w:fill="F7F9FB"/>
            <w:tcMar>
              <w:top w:w="90" w:type="dxa"/>
              <w:left w:w="120" w:type="dxa"/>
              <w:bottom w:w="90" w:type="dxa"/>
              <w:right w:w="120" w:type="dxa"/>
            </w:tcMar>
            <w:vAlign w:val="center"/>
          </w:tcPr>
          <w:p w14:paraId="00D68363"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评论标注、核心</w:t>
            </w:r>
            <w:r w:rsidRPr="00FC5926">
              <w:rPr>
                <w:rFonts w:ascii="Times New Roman" w:hAnsi="Times New Roman" w:cs="Times New Roman"/>
                <w:sz w:val="17"/>
                <w:lang w:eastAsia="zh-CN"/>
              </w:rPr>
              <w:t>Agent</w:t>
            </w:r>
            <w:r w:rsidRPr="00FC5926">
              <w:rPr>
                <w:rFonts w:ascii="Times New Roman" w:hAnsi="Times New Roman" w:cs="Times New Roman"/>
                <w:sz w:val="17"/>
                <w:lang w:eastAsia="zh-CN"/>
              </w:rPr>
              <w:t>、冲突摘要、通知</w:t>
            </w:r>
          </w:p>
        </w:tc>
        <w:tc>
          <w:tcPr>
            <w:tcW w:w="2880" w:type="dxa"/>
            <w:shd w:val="clear" w:color="auto" w:fill="F7F9FB"/>
            <w:tcMar>
              <w:top w:w="90" w:type="dxa"/>
              <w:left w:w="120" w:type="dxa"/>
              <w:bottom w:w="90" w:type="dxa"/>
              <w:right w:w="120" w:type="dxa"/>
            </w:tcMar>
            <w:vAlign w:val="center"/>
          </w:tcPr>
          <w:p w14:paraId="407B22E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通过与延迟案例</w:t>
            </w:r>
            <w:proofErr w:type="gramStart"/>
            <w:r w:rsidRPr="00FC5926">
              <w:rPr>
                <w:rFonts w:ascii="Times New Roman" w:hAnsi="Times New Roman" w:cs="Times New Roman"/>
                <w:sz w:val="17"/>
                <w:lang w:eastAsia="zh-CN"/>
              </w:rPr>
              <w:t>可复跑</w:t>
            </w:r>
            <w:proofErr w:type="gramEnd"/>
          </w:p>
        </w:tc>
      </w:tr>
      <w:tr w:rsidR="00FA38A3" w:rsidRPr="00FC5926" w14:paraId="194453C5" w14:textId="77777777">
        <w:trPr>
          <w:jc w:val="center"/>
        </w:trPr>
        <w:tc>
          <w:tcPr>
            <w:tcW w:w="1224" w:type="dxa"/>
            <w:tcMar>
              <w:top w:w="90" w:type="dxa"/>
              <w:left w:w="120" w:type="dxa"/>
              <w:bottom w:w="90" w:type="dxa"/>
              <w:right w:w="120" w:type="dxa"/>
            </w:tcMar>
            <w:vAlign w:val="center"/>
          </w:tcPr>
          <w:p w14:paraId="7DD7247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闭环</w:t>
            </w:r>
            <w:proofErr w:type="spellEnd"/>
          </w:p>
        </w:tc>
        <w:tc>
          <w:tcPr>
            <w:tcW w:w="1224" w:type="dxa"/>
            <w:tcMar>
              <w:top w:w="90" w:type="dxa"/>
              <w:left w:w="120" w:type="dxa"/>
              <w:bottom w:w="90" w:type="dxa"/>
              <w:right w:w="120" w:type="dxa"/>
            </w:tcMar>
            <w:vAlign w:val="center"/>
          </w:tcPr>
          <w:p w14:paraId="419E48B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6—7</w:t>
            </w:r>
            <w:r w:rsidRPr="00FC5926">
              <w:rPr>
                <w:rFonts w:ascii="Times New Roman" w:hAnsi="Times New Roman" w:cs="Times New Roman"/>
                <w:sz w:val="17"/>
              </w:rPr>
              <w:t>周</w:t>
            </w:r>
          </w:p>
        </w:tc>
        <w:tc>
          <w:tcPr>
            <w:tcW w:w="4032" w:type="dxa"/>
            <w:tcMar>
              <w:top w:w="90" w:type="dxa"/>
              <w:left w:w="120" w:type="dxa"/>
              <w:bottom w:w="90" w:type="dxa"/>
              <w:right w:w="120" w:type="dxa"/>
            </w:tcMar>
            <w:vAlign w:val="center"/>
          </w:tcPr>
          <w:p w14:paraId="70584E8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边界条件、历史检索、重评触发</w:t>
            </w:r>
          </w:p>
        </w:tc>
        <w:tc>
          <w:tcPr>
            <w:tcW w:w="2880" w:type="dxa"/>
            <w:tcMar>
              <w:top w:w="90" w:type="dxa"/>
              <w:left w:w="120" w:type="dxa"/>
              <w:bottom w:w="90" w:type="dxa"/>
              <w:right w:w="120" w:type="dxa"/>
            </w:tcMar>
            <w:vAlign w:val="center"/>
          </w:tcPr>
          <w:p w14:paraId="06CA484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旧提案换名后能命中历史模式</w:t>
            </w:r>
          </w:p>
        </w:tc>
      </w:tr>
      <w:tr w:rsidR="00FA38A3" w:rsidRPr="00FC5926" w14:paraId="535BF04F" w14:textId="77777777">
        <w:trPr>
          <w:jc w:val="center"/>
        </w:trPr>
        <w:tc>
          <w:tcPr>
            <w:tcW w:w="1224" w:type="dxa"/>
            <w:shd w:val="clear" w:color="auto" w:fill="F7F9FB"/>
            <w:tcMar>
              <w:top w:w="90" w:type="dxa"/>
              <w:left w:w="120" w:type="dxa"/>
              <w:bottom w:w="90" w:type="dxa"/>
              <w:right w:w="120" w:type="dxa"/>
            </w:tcMar>
            <w:vAlign w:val="center"/>
          </w:tcPr>
          <w:p w14:paraId="6D4E5CF8"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打磨</w:t>
            </w:r>
            <w:proofErr w:type="spellEnd"/>
          </w:p>
        </w:tc>
        <w:tc>
          <w:tcPr>
            <w:tcW w:w="1224" w:type="dxa"/>
            <w:shd w:val="clear" w:color="auto" w:fill="F7F9FB"/>
            <w:tcMar>
              <w:top w:w="90" w:type="dxa"/>
              <w:left w:w="120" w:type="dxa"/>
              <w:bottom w:w="90" w:type="dxa"/>
              <w:right w:w="120" w:type="dxa"/>
            </w:tcMar>
            <w:vAlign w:val="center"/>
          </w:tcPr>
          <w:p w14:paraId="72517CF8"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第</w:t>
            </w:r>
            <w:r w:rsidRPr="00FC5926">
              <w:rPr>
                <w:rFonts w:ascii="Times New Roman" w:hAnsi="Times New Roman" w:cs="Times New Roman"/>
                <w:sz w:val="17"/>
              </w:rPr>
              <w:t>8</w:t>
            </w:r>
            <w:r w:rsidRPr="00FC5926">
              <w:rPr>
                <w:rFonts w:ascii="Times New Roman" w:hAnsi="Times New Roman" w:cs="Times New Roman"/>
                <w:sz w:val="17"/>
              </w:rPr>
              <w:t>周</w:t>
            </w:r>
          </w:p>
        </w:tc>
        <w:tc>
          <w:tcPr>
            <w:tcW w:w="4032" w:type="dxa"/>
            <w:shd w:val="clear" w:color="auto" w:fill="F7F9FB"/>
            <w:tcMar>
              <w:top w:w="90" w:type="dxa"/>
              <w:left w:w="120" w:type="dxa"/>
              <w:bottom w:w="90" w:type="dxa"/>
              <w:right w:w="120" w:type="dxa"/>
            </w:tcMar>
            <w:vAlign w:val="center"/>
          </w:tcPr>
          <w:p w14:paraId="3B341F1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仪表盘、演示脚本、权限与异常测试</w:t>
            </w:r>
          </w:p>
        </w:tc>
        <w:tc>
          <w:tcPr>
            <w:tcW w:w="2880" w:type="dxa"/>
            <w:shd w:val="clear" w:color="auto" w:fill="F7F9FB"/>
            <w:tcMar>
              <w:top w:w="90" w:type="dxa"/>
              <w:left w:w="120" w:type="dxa"/>
              <w:bottom w:w="90" w:type="dxa"/>
              <w:right w:w="120" w:type="dxa"/>
            </w:tcMar>
            <w:vAlign w:val="center"/>
          </w:tcPr>
          <w:p w14:paraId="5998BB7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现场链路稳定、数据口径一致</w:t>
            </w:r>
          </w:p>
        </w:tc>
      </w:tr>
    </w:tbl>
    <w:p w14:paraId="091EF61F" w14:textId="77777777" w:rsidR="00FA38A3" w:rsidRPr="00FC5926" w:rsidRDefault="00FA38A3">
      <w:pPr>
        <w:spacing w:after="40"/>
        <w:rPr>
          <w:rFonts w:ascii="Times New Roman" w:hAnsi="Times New Roman" w:cs="Times New Roman"/>
          <w:lang w:eastAsia="zh-CN"/>
        </w:rPr>
      </w:pPr>
    </w:p>
    <w:p w14:paraId="03D4BA90"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lang w:eastAsia="zh-CN"/>
        </w:rPr>
        <w:br w:type="page"/>
      </w:r>
    </w:p>
    <w:p w14:paraId="1305DBBD"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第四章</w:t>
      </w:r>
      <w:r w:rsidRPr="00FC5926">
        <w:rPr>
          <w:rFonts w:ascii="Times New Roman" w:eastAsia="微软雅黑" w:hAnsi="Times New Roman" w:cs="Times New Roman"/>
          <w:lang w:eastAsia="zh-CN"/>
        </w:rPr>
        <w:t xml:space="preserve">  </w:t>
      </w:r>
      <w:proofErr w:type="spellStart"/>
      <w:r w:rsidRPr="00FC5926">
        <w:rPr>
          <w:rFonts w:ascii="Times New Roman" w:eastAsia="微软雅黑" w:hAnsi="Times New Roman" w:cs="Times New Roman"/>
          <w:lang w:eastAsia="zh-CN"/>
        </w:rPr>
        <w:t>eufy</w:t>
      </w:r>
      <w:proofErr w:type="spellEnd"/>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智能门锁产品案例验证</w:t>
      </w:r>
    </w:p>
    <w:p w14:paraId="62CBA8B1"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4.1 </w:t>
      </w:r>
      <w:r w:rsidRPr="00FC5926">
        <w:rPr>
          <w:rFonts w:ascii="Times New Roman" w:eastAsia="微软雅黑" w:hAnsi="Times New Roman" w:cs="Times New Roman"/>
          <w:lang w:eastAsia="zh-CN"/>
        </w:rPr>
        <w:t>验证设计</w:t>
      </w:r>
    </w:p>
    <w:p w14:paraId="3A136FA2"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案例验证不以证明</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总能</w:t>
      </w:r>
      <w:proofErr w:type="gramStart"/>
      <w:r w:rsidRPr="00FC5926">
        <w:rPr>
          <w:rFonts w:ascii="Times New Roman" w:hAnsi="Times New Roman" w:cs="Times New Roman"/>
          <w:color w:val="222222"/>
          <w:lang w:eastAsia="zh-CN"/>
        </w:rPr>
        <w:t>作出</w:t>
      </w:r>
      <w:proofErr w:type="gramEnd"/>
      <w:r w:rsidRPr="00FC5926">
        <w:rPr>
          <w:rFonts w:ascii="Times New Roman" w:hAnsi="Times New Roman" w:cs="Times New Roman"/>
          <w:color w:val="222222"/>
          <w:lang w:eastAsia="zh-CN"/>
        </w:rPr>
        <w:t>正确判断为目标，而用于检验方法能否呈现证据、制造有意义的专业冲突、识别节奏问题并形成可复用记忆。本文选择两个对照案例：短租及访客权限生命周期管理代表软件与场景层创新；掌静脉识别代表高感知硬件创新。前者需要证明真实任务、成本可控和</w:t>
      </w:r>
      <w:proofErr w:type="gramStart"/>
      <w:r w:rsidRPr="00FC5926">
        <w:rPr>
          <w:rFonts w:ascii="Times New Roman" w:hAnsi="Times New Roman" w:cs="Times New Roman"/>
          <w:color w:val="222222"/>
          <w:lang w:eastAsia="zh-CN"/>
        </w:rPr>
        <w:t>可</w:t>
      </w:r>
      <w:proofErr w:type="gramEnd"/>
      <w:r w:rsidRPr="00FC5926">
        <w:rPr>
          <w:rFonts w:ascii="Times New Roman" w:hAnsi="Times New Roman" w:cs="Times New Roman"/>
          <w:color w:val="222222"/>
          <w:lang w:eastAsia="zh-CN"/>
        </w:rPr>
        <w:t>扩展性，后者需要同时解释正向体验与失败风险，避免因个别差评</w:t>
      </w:r>
      <w:proofErr w:type="gramStart"/>
      <w:r w:rsidRPr="00FC5926">
        <w:rPr>
          <w:rFonts w:ascii="Times New Roman" w:hAnsi="Times New Roman" w:cs="Times New Roman"/>
          <w:color w:val="222222"/>
          <w:lang w:eastAsia="zh-CN"/>
        </w:rPr>
        <w:t>作出</w:t>
      </w:r>
      <w:proofErr w:type="gramEnd"/>
      <w:r w:rsidRPr="00FC5926">
        <w:rPr>
          <w:rFonts w:ascii="Times New Roman" w:hAnsi="Times New Roman" w:cs="Times New Roman"/>
          <w:color w:val="222222"/>
          <w:lang w:eastAsia="zh-CN"/>
        </w:rPr>
        <w:t>永久否决。</w:t>
      </w:r>
    </w:p>
    <w:p w14:paraId="16AE71D2"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4.2 </w:t>
      </w:r>
      <w:r w:rsidRPr="00FC5926">
        <w:rPr>
          <w:rFonts w:ascii="Times New Roman" w:eastAsia="微软雅黑" w:hAnsi="Times New Roman" w:cs="Times New Roman"/>
          <w:lang w:eastAsia="zh-CN"/>
        </w:rPr>
        <w:t>案例</w:t>
      </w:r>
      <w:proofErr w:type="gramStart"/>
      <w:r w:rsidRPr="00FC5926">
        <w:rPr>
          <w:rFonts w:ascii="Times New Roman" w:eastAsia="微软雅黑" w:hAnsi="Times New Roman" w:cs="Times New Roman"/>
          <w:lang w:eastAsia="zh-CN"/>
        </w:rPr>
        <w:t>一</w:t>
      </w:r>
      <w:proofErr w:type="gramEnd"/>
      <w:r w:rsidRPr="00FC5926">
        <w:rPr>
          <w:rFonts w:ascii="Times New Roman" w:eastAsia="微软雅黑" w:hAnsi="Times New Roman" w:cs="Times New Roman"/>
          <w:lang w:eastAsia="zh-CN"/>
        </w:rPr>
        <w:t>：短租及访客权限生命周期管理</w:t>
      </w:r>
    </w:p>
    <w:p w14:paraId="3D514235"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评论样本中，远程控制被提及</w:t>
      </w:r>
      <w:r w:rsidRPr="00FC5926">
        <w:rPr>
          <w:rFonts w:ascii="Times New Roman" w:hAnsi="Times New Roman" w:cs="Times New Roman"/>
          <w:color w:val="222222"/>
          <w:lang w:eastAsia="zh-CN"/>
        </w:rPr>
        <w:t>60</w:t>
      </w:r>
      <w:r w:rsidRPr="00FC5926">
        <w:rPr>
          <w:rFonts w:ascii="Times New Roman" w:hAnsi="Times New Roman" w:cs="Times New Roman"/>
          <w:color w:val="222222"/>
          <w:lang w:eastAsia="zh-CN"/>
        </w:rPr>
        <w:t>次，临时密码或访客主题被提及</w:t>
      </w:r>
      <w:r w:rsidRPr="00FC5926">
        <w:rPr>
          <w:rFonts w:ascii="Times New Roman" w:hAnsi="Times New Roman" w:cs="Times New Roman"/>
          <w:color w:val="222222"/>
          <w:lang w:eastAsia="zh-CN"/>
        </w:rPr>
        <w:t>17</w:t>
      </w:r>
      <w:r w:rsidRPr="00FC5926">
        <w:rPr>
          <w:rFonts w:ascii="Times New Roman" w:hAnsi="Times New Roman" w:cs="Times New Roman"/>
          <w:color w:val="222222"/>
          <w:lang w:eastAsia="zh-CN"/>
        </w:rPr>
        <w:t>次，多个产品深度分析也记录了家政、宠物看护、快递和访客授权场景。这些证据能够支持</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临时授权具有实际使用价值</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，但尚不足以单独证明短</w:t>
      </w:r>
      <w:proofErr w:type="gramStart"/>
      <w:r w:rsidRPr="00FC5926">
        <w:rPr>
          <w:rFonts w:ascii="Times New Roman" w:hAnsi="Times New Roman" w:cs="Times New Roman"/>
          <w:color w:val="222222"/>
          <w:lang w:eastAsia="zh-CN"/>
        </w:rPr>
        <w:t>租房东</w:t>
      </w:r>
      <w:proofErr w:type="gramEnd"/>
      <w:r w:rsidRPr="00FC5926">
        <w:rPr>
          <w:rFonts w:ascii="Times New Roman" w:hAnsi="Times New Roman" w:cs="Times New Roman"/>
          <w:color w:val="222222"/>
          <w:lang w:eastAsia="zh-CN"/>
        </w:rPr>
        <w:t>的市场规模和付费意愿。因此，</w:t>
      </w:r>
      <w:r w:rsidRPr="00FC5926">
        <w:rPr>
          <w:rFonts w:ascii="Times New Roman" w:hAnsi="Times New Roman" w:cs="Times New Roman"/>
          <w:color w:val="222222"/>
          <w:lang w:eastAsia="zh-CN"/>
        </w:rPr>
        <w:t xml:space="preserve">Court </w:t>
      </w:r>
      <w:r w:rsidRPr="00FC5926">
        <w:rPr>
          <w:rFonts w:ascii="Times New Roman" w:hAnsi="Times New Roman" w:cs="Times New Roman"/>
          <w:color w:val="222222"/>
          <w:lang w:eastAsia="zh-CN"/>
        </w:rPr>
        <w:t>将其定义为待验证的场景机会，而不是既成商业结论。</w:t>
      </w:r>
    </w:p>
    <w:p w14:paraId="7165B894"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机会陈述为：当房源或家庭不断更换临时访问者时，管理者需要在入住或到访</w:t>
      </w:r>
      <w:proofErr w:type="gramStart"/>
      <w:r w:rsidRPr="00FC5926">
        <w:rPr>
          <w:rFonts w:ascii="Times New Roman" w:hAnsi="Times New Roman" w:cs="Times New Roman"/>
          <w:color w:val="222222"/>
          <w:lang w:eastAsia="zh-CN"/>
        </w:rPr>
        <w:t>前创建</w:t>
      </w:r>
      <w:proofErr w:type="gramEnd"/>
      <w:r w:rsidRPr="00FC5926">
        <w:rPr>
          <w:rFonts w:ascii="Times New Roman" w:hAnsi="Times New Roman" w:cs="Times New Roman"/>
          <w:color w:val="222222"/>
          <w:lang w:eastAsia="zh-CN"/>
        </w:rPr>
        <w:t>权限，在有效期内确认权限可用，在异常时远程冻结或恢复，并在离开后自动撤销。现有产品如果仅提供</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创建一个临时密码</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，仍可能在同步、网络异常、时区、批量房源和审计环节留下断点。产品方案因此从单点临时密码升级为权限生命周期：预生成与预下发、状态确认、异常提醒、远程处置、到期撤销、多房源批量控制。</w:t>
      </w:r>
    </w:p>
    <w:p w14:paraId="6666F0FC" w14:textId="77777777" w:rsidR="00FA38A3" w:rsidRPr="00FC5926" w:rsidRDefault="00000000">
      <w:pPr>
        <w:keepNext/>
        <w:jc w:val="center"/>
        <w:rPr>
          <w:rFonts w:ascii="Times New Roman" w:hAnsi="Times New Roman" w:cs="Times New Roman"/>
        </w:rPr>
      </w:pPr>
      <w:r w:rsidRPr="00FC5926">
        <w:rPr>
          <w:rFonts w:ascii="Times New Roman" w:hAnsi="Times New Roman" w:cs="Times New Roman"/>
          <w:noProof/>
        </w:rPr>
        <w:lastRenderedPageBreak/>
        <w:drawing>
          <wp:inline distT="0" distB="0" distL="0" distR="0" wp14:anchorId="1FCA7305" wp14:editId="34AB380C">
            <wp:extent cx="5897880" cy="3317558"/>
            <wp:effectExtent l="0" t="0" r="0" b="0"/>
            <wp:docPr id="2" name="Picture 2" descr="图4-1  eufy 短租及访客权限生命周期产品架构" title="图4-1  eufy 短租及访客权限生命周期产品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流程图2_eufy短租权限生命周期.jpg"/>
                    <pic:cNvPicPr/>
                  </pic:nvPicPr>
                  <pic:blipFill>
                    <a:blip r:embed="rId9"/>
                    <a:stretch>
                      <a:fillRect/>
                    </a:stretch>
                  </pic:blipFill>
                  <pic:spPr>
                    <a:xfrm>
                      <a:off x="0" y="0"/>
                      <a:ext cx="5897880" cy="3317558"/>
                    </a:xfrm>
                    <a:prstGeom prst="rect">
                      <a:avLst/>
                    </a:prstGeom>
                  </pic:spPr>
                </pic:pic>
              </a:graphicData>
            </a:graphic>
          </wp:inline>
        </w:drawing>
      </w:r>
    </w:p>
    <w:p w14:paraId="1637F10E" w14:textId="77777777" w:rsidR="00FA38A3" w:rsidRPr="00FC5926" w:rsidRDefault="00000000">
      <w:pPr>
        <w:pStyle w:val="FigureCaption"/>
        <w:rPr>
          <w:rFonts w:ascii="Times New Roman" w:hAnsi="Times New Roman" w:cs="Times New Roman"/>
          <w:lang w:eastAsia="zh-CN"/>
        </w:rPr>
      </w:pPr>
      <w:r w:rsidRPr="00FC5926">
        <w:rPr>
          <w:rFonts w:ascii="Times New Roman" w:hAnsi="Times New Roman" w:cs="Times New Roman"/>
          <w:lang w:eastAsia="zh-CN"/>
        </w:rPr>
        <w:t>图</w:t>
      </w:r>
      <w:r w:rsidRPr="00FC5926">
        <w:rPr>
          <w:rFonts w:ascii="Times New Roman" w:hAnsi="Times New Roman" w:cs="Times New Roman"/>
          <w:lang w:eastAsia="zh-CN"/>
        </w:rPr>
        <w:t xml:space="preserve">4-1  </w:t>
      </w:r>
      <w:proofErr w:type="spellStart"/>
      <w:r w:rsidRPr="00FC5926">
        <w:rPr>
          <w:rFonts w:ascii="Times New Roman" w:hAnsi="Times New Roman" w:cs="Times New Roman"/>
          <w:lang w:eastAsia="zh-CN"/>
        </w:rPr>
        <w:t>eufy</w:t>
      </w:r>
      <w:proofErr w:type="spellEnd"/>
      <w:r w:rsidRPr="00FC5926">
        <w:rPr>
          <w:rFonts w:ascii="Times New Roman" w:hAnsi="Times New Roman" w:cs="Times New Roman"/>
          <w:lang w:eastAsia="zh-CN"/>
        </w:rPr>
        <w:t xml:space="preserve"> </w:t>
      </w:r>
      <w:r w:rsidRPr="00FC5926">
        <w:rPr>
          <w:rFonts w:ascii="Times New Roman" w:hAnsi="Times New Roman" w:cs="Times New Roman"/>
          <w:lang w:eastAsia="zh-CN"/>
        </w:rPr>
        <w:t>短租及访客权限生命周期产品架构</w:t>
      </w:r>
    </w:p>
    <w:p w14:paraId="7B276313"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4.3 </w:t>
      </w:r>
      <w:proofErr w:type="spellStart"/>
      <w:r w:rsidRPr="00FC5926">
        <w:rPr>
          <w:rFonts w:ascii="Times New Roman" w:eastAsia="微软雅黑" w:hAnsi="Times New Roman" w:cs="Times New Roman"/>
        </w:rPr>
        <w:t>案例一的</w:t>
      </w:r>
      <w:r w:rsidRPr="00FC5926">
        <w:rPr>
          <w:rFonts w:ascii="Times New Roman" w:eastAsia="微软雅黑" w:hAnsi="Times New Roman" w:cs="Times New Roman"/>
        </w:rPr>
        <w:t>Court</w:t>
      </w:r>
      <w:r w:rsidRPr="00FC5926">
        <w:rPr>
          <w:rFonts w:ascii="Times New Roman" w:eastAsia="微软雅黑" w:hAnsi="Times New Roman" w:cs="Times New Roman"/>
        </w:rPr>
        <w:t>评审</w:t>
      </w:r>
      <w:proofErr w:type="spellEnd"/>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656"/>
        <w:gridCol w:w="4608"/>
        <w:gridCol w:w="3096"/>
      </w:tblGrid>
      <w:tr w:rsidR="00FA38A3" w:rsidRPr="00FC5926" w14:paraId="328E9F04" w14:textId="77777777">
        <w:trPr>
          <w:tblHeader/>
          <w:jc w:val="center"/>
        </w:trPr>
        <w:tc>
          <w:tcPr>
            <w:tcW w:w="1656" w:type="dxa"/>
            <w:shd w:val="clear" w:color="auto" w:fill="183153"/>
            <w:tcMar>
              <w:top w:w="90" w:type="dxa"/>
              <w:left w:w="120" w:type="dxa"/>
              <w:bottom w:w="90" w:type="dxa"/>
              <w:right w:w="120" w:type="dxa"/>
            </w:tcMar>
            <w:vAlign w:val="center"/>
          </w:tcPr>
          <w:p w14:paraId="3110CA90"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评审角色</w:t>
            </w:r>
          </w:p>
        </w:tc>
        <w:tc>
          <w:tcPr>
            <w:tcW w:w="4608" w:type="dxa"/>
            <w:shd w:val="clear" w:color="auto" w:fill="183153"/>
            <w:tcMar>
              <w:top w:w="90" w:type="dxa"/>
              <w:left w:w="120" w:type="dxa"/>
              <w:bottom w:w="90" w:type="dxa"/>
              <w:right w:w="120" w:type="dxa"/>
            </w:tcMar>
            <w:vAlign w:val="center"/>
          </w:tcPr>
          <w:p w14:paraId="6C37B720"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主要判断</w:t>
            </w:r>
          </w:p>
        </w:tc>
        <w:tc>
          <w:tcPr>
            <w:tcW w:w="3096" w:type="dxa"/>
            <w:shd w:val="clear" w:color="auto" w:fill="183153"/>
            <w:tcMar>
              <w:top w:w="90" w:type="dxa"/>
              <w:left w:w="120" w:type="dxa"/>
              <w:bottom w:w="90" w:type="dxa"/>
              <w:right w:w="120" w:type="dxa"/>
            </w:tcMar>
            <w:vAlign w:val="center"/>
          </w:tcPr>
          <w:p w14:paraId="30792509"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仍需补证</w:t>
            </w:r>
          </w:p>
        </w:tc>
      </w:tr>
      <w:tr w:rsidR="00FA38A3" w:rsidRPr="00FC5926" w14:paraId="39965877" w14:textId="77777777">
        <w:trPr>
          <w:jc w:val="center"/>
        </w:trPr>
        <w:tc>
          <w:tcPr>
            <w:tcW w:w="1656" w:type="dxa"/>
            <w:tcMar>
              <w:top w:w="90" w:type="dxa"/>
              <w:left w:w="120" w:type="dxa"/>
              <w:bottom w:w="90" w:type="dxa"/>
              <w:right w:w="120" w:type="dxa"/>
            </w:tcMar>
            <w:vAlign w:val="center"/>
          </w:tcPr>
          <w:p w14:paraId="247720A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超级智囊</w:t>
            </w:r>
          </w:p>
        </w:tc>
        <w:tc>
          <w:tcPr>
            <w:tcW w:w="4608" w:type="dxa"/>
            <w:tcMar>
              <w:top w:w="90" w:type="dxa"/>
              <w:left w:w="120" w:type="dxa"/>
              <w:bottom w:w="90" w:type="dxa"/>
              <w:right w:w="120" w:type="dxa"/>
            </w:tcMar>
            <w:vAlign w:val="center"/>
          </w:tcPr>
          <w:p w14:paraId="092BF24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权限管理比增加开锁方式更贴近访客任务</w:t>
            </w:r>
          </w:p>
        </w:tc>
        <w:tc>
          <w:tcPr>
            <w:tcW w:w="3096" w:type="dxa"/>
            <w:tcMar>
              <w:top w:w="90" w:type="dxa"/>
              <w:left w:w="120" w:type="dxa"/>
              <w:bottom w:w="90" w:type="dxa"/>
              <w:right w:w="120" w:type="dxa"/>
            </w:tcMar>
            <w:vAlign w:val="center"/>
          </w:tcPr>
          <w:p w14:paraId="75FB025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短</w:t>
            </w:r>
            <w:proofErr w:type="gramStart"/>
            <w:r w:rsidRPr="00FC5926">
              <w:rPr>
                <w:rFonts w:ascii="Times New Roman" w:hAnsi="Times New Roman" w:cs="Times New Roman"/>
                <w:sz w:val="17"/>
                <w:lang w:eastAsia="zh-CN"/>
              </w:rPr>
              <w:t>租房东独立</w:t>
            </w:r>
            <w:proofErr w:type="gramEnd"/>
            <w:r w:rsidRPr="00FC5926">
              <w:rPr>
                <w:rFonts w:ascii="Times New Roman" w:hAnsi="Times New Roman" w:cs="Times New Roman"/>
                <w:sz w:val="17"/>
                <w:lang w:eastAsia="zh-CN"/>
              </w:rPr>
              <w:t>样本</w:t>
            </w:r>
            <w:proofErr w:type="gramStart"/>
            <w:r w:rsidRPr="00FC5926">
              <w:rPr>
                <w:rFonts w:ascii="Times New Roman" w:hAnsi="Times New Roman" w:cs="Times New Roman"/>
                <w:sz w:val="17"/>
                <w:lang w:eastAsia="zh-CN"/>
              </w:rPr>
              <w:t>与竞品覆盖</w:t>
            </w:r>
            <w:proofErr w:type="gramEnd"/>
          </w:p>
        </w:tc>
      </w:tr>
      <w:tr w:rsidR="00FA38A3" w:rsidRPr="00FC5926" w14:paraId="1092DFFD" w14:textId="77777777">
        <w:trPr>
          <w:jc w:val="center"/>
        </w:trPr>
        <w:tc>
          <w:tcPr>
            <w:tcW w:w="1656" w:type="dxa"/>
            <w:shd w:val="clear" w:color="auto" w:fill="F7F9FB"/>
            <w:tcMar>
              <w:top w:w="90" w:type="dxa"/>
              <w:left w:w="120" w:type="dxa"/>
              <w:bottom w:w="90" w:type="dxa"/>
              <w:right w:w="120" w:type="dxa"/>
            </w:tcMar>
            <w:vAlign w:val="center"/>
          </w:tcPr>
          <w:p w14:paraId="57CCAD5D"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成本</w:t>
            </w:r>
            <w:proofErr w:type="spellEnd"/>
            <w:r w:rsidRPr="00FC5926">
              <w:rPr>
                <w:rFonts w:ascii="Times New Roman" w:hAnsi="Times New Roman" w:cs="Times New Roman"/>
                <w:sz w:val="17"/>
              </w:rPr>
              <w:t>/</w:t>
            </w:r>
            <w:proofErr w:type="spellStart"/>
            <w:r w:rsidRPr="00FC5926">
              <w:rPr>
                <w:rFonts w:ascii="Times New Roman" w:hAnsi="Times New Roman" w:cs="Times New Roman"/>
                <w:sz w:val="17"/>
              </w:rPr>
              <w:t>供应链</w:t>
            </w:r>
            <w:proofErr w:type="spellEnd"/>
          </w:p>
        </w:tc>
        <w:tc>
          <w:tcPr>
            <w:tcW w:w="4608" w:type="dxa"/>
            <w:shd w:val="clear" w:color="auto" w:fill="F7F9FB"/>
            <w:tcMar>
              <w:top w:w="90" w:type="dxa"/>
              <w:left w:w="120" w:type="dxa"/>
              <w:bottom w:w="90" w:type="dxa"/>
              <w:right w:w="120" w:type="dxa"/>
            </w:tcMar>
            <w:vAlign w:val="center"/>
          </w:tcPr>
          <w:p w14:paraId="6223A459"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可优先复用现有锁体、</w:t>
            </w:r>
            <w:r w:rsidRPr="00FC5926">
              <w:rPr>
                <w:rFonts w:ascii="Times New Roman" w:hAnsi="Times New Roman" w:cs="Times New Roman"/>
                <w:sz w:val="17"/>
                <w:lang w:eastAsia="zh-CN"/>
              </w:rPr>
              <w:t>App</w:t>
            </w:r>
            <w:proofErr w:type="gramStart"/>
            <w:r w:rsidRPr="00FC5926">
              <w:rPr>
                <w:rFonts w:ascii="Times New Roman" w:hAnsi="Times New Roman" w:cs="Times New Roman"/>
                <w:sz w:val="17"/>
                <w:lang w:eastAsia="zh-CN"/>
              </w:rPr>
              <w:t>和蓝牙</w:t>
            </w:r>
            <w:proofErr w:type="gramEnd"/>
            <w:r w:rsidRPr="00FC5926">
              <w:rPr>
                <w:rFonts w:ascii="Times New Roman" w:hAnsi="Times New Roman" w:cs="Times New Roman"/>
                <w:sz w:val="17"/>
                <w:lang w:eastAsia="zh-CN"/>
              </w:rPr>
              <w:t>/Wi-Fi</w:t>
            </w:r>
            <w:r w:rsidRPr="00FC5926">
              <w:rPr>
                <w:rFonts w:ascii="Times New Roman" w:hAnsi="Times New Roman" w:cs="Times New Roman"/>
                <w:sz w:val="17"/>
                <w:lang w:eastAsia="zh-CN"/>
              </w:rPr>
              <w:t>能力</w:t>
            </w:r>
          </w:p>
        </w:tc>
        <w:tc>
          <w:tcPr>
            <w:tcW w:w="3096" w:type="dxa"/>
            <w:shd w:val="clear" w:color="auto" w:fill="F7F9FB"/>
            <w:tcMar>
              <w:top w:w="90" w:type="dxa"/>
              <w:left w:w="120" w:type="dxa"/>
              <w:bottom w:w="90" w:type="dxa"/>
              <w:right w:w="120" w:type="dxa"/>
            </w:tcMar>
            <w:vAlign w:val="center"/>
          </w:tcPr>
          <w:p w14:paraId="0C64C2D3"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云服务、离线时钟和批量管理成本</w:t>
            </w:r>
          </w:p>
        </w:tc>
      </w:tr>
      <w:tr w:rsidR="00FA38A3" w:rsidRPr="00FC5926" w14:paraId="4172ED2A" w14:textId="77777777">
        <w:trPr>
          <w:jc w:val="center"/>
        </w:trPr>
        <w:tc>
          <w:tcPr>
            <w:tcW w:w="1656" w:type="dxa"/>
            <w:tcMar>
              <w:top w:w="90" w:type="dxa"/>
              <w:left w:w="120" w:type="dxa"/>
              <w:bottom w:w="90" w:type="dxa"/>
              <w:right w:w="120" w:type="dxa"/>
            </w:tcMar>
            <w:vAlign w:val="center"/>
          </w:tcPr>
          <w:p w14:paraId="6DA79D6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安全合规</w:t>
            </w:r>
            <w:proofErr w:type="spellEnd"/>
          </w:p>
        </w:tc>
        <w:tc>
          <w:tcPr>
            <w:tcW w:w="4608" w:type="dxa"/>
            <w:tcMar>
              <w:top w:w="90" w:type="dxa"/>
              <w:left w:w="120" w:type="dxa"/>
              <w:bottom w:w="90" w:type="dxa"/>
              <w:right w:w="120" w:type="dxa"/>
            </w:tcMar>
            <w:vAlign w:val="center"/>
          </w:tcPr>
          <w:p w14:paraId="524DCCC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避免新增生物信息，但权限日志仍需最小化和留存规则</w:t>
            </w:r>
          </w:p>
        </w:tc>
        <w:tc>
          <w:tcPr>
            <w:tcW w:w="3096" w:type="dxa"/>
            <w:tcMar>
              <w:top w:w="90" w:type="dxa"/>
              <w:left w:w="120" w:type="dxa"/>
              <w:bottom w:w="90" w:type="dxa"/>
              <w:right w:w="120" w:type="dxa"/>
            </w:tcMar>
            <w:vAlign w:val="center"/>
          </w:tcPr>
          <w:p w14:paraId="0DB7062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不同市场的数据保存要求</w:t>
            </w:r>
          </w:p>
        </w:tc>
      </w:tr>
      <w:tr w:rsidR="00FA38A3" w:rsidRPr="00FC5926" w14:paraId="7608636A" w14:textId="77777777">
        <w:trPr>
          <w:jc w:val="center"/>
        </w:trPr>
        <w:tc>
          <w:tcPr>
            <w:tcW w:w="1656" w:type="dxa"/>
            <w:shd w:val="clear" w:color="auto" w:fill="F7F9FB"/>
            <w:tcMar>
              <w:top w:w="90" w:type="dxa"/>
              <w:left w:w="120" w:type="dxa"/>
              <w:bottom w:w="90" w:type="dxa"/>
              <w:right w:w="120" w:type="dxa"/>
            </w:tcMar>
            <w:vAlign w:val="center"/>
          </w:tcPr>
          <w:p w14:paraId="7101418A"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用户替身</w:t>
            </w:r>
            <w:proofErr w:type="spellEnd"/>
          </w:p>
        </w:tc>
        <w:tc>
          <w:tcPr>
            <w:tcW w:w="4608" w:type="dxa"/>
            <w:shd w:val="clear" w:color="auto" w:fill="F7F9FB"/>
            <w:tcMar>
              <w:top w:w="90" w:type="dxa"/>
              <w:left w:w="120" w:type="dxa"/>
              <w:bottom w:w="90" w:type="dxa"/>
              <w:right w:w="120" w:type="dxa"/>
            </w:tcMar>
            <w:vAlign w:val="center"/>
          </w:tcPr>
          <w:p w14:paraId="583C50C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关注权限是否真正生效、失效和</w:t>
            </w:r>
            <w:proofErr w:type="gramStart"/>
            <w:r w:rsidRPr="00FC5926">
              <w:rPr>
                <w:rFonts w:ascii="Times New Roman" w:hAnsi="Times New Roman" w:cs="Times New Roman"/>
                <w:sz w:val="17"/>
                <w:lang w:eastAsia="zh-CN"/>
              </w:rPr>
              <w:t>可</w:t>
            </w:r>
            <w:proofErr w:type="gramEnd"/>
            <w:r w:rsidRPr="00FC5926">
              <w:rPr>
                <w:rFonts w:ascii="Times New Roman" w:hAnsi="Times New Roman" w:cs="Times New Roman"/>
                <w:sz w:val="17"/>
                <w:lang w:eastAsia="zh-CN"/>
              </w:rPr>
              <w:t>恢复</w:t>
            </w:r>
          </w:p>
        </w:tc>
        <w:tc>
          <w:tcPr>
            <w:tcW w:w="3096" w:type="dxa"/>
            <w:shd w:val="clear" w:color="auto" w:fill="F7F9FB"/>
            <w:tcMar>
              <w:top w:w="90" w:type="dxa"/>
              <w:left w:w="120" w:type="dxa"/>
              <w:bottom w:w="90" w:type="dxa"/>
              <w:right w:w="120" w:type="dxa"/>
            </w:tcMar>
            <w:vAlign w:val="center"/>
          </w:tcPr>
          <w:p w14:paraId="1CF4CA7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房东现场处理基线与付费意愿</w:t>
            </w:r>
          </w:p>
        </w:tc>
      </w:tr>
      <w:tr w:rsidR="00FA38A3" w:rsidRPr="00FC5926" w14:paraId="79CB78CF" w14:textId="77777777">
        <w:trPr>
          <w:jc w:val="center"/>
        </w:trPr>
        <w:tc>
          <w:tcPr>
            <w:tcW w:w="1656" w:type="dxa"/>
            <w:tcMar>
              <w:top w:w="90" w:type="dxa"/>
              <w:left w:w="120" w:type="dxa"/>
              <w:bottom w:w="90" w:type="dxa"/>
              <w:right w:w="120" w:type="dxa"/>
            </w:tcMar>
            <w:vAlign w:val="center"/>
          </w:tcPr>
          <w:p w14:paraId="3ADAC315"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市场</w:t>
            </w:r>
            <w:proofErr w:type="spellEnd"/>
            <w:r w:rsidRPr="00FC5926">
              <w:rPr>
                <w:rFonts w:ascii="Times New Roman" w:hAnsi="Times New Roman" w:cs="Times New Roman"/>
                <w:sz w:val="17"/>
              </w:rPr>
              <w:t>/</w:t>
            </w:r>
            <w:proofErr w:type="spellStart"/>
            <w:r w:rsidRPr="00FC5926">
              <w:rPr>
                <w:rFonts w:ascii="Times New Roman" w:hAnsi="Times New Roman" w:cs="Times New Roman"/>
                <w:sz w:val="17"/>
              </w:rPr>
              <w:t>品牌</w:t>
            </w:r>
            <w:proofErr w:type="spellEnd"/>
          </w:p>
        </w:tc>
        <w:tc>
          <w:tcPr>
            <w:tcW w:w="4608" w:type="dxa"/>
            <w:tcMar>
              <w:top w:w="90" w:type="dxa"/>
              <w:left w:w="120" w:type="dxa"/>
              <w:bottom w:w="90" w:type="dxa"/>
              <w:right w:w="120" w:type="dxa"/>
            </w:tcMar>
            <w:vAlign w:val="center"/>
          </w:tcPr>
          <w:p w14:paraId="757AD3E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符合</w:t>
            </w:r>
            <w:r w:rsidRPr="00FC5926">
              <w:rPr>
                <w:rFonts w:ascii="Times New Roman" w:hAnsi="Times New Roman" w:cs="Times New Roman"/>
                <w:sz w:val="17"/>
                <w:lang w:eastAsia="zh-CN"/>
              </w:rPr>
              <w:t>“</w:t>
            </w:r>
            <w:r w:rsidRPr="00FC5926">
              <w:rPr>
                <w:rFonts w:ascii="Times New Roman" w:hAnsi="Times New Roman" w:cs="Times New Roman"/>
                <w:sz w:val="17"/>
                <w:lang w:eastAsia="zh-CN"/>
              </w:rPr>
              <w:t>简单可靠</w:t>
            </w:r>
            <w:r w:rsidRPr="00FC5926">
              <w:rPr>
                <w:rFonts w:ascii="Times New Roman" w:hAnsi="Times New Roman" w:cs="Times New Roman"/>
                <w:sz w:val="17"/>
                <w:lang w:eastAsia="zh-CN"/>
              </w:rPr>
              <w:t>”</w:t>
            </w:r>
            <w:r w:rsidRPr="00FC5926">
              <w:rPr>
                <w:rFonts w:ascii="Times New Roman" w:hAnsi="Times New Roman" w:cs="Times New Roman"/>
                <w:sz w:val="17"/>
                <w:lang w:eastAsia="zh-CN"/>
              </w:rPr>
              <w:t>的品牌方向，可由软件形成方案差异</w:t>
            </w:r>
          </w:p>
        </w:tc>
        <w:tc>
          <w:tcPr>
            <w:tcW w:w="3096" w:type="dxa"/>
            <w:tcMar>
              <w:top w:w="90" w:type="dxa"/>
              <w:left w:w="120" w:type="dxa"/>
              <w:bottom w:w="90" w:type="dxa"/>
              <w:right w:w="120" w:type="dxa"/>
            </w:tcMar>
            <w:vAlign w:val="center"/>
          </w:tcPr>
          <w:p w14:paraId="0420CFAB"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价格包装与竞品对比</w:t>
            </w:r>
            <w:proofErr w:type="spellEnd"/>
          </w:p>
        </w:tc>
      </w:tr>
    </w:tbl>
    <w:p w14:paraId="0DE6850E" w14:textId="77777777" w:rsidR="00FA38A3" w:rsidRPr="00FC5926" w:rsidRDefault="00FA38A3">
      <w:pPr>
        <w:spacing w:after="40"/>
        <w:rPr>
          <w:rFonts w:ascii="Times New Roman" w:hAnsi="Times New Roman" w:cs="Times New Roman"/>
        </w:rPr>
      </w:pPr>
    </w:p>
    <w:tbl>
      <w:tblPr>
        <w:tblW w:w="9360" w:type="dxa"/>
        <w:jc w:val="center"/>
        <w:tblBorders>
          <w:top w:val="single" w:sz="8" w:space="0" w:color="226B4A"/>
          <w:left w:val="single" w:sz="8" w:space="0" w:color="226B4A"/>
          <w:bottom w:val="single" w:sz="8" w:space="0" w:color="226B4A"/>
          <w:right w:val="single" w:sz="8" w:space="0" w:color="226B4A"/>
          <w:insideH w:val="single" w:sz="8" w:space="0" w:color="226B4A"/>
          <w:insideV w:val="single" w:sz="8" w:space="0" w:color="226B4A"/>
        </w:tblBorders>
        <w:tblLayout w:type="fixed"/>
        <w:tblLook w:val="04A0" w:firstRow="1" w:lastRow="0" w:firstColumn="1" w:lastColumn="0" w:noHBand="0" w:noVBand="1"/>
      </w:tblPr>
      <w:tblGrid>
        <w:gridCol w:w="9360"/>
      </w:tblGrid>
      <w:tr w:rsidR="00FA38A3" w:rsidRPr="00FC5926" w14:paraId="75957F05" w14:textId="77777777">
        <w:trPr>
          <w:tblHeader/>
          <w:jc w:val="center"/>
        </w:trPr>
        <w:tc>
          <w:tcPr>
            <w:tcW w:w="9360" w:type="dxa"/>
            <w:shd w:val="clear" w:color="auto" w:fill="EFF8F2"/>
            <w:tcMar>
              <w:top w:w="90" w:type="dxa"/>
              <w:left w:w="120" w:type="dxa"/>
              <w:bottom w:w="90" w:type="dxa"/>
              <w:right w:w="120" w:type="dxa"/>
            </w:tcMar>
            <w:vAlign w:val="center"/>
          </w:tcPr>
          <w:p w14:paraId="5F8B1445" w14:textId="77777777" w:rsidR="00FA38A3" w:rsidRPr="00FC5926" w:rsidRDefault="00000000">
            <w:pPr>
              <w:spacing w:after="0" w:line="288" w:lineRule="auto"/>
              <w:rPr>
                <w:rFonts w:ascii="Times New Roman" w:hAnsi="Times New Roman" w:cs="Times New Roman"/>
                <w:lang w:eastAsia="zh-CN"/>
              </w:rPr>
            </w:pPr>
            <w:r w:rsidRPr="00FC5926">
              <w:rPr>
                <w:rFonts w:ascii="Times New Roman" w:eastAsia="微软雅黑" w:hAnsi="Times New Roman" w:cs="Times New Roman"/>
                <w:b/>
                <w:color w:val="226B4A"/>
                <w:lang w:eastAsia="zh-CN"/>
              </w:rPr>
              <w:t>阶段性裁决：</w:t>
            </w:r>
            <w:r w:rsidRPr="00FC5926">
              <w:rPr>
                <w:rFonts w:ascii="Times New Roman" w:hAnsi="Times New Roman" w:cs="Times New Roman"/>
                <w:color w:val="222222"/>
                <w:lang w:eastAsia="zh-CN"/>
              </w:rPr>
              <w:t>有条件通过概念验证。先以现有硬件上的软件</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验证权限创建成功率、按时失效率、异常远程解决率和权限相关</w:t>
            </w:r>
            <w:proofErr w:type="gramStart"/>
            <w:r w:rsidRPr="00FC5926">
              <w:rPr>
                <w:rFonts w:ascii="Times New Roman" w:hAnsi="Times New Roman" w:cs="Times New Roman"/>
                <w:color w:val="222222"/>
                <w:lang w:eastAsia="zh-CN"/>
              </w:rPr>
              <w:t>客服工单</w:t>
            </w:r>
            <w:proofErr w:type="gramEnd"/>
            <w:r w:rsidRPr="00FC5926">
              <w:rPr>
                <w:rFonts w:ascii="Times New Roman" w:hAnsi="Times New Roman" w:cs="Times New Roman"/>
                <w:color w:val="222222"/>
                <w:lang w:eastAsia="zh-CN"/>
              </w:rPr>
              <w:t>，再决定是否扩展为多房源服务或订阅能力。</w:t>
            </w:r>
          </w:p>
        </w:tc>
      </w:tr>
    </w:tbl>
    <w:p w14:paraId="0336C880" w14:textId="77777777" w:rsidR="00FA38A3" w:rsidRPr="00FC5926" w:rsidRDefault="00FA38A3">
      <w:pPr>
        <w:spacing w:after="20"/>
        <w:rPr>
          <w:rFonts w:ascii="Times New Roman" w:hAnsi="Times New Roman" w:cs="Times New Roman"/>
          <w:lang w:eastAsia="zh-CN"/>
        </w:rPr>
      </w:pPr>
    </w:p>
    <w:p w14:paraId="67B67658"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4.4 </w:t>
      </w:r>
      <w:r w:rsidRPr="00FC5926">
        <w:rPr>
          <w:rFonts w:ascii="Times New Roman" w:eastAsia="微软雅黑" w:hAnsi="Times New Roman" w:cs="Times New Roman"/>
          <w:lang w:eastAsia="zh-CN"/>
        </w:rPr>
        <w:t>案例二：掌静脉识别的条件化延迟</w:t>
      </w:r>
    </w:p>
    <w:p w14:paraId="5DE6EF60"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掌静脉案例具有典型的证据冲突。官方产品资料强调非接触、适应皮肤状态变化和本地存储等优势；</w:t>
      </w:r>
      <w:r w:rsidRPr="00FC5926">
        <w:rPr>
          <w:rFonts w:ascii="Times New Roman" w:hAnsi="Times New Roman" w:cs="Times New Roman"/>
          <w:color w:val="222222"/>
          <w:lang w:eastAsia="zh-CN"/>
        </w:rPr>
        <w:t>Amazon</w:t>
      </w:r>
      <w:r w:rsidRPr="00FC5926">
        <w:rPr>
          <w:rFonts w:ascii="Times New Roman" w:hAnsi="Times New Roman" w:cs="Times New Roman"/>
          <w:color w:val="222222"/>
          <w:lang w:eastAsia="zh-CN"/>
        </w:rPr>
        <w:t>样本中也有用户认可其在雨天和手指不洁时优于指纹。与此同时，样</w:t>
      </w:r>
      <w:r w:rsidRPr="00FC5926">
        <w:rPr>
          <w:rFonts w:ascii="Times New Roman" w:hAnsi="Times New Roman" w:cs="Times New Roman"/>
          <w:color w:val="222222"/>
          <w:lang w:eastAsia="zh-CN"/>
        </w:rPr>
        <w:lastRenderedPageBreak/>
        <w:t>本还出现识别位置要求高、初期学习曲线、频繁断连和早期面板故障等反馈。一条代表性评论认为掌静脉版本导致家庭成员长时间无法进入，而</w:t>
      </w:r>
      <w:r w:rsidRPr="00FC5926">
        <w:rPr>
          <w:rFonts w:ascii="Times New Roman" w:hAnsi="Times New Roman" w:cs="Times New Roman"/>
          <w:color w:val="222222"/>
          <w:lang w:eastAsia="zh-CN"/>
        </w:rPr>
        <w:t>C220“</w:t>
      </w:r>
      <w:r w:rsidRPr="00FC5926">
        <w:rPr>
          <w:rFonts w:ascii="Times New Roman" w:hAnsi="Times New Roman" w:cs="Times New Roman"/>
          <w:color w:val="222222"/>
          <w:lang w:eastAsia="zh-CN"/>
        </w:rPr>
        <w:t>更容易设置且能稳定工作</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；另一条正向评论则认为掌静脉在雨天表现优秀。正确的产品判断不是选择性引用一边，而是明确这些证据适用于哪些用户、环境和型号。</w:t>
      </w:r>
    </w:p>
    <w:p w14:paraId="7F7A2BCF"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成本专家关注新增模组、供应链成熟度和旗舰毛利；合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专家关注生物特征数据是否本地处理、是否上传、如何删除以及不同市场的监管要求；市场专家</w:t>
      </w:r>
      <w:proofErr w:type="gramStart"/>
      <w:r w:rsidRPr="00FC5926">
        <w:rPr>
          <w:rFonts w:ascii="Times New Roman" w:hAnsi="Times New Roman" w:cs="Times New Roman"/>
          <w:color w:val="222222"/>
          <w:lang w:eastAsia="zh-CN"/>
        </w:rPr>
        <w:t>关注竞品的</w:t>
      </w:r>
      <w:proofErr w:type="gramEnd"/>
      <w:r w:rsidRPr="00FC5926">
        <w:rPr>
          <w:rFonts w:ascii="Times New Roman" w:hAnsi="Times New Roman" w:cs="Times New Roman"/>
          <w:color w:val="222222"/>
          <w:lang w:eastAsia="zh-CN"/>
        </w:rPr>
        <w:t>高端教育和价格锚点；用户替身关注识别失败时是否有快速兜底。冲突解析表明，争议不应简化为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掌静脉好不好</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，而是</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是否在当前主系列、以当前成本和可靠性水平大规模导入</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512"/>
        <w:gridCol w:w="2232"/>
        <w:gridCol w:w="2088"/>
        <w:gridCol w:w="2304"/>
        <w:gridCol w:w="1224"/>
      </w:tblGrid>
      <w:tr w:rsidR="00FA38A3" w:rsidRPr="00FC5926" w14:paraId="1B9C928F" w14:textId="77777777">
        <w:trPr>
          <w:tblHeader/>
          <w:jc w:val="center"/>
        </w:trPr>
        <w:tc>
          <w:tcPr>
            <w:tcW w:w="1512" w:type="dxa"/>
            <w:shd w:val="clear" w:color="auto" w:fill="183153"/>
            <w:tcMar>
              <w:top w:w="90" w:type="dxa"/>
              <w:left w:w="120" w:type="dxa"/>
              <w:bottom w:w="90" w:type="dxa"/>
              <w:right w:w="120" w:type="dxa"/>
            </w:tcMar>
            <w:vAlign w:val="center"/>
          </w:tcPr>
          <w:p w14:paraId="0CEFA0A9"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6"/>
              </w:rPr>
              <w:t>情景</w:t>
            </w:r>
            <w:proofErr w:type="spellEnd"/>
          </w:p>
        </w:tc>
        <w:tc>
          <w:tcPr>
            <w:tcW w:w="2232" w:type="dxa"/>
            <w:shd w:val="clear" w:color="auto" w:fill="183153"/>
            <w:tcMar>
              <w:top w:w="90" w:type="dxa"/>
              <w:left w:w="120" w:type="dxa"/>
              <w:bottom w:w="90" w:type="dxa"/>
              <w:right w:w="120" w:type="dxa"/>
            </w:tcMar>
            <w:vAlign w:val="center"/>
          </w:tcPr>
          <w:p w14:paraId="5FF31BA1"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关键假设</w:t>
            </w:r>
          </w:p>
        </w:tc>
        <w:tc>
          <w:tcPr>
            <w:tcW w:w="2088" w:type="dxa"/>
            <w:shd w:val="clear" w:color="auto" w:fill="183153"/>
            <w:tcMar>
              <w:top w:w="90" w:type="dxa"/>
              <w:left w:w="120" w:type="dxa"/>
              <w:bottom w:w="90" w:type="dxa"/>
              <w:right w:w="120" w:type="dxa"/>
            </w:tcMar>
            <w:vAlign w:val="center"/>
          </w:tcPr>
          <w:p w14:paraId="0C77DE16"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可能收益</w:t>
            </w:r>
          </w:p>
        </w:tc>
        <w:tc>
          <w:tcPr>
            <w:tcW w:w="2304" w:type="dxa"/>
            <w:shd w:val="clear" w:color="auto" w:fill="183153"/>
            <w:tcMar>
              <w:top w:w="90" w:type="dxa"/>
              <w:left w:w="120" w:type="dxa"/>
              <w:bottom w:w="90" w:type="dxa"/>
              <w:right w:w="120" w:type="dxa"/>
            </w:tcMar>
            <w:vAlign w:val="center"/>
          </w:tcPr>
          <w:p w14:paraId="6D8FA95D"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主要风险</w:t>
            </w:r>
          </w:p>
        </w:tc>
        <w:tc>
          <w:tcPr>
            <w:tcW w:w="1224" w:type="dxa"/>
            <w:shd w:val="clear" w:color="auto" w:fill="183153"/>
            <w:tcMar>
              <w:top w:w="90" w:type="dxa"/>
              <w:left w:w="120" w:type="dxa"/>
              <w:bottom w:w="90" w:type="dxa"/>
              <w:right w:w="120" w:type="dxa"/>
            </w:tcMar>
            <w:vAlign w:val="center"/>
          </w:tcPr>
          <w:p w14:paraId="3B61378B"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建议</w:t>
            </w:r>
          </w:p>
        </w:tc>
      </w:tr>
      <w:tr w:rsidR="00FA38A3" w:rsidRPr="00FC5926" w14:paraId="00C22290" w14:textId="77777777">
        <w:trPr>
          <w:jc w:val="center"/>
        </w:trPr>
        <w:tc>
          <w:tcPr>
            <w:tcW w:w="1512" w:type="dxa"/>
            <w:tcMar>
              <w:top w:w="90" w:type="dxa"/>
              <w:left w:w="120" w:type="dxa"/>
              <w:bottom w:w="90" w:type="dxa"/>
              <w:right w:w="120" w:type="dxa"/>
            </w:tcMar>
            <w:vAlign w:val="center"/>
          </w:tcPr>
          <w:p w14:paraId="60AF413A"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立即进入主流款</w:t>
            </w:r>
          </w:p>
        </w:tc>
        <w:tc>
          <w:tcPr>
            <w:tcW w:w="2232" w:type="dxa"/>
            <w:tcMar>
              <w:top w:w="90" w:type="dxa"/>
              <w:left w:w="120" w:type="dxa"/>
              <w:bottom w:w="90" w:type="dxa"/>
              <w:right w:w="120" w:type="dxa"/>
            </w:tcMar>
            <w:vAlign w:val="center"/>
          </w:tcPr>
          <w:p w14:paraId="3E6640A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成本与可靠性已基本成熟</w:t>
            </w:r>
          </w:p>
        </w:tc>
        <w:tc>
          <w:tcPr>
            <w:tcW w:w="2088" w:type="dxa"/>
            <w:tcMar>
              <w:top w:w="90" w:type="dxa"/>
              <w:left w:w="120" w:type="dxa"/>
              <w:bottom w:w="90" w:type="dxa"/>
              <w:right w:w="120" w:type="dxa"/>
            </w:tcMar>
            <w:vAlign w:val="center"/>
          </w:tcPr>
          <w:p w14:paraId="73CA7CA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快速形成高感知卖点</w:t>
            </w:r>
          </w:p>
        </w:tc>
        <w:tc>
          <w:tcPr>
            <w:tcW w:w="2304" w:type="dxa"/>
            <w:tcMar>
              <w:top w:w="90" w:type="dxa"/>
              <w:left w:w="120" w:type="dxa"/>
              <w:bottom w:w="90" w:type="dxa"/>
              <w:right w:w="120" w:type="dxa"/>
            </w:tcMar>
            <w:vAlign w:val="center"/>
          </w:tcPr>
          <w:p w14:paraId="3A1C67B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利润、学习、故障与合</w:t>
            </w:r>
            <w:proofErr w:type="gramStart"/>
            <w:r w:rsidRPr="00FC5926">
              <w:rPr>
                <w:rFonts w:ascii="Times New Roman" w:hAnsi="Times New Roman" w:cs="Times New Roman"/>
                <w:sz w:val="16"/>
                <w:lang w:eastAsia="zh-CN"/>
              </w:rPr>
              <w:t>规</w:t>
            </w:r>
            <w:proofErr w:type="gramEnd"/>
            <w:r w:rsidRPr="00FC5926">
              <w:rPr>
                <w:rFonts w:ascii="Times New Roman" w:hAnsi="Times New Roman" w:cs="Times New Roman"/>
                <w:sz w:val="16"/>
                <w:lang w:eastAsia="zh-CN"/>
              </w:rPr>
              <w:t>风险放大</w:t>
            </w:r>
          </w:p>
        </w:tc>
        <w:tc>
          <w:tcPr>
            <w:tcW w:w="1224" w:type="dxa"/>
            <w:tcMar>
              <w:top w:w="90" w:type="dxa"/>
              <w:left w:w="120" w:type="dxa"/>
              <w:bottom w:w="90" w:type="dxa"/>
              <w:right w:w="120" w:type="dxa"/>
            </w:tcMar>
            <w:vAlign w:val="center"/>
          </w:tcPr>
          <w:p w14:paraId="6EC46E2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不推荐</w:t>
            </w:r>
            <w:proofErr w:type="spellEnd"/>
          </w:p>
        </w:tc>
      </w:tr>
      <w:tr w:rsidR="00FA38A3" w:rsidRPr="00FC5926" w14:paraId="03360F3D" w14:textId="77777777">
        <w:trPr>
          <w:jc w:val="center"/>
        </w:trPr>
        <w:tc>
          <w:tcPr>
            <w:tcW w:w="1512" w:type="dxa"/>
            <w:shd w:val="clear" w:color="auto" w:fill="F7F9FB"/>
            <w:tcMar>
              <w:top w:w="90" w:type="dxa"/>
              <w:left w:w="120" w:type="dxa"/>
              <w:bottom w:w="90" w:type="dxa"/>
              <w:right w:w="120" w:type="dxa"/>
            </w:tcMar>
            <w:vAlign w:val="center"/>
          </w:tcPr>
          <w:p w14:paraId="32B4ACE1"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旗舰</w:t>
            </w:r>
            <w:r w:rsidRPr="00FC5926">
              <w:rPr>
                <w:rFonts w:ascii="Times New Roman" w:hAnsi="Times New Roman" w:cs="Times New Roman"/>
                <w:sz w:val="16"/>
              </w:rPr>
              <w:t>/</w:t>
            </w:r>
            <w:r w:rsidRPr="00FC5926">
              <w:rPr>
                <w:rFonts w:ascii="Times New Roman" w:hAnsi="Times New Roman" w:cs="Times New Roman"/>
                <w:sz w:val="16"/>
              </w:rPr>
              <w:t>下一代引入</w:t>
            </w:r>
          </w:p>
        </w:tc>
        <w:tc>
          <w:tcPr>
            <w:tcW w:w="2232" w:type="dxa"/>
            <w:shd w:val="clear" w:color="auto" w:fill="F7F9FB"/>
            <w:tcMar>
              <w:top w:w="90" w:type="dxa"/>
              <w:left w:w="120" w:type="dxa"/>
              <w:bottom w:w="90" w:type="dxa"/>
              <w:right w:w="120" w:type="dxa"/>
            </w:tcMar>
            <w:vAlign w:val="center"/>
          </w:tcPr>
          <w:p w14:paraId="585900EA"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成本下降、可靠性验证、市场教育增强</w:t>
            </w:r>
          </w:p>
        </w:tc>
        <w:tc>
          <w:tcPr>
            <w:tcW w:w="2088" w:type="dxa"/>
            <w:shd w:val="clear" w:color="auto" w:fill="F7F9FB"/>
            <w:tcMar>
              <w:top w:w="90" w:type="dxa"/>
              <w:left w:w="120" w:type="dxa"/>
              <w:bottom w:w="90" w:type="dxa"/>
              <w:right w:w="120" w:type="dxa"/>
            </w:tcMar>
            <w:vAlign w:val="center"/>
          </w:tcPr>
          <w:p w14:paraId="6984F9C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维持</w:t>
            </w:r>
            <w:proofErr w:type="gramStart"/>
            <w:r w:rsidRPr="00FC5926">
              <w:rPr>
                <w:rFonts w:ascii="Times New Roman" w:hAnsi="Times New Roman" w:cs="Times New Roman"/>
                <w:sz w:val="16"/>
                <w:lang w:eastAsia="zh-CN"/>
              </w:rPr>
              <w:t>高端锚点并</w:t>
            </w:r>
            <w:proofErr w:type="gramEnd"/>
            <w:r w:rsidRPr="00FC5926">
              <w:rPr>
                <w:rFonts w:ascii="Times New Roman" w:hAnsi="Times New Roman" w:cs="Times New Roman"/>
                <w:sz w:val="16"/>
                <w:lang w:eastAsia="zh-CN"/>
              </w:rPr>
              <w:t>服务特殊人群</w:t>
            </w:r>
          </w:p>
        </w:tc>
        <w:tc>
          <w:tcPr>
            <w:tcW w:w="2304" w:type="dxa"/>
            <w:shd w:val="clear" w:color="auto" w:fill="F7F9FB"/>
            <w:tcMar>
              <w:top w:w="90" w:type="dxa"/>
              <w:left w:w="120" w:type="dxa"/>
              <w:bottom w:w="90" w:type="dxa"/>
              <w:right w:w="120" w:type="dxa"/>
            </w:tcMar>
            <w:vAlign w:val="center"/>
          </w:tcPr>
          <w:p w14:paraId="2D6FCEB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窗口判断仍需持续更新</w:t>
            </w:r>
          </w:p>
        </w:tc>
        <w:tc>
          <w:tcPr>
            <w:tcW w:w="1224" w:type="dxa"/>
            <w:shd w:val="clear" w:color="auto" w:fill="F7F9FB"/>
            <w:tcMar>
              <w:top w:w="90" w:type="dxa"/>
              <w:left w:w="120" w:type="dxa"/>
              <w:bottom w:w="90" w:type="dxa"/>
              <w:right w:w="120" w:type="dxa"/>
            </w:tcMar>
            <w:vAlign w:val="center"/>
          </w:tcPr>
          <w:p w14:paraId="355B1B60"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进入候选池</w:t>
            </w:r>
            <w:proofErr w:type="spellEnd"/>
          </w:p>
        </w:tc>
      </w:tr>
      <w:tr w:rsidR="00FA38A3" w:rsidRPr="00FC5926" w14:paraId="5D08327F" w14:textId="77777777">
        <w:trPr>
          <w:jc w:val="center"/>
        </w:trPr>
        <w:tc>
          <w:tcPr>
            <w:tcW w:w="1512" w:type="dxa"/>
            <w:tcMar>
              <w:top w:w="90" w:type="dxa"/>
              <w:left w:w="120" w:type="dxa"/>
              <w:bottom w:w="90" w:type="dxa"/>
              <w:right w:w="120" w:type="dxa"/>
            </w:tcMar>
            <w:vAlign w:val="center"/>
          </w:tcPr>
          <w:p w14:paraId="4BF3571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完全不做</w:t>
            </w:r>
          </w:p>
        </w:tc>
        <w:tc>
          <w:tcPr>
            <w:tcW w:w="2232" w:type="dxa"/>
            <w:tcMar>
              <w:top w:w="90" w:type="dxa"/>
              <w:left w:w="120" w:type="dxa"/>
              <w:bottom w:w="90" w:type="dxa"/>
              <w:right w:w="120" w:type="dxa"/>
            </w:tcMar>
            <w:vAlign w:val="center"/>
          </w:tcPr>
          <w:p w14:paraId="51604B6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基础指纹与密码已满足大多数人</w:t>
            </w:r>
          </w:p>
        </w:tc>
        <w:tc>
          <w:tcPr>
            <w:tcW w:w="2088" w:type="dxa"/>
            <w:tcMar>
              <w:top w:w="90" w:type="dxa"/>
              <w:left w:w="120" w:type="dxa"/>
              <w:bottom w:w="90" w:type="dxa"/>
              <w:right w:w="120" w:type="dxa"/>
            </w:tcMar>
            <w:vAlign w:val="center"/>
          </w:tcPr>
          <w:p w14:paraId="763A3EB4"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利润与复杂度最优</w:t>
            </w:r>
            <w:proofErr w:type="spellEnd"/>
          </w:p>
        </w:tc>
        <w:tc>
          <w:tcPr>
            <w:tcW w:w="2304" w:type="dxa"/>
            <w:tcMar>
              <w:top w:w="90" w:type="dxa"/>
              <w:left w:w="120" w:type="dxa"/>
              <w:bottom w:w="90" w:type="dxa"/>
              <w:right w:w="120" w:type="dxa"/>
            </w:tcMar>
            <w:vAlign w:val="center"/>
          </w:tcPr>
          <w:p w14:paraId="338482BE" w14:textId="77777777" w:rsidR="00FA38A3" w:rsidRPr="00FC5926" w:rsidRDefault="00000000">
            <w:pPr>
              <w:spacing w:after="0" w:line="269" w:lineRule="auto"/>
              <w:jc w:val="left"/>
              <w:rPr>
                <w:rFonts w:ascii="Times New Roman" w:hAnsi="Times New Roman" w:cs="Times New Roman"/>
                <w:lang w:eastAsia="zh-CN"/>
              </w:rPr>
            </w:pPr>
            <w:proofErr w:type="gramStart"/>
            <w:r w:rsidRPr="00FC5926">
              <w:rPr>
                <w:rFonts w:ascii="Times New Roman" w:hAnsi="Times New Roman" w:cs="Times New Roman"/>
                <w:sz w:val="16"/>
                <w:lang w:eastAsia="zh-CN"/>
              </w:rPr>
              <w:t>竞品普及</w:t>
            </w:r>
            <w:proofErr w:type="gramEnd"/>
            <w:r w:rsidRPr="00FC5926">
              <w:rPr>
                <w:rFonts w:ascii="Times New Roman" w:hAnsi="Times New Roman" w:cs="Times New Roman"/>
                <w:sz w:val="16"/>
                <w:lang w:eastAsia="zh-CN"/>
              </w:rPr>
              <w:t>后失去高端差异</w:t>
            </w:r>
          </w:p>
        </w:tc>
        <w:tc>
          <w:tcPr>
            <w:tcW w:w="1224" w:type="dxa"/>
            <w:tcMar>
              <w:top w:w="90" w:type="dxa"/>
              <w:left w:w="120" w:type="dxa"/>
              <w:bottom w:w="90" w:type="dxa"/>
              <w:right w:w="120" w:type="dxa"/>
            </w:tcMar>
            <w:vAlign w:val="center"/>
          </w:tcPr>
          <w:p w14:paraId="7D987688"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保留监测</w:t>
            </w:r>
            <w:proofErr w:type="spellEnd"/>
          </w:p>
        </w:tc>
      </w:tr>
    </w:tbl>
    <w:p w14:paraId="1E860BFA" w14:textId="77777777" w:rsidR="00FA38A3" w:rsidRPr="00FC5926" w:rsidRDefault="00FA38A3">
      <w:pPr>
        <w:spacing w:after="40"/>
        <w:rPr>
          <w:rFonts w:ascii="Times New Roman" w:hAnsi="Times New Roman" w:cs="Times New Roman"/>
        </w:rPr>
      </w:pPr>
    </w:p>
    <w:tbl>
      <w:tblPr>
        <w:tblW w:w="9360" w:type="dxa"/>
        <w:jc w:val="center"/>
        <w:tblBorders>
          <w:top w:val="single" w:sz="8" w:space="0" w:color="9A6A14"/>
          <w:left w:val="single" w:sz="8" w:space="0" w:color="9A6A14"/>
          <w:bottom w:val="single" w:sz="8" w:space="0" w:color="9A6A14"/>
          <w:right w:val="single" w:sz="8" w:space="0" w:color="9A6A14"/>
          <w:insideH w:val="single" w:sz="8" w:space="0" w:color="9A6A14"/>
          <w:insideV w:val="single" w:sz="8" w:space="0" w:color="9A6A14"/>
        </w:tblBorders>
        <w:tblLayout w:type="fixed"/>
        <w:tblLook w:val="04A0" w:firstRow="1" w:lastRow="0" w:firstColumn="1" w:lastColumn="0" w:noHBand="0" w:noVBand="1"/>
      </w:tblPr>
      <w:tblGrid>
        <w:gridCol w:w="9360"/>
      </w:tblGrid>
      <w:tr w:rsidR="00FA38A3" w:rsidRPr="00FC5926" w14:paraId="1571862A" w14:textId="77777777">
        <w:trPr>
          <w:tblHeader/>
          <w:jc w:val="center"/>
        </w:trPr>
        <w:tc>
          <w:tcPr>
            <w:tcW w:w="9360" w:type="dxa"/>
            <w:shd w:val="clear" w:color="auto" w:fill="FFF8E8"/>
            <w:tcMar>
              <w:top w:w="90" w:type="dxa"/>
              <w:left w:w="120" w:type="dxa"/>
              <w:bottom w:w="90" w:type="dxa"/>
              <w:right w:w="120" w:type="dxa"/>
            </w:tcMar>
            <w:vAlign w:val="center"/>
          </w:tcPr>
          <w:p w14:paraId="1786477F" w14:textId="77777777" w:rsidR="00FA38A3" w:rsidRPr="00FC5926" w:rsidRDefault="00000000">
            <w:pPr>
              <w:spacing w:after="0" w:line="288" w:lineRule="auto"/>
              <w:rPr>
                <w:rFonts w:ascii="Times New Roman" w:hAnsi="Times New Roman" w:cs="Times New Roman"/>
                <w:lang w:eastAsia="zh-CN"/>
              </w:rPr>
            </w:pPr>
            <w:r w:rsidRPr="00FC5926">
              <w:rPr>
                <w:rFonts w:ascii="Times New Roman" w:eastAsia="微软雅黑" w:hAnsi="Times New Roman" w:cs="Times New Roman"/>
                <w:b/>
                <w:color w:val="9A6A14"/>
                <w:lang w:eastAsia="zh-CN"/>
              </w:rPr>
              <w:t>阶段性裁决：</w:t>
            </w:r>
            <w:r w:rsidRPr="00FC5926">
              <w:rPr>
                <w:rFonts w:ascii="Times New Roman" w:hAnsi="Times New Roman" w:cs="Times New Roman"/>
                <w:color w:val="222222"/>
                <w:lang w:eastAsia="zh-CN"/>
              </w:rPr>
              <w:t>暂不作为主系列默认能力；保留在旗舰或特定场景的候选池。重新评估条件包括模组及整机成本下降、批量可靠性通过、隐私处理链路明确、用户对特殊环境价值形成稳定认知。</w:t>
            </w:r>
          </w:p>
        </w:tc>
      </w:tr>
    </w:tbl>
    <w:p w14:paraId="3F34C77C" w14:textId="77777777" w:rsidR="00FA38A3" w:rsidRPr="00FC5926" w:rsidRDefault="00FA38A3">
      <w:pPr>
        <w:spacing w:after="20"/>
        <w:rPr>
          <w:rFonts w:ascii="Times New Roman" w:hAnsi="Times New Roman" w:cs="Times New Roman"/>
          <w:lang w:eastAsia="zh-CN"/>
        </w:rPr>
      </w:pPr>
    </w:p>
    <w:p w14:paraId="66D5ABCC"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4.5 </w:t>
      </w:r>
      <w:proofErr w:type="spellStart"/>
      <w:r w:rsidRPr="00FC5926">
        <w:rPr>
          <w:rFonts w:ascii="Times New Roman" w:eastAsia="微软雅黑" w:hAnsi="Times New Roman" w:cs="Times New Roman"/>
        </w:rPr>
        <w:t>写入</w:t>
      </w:r>
      <w:r w:rsidRPr="00FC5926">
        <w:rPr>
          <w:rFonts w:ascii="Times New Roman" w:eastAsia="微软雅黑" w:hAnsi="Times New Roman" w:cs="Times New Roman"/>
        </w:rPr>
        <w:t>Product</w:t>
      </w:r>
      <w:proofErr w:type="spellEnd"/>
      <w:r w:rsidRPr="00FC5926">
        <w:rPr>
          <w:rFonts w:ascii="Times New Roman" w:eastAsia="微软雅黑" w:hAnsi="Times New Roman" w:cs="Times New Roman"/>
        </w:rPr>
        <w:t xml:space="preserve"> </w:t>
      </w:r>
      <w:proofErr w:type="spellStart"/>
      <w:r w:rsidRPr="00FC5926">
        <w:rPr>
          <w:rFonts w:ascii="Times New Roman" w:eastAsia="微软雅黑" w:hAnsi="Times New Roman" w:cs="Times New Roman"/>
        </w:rPr>
        <w:t>Brain</w:t>
      </w:r>
      <w:r w:rsidRPr="00FC5926">
        <w:rPr>
          <w:rFonts w:ascii="Times New Roman" w:eastAsia="微软雅黑" w:hAnsi="Times New Roman" w:cs="Times New Roman"/>
        </w:rPr>
        <w:t>的决策记录</w:t>
      </w:r>
      <w:proofErr w:type="spellEnd"/>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512"/>
        <w:gridCol w:w="3917"/>
        <w:gridCol w:w="3931"/>
      </w:tblGrid>
      <w:tr w:rsidR="00FA38A3" w:rsidRPr="00FC5926" w14:paraId="2A5D3CA7" w14:textId="77777777">
        <w:trPr>
          <w:tblHeader/>
          <w:jc w:val="center"/>
        </w:trPr>
        <w:tc>
          <w:tcPr>
            <w:tcW w:w="1512" w:type="dxa"/>
            <w:shd w:val="clear" w:color="auto" w:fill="183153"/>
            <w:tcMar>
              <w:top w:w="90" w:type="dxa"/>
              <w:left w:w="120" w:type="dxa"/>
              <w:bottom w:w="90" w:type="dxa"/>
              <w:right w:w="120" w:type="dxa"/>
            </w:tcMar>
            <w:vAlign w:val="center"/>
          </w:tcPr>
          <w:p w14:paraId="2E2CA374"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字段</w:t>
            </w:r>
          </w:p>
        </w:tc>
        <w:tc>
          <w:tcPr>
            <w:tcW w:w="3917" w:type="dxa"/>
            <w:shd w:val="clear" w:color="auto" w:fill="183153"/>
            <w:tcMar>
              <w:top w:w="90" w:type="dxa"/>
              <w:left w:w="120" w:type="dxa"/>
              <w:bottom w:w="90" w:type="dxa"/>
              <w:right w:w="120" w:type="dxa"/>
            </w:tcMar>
            <w:vAlign w:val="center"/>
          </w:tcPr>
          <w:p w14:paraId="018753AA"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短租权限方案</w:t>
            </w:r>
          </w:p>
        </w:tc>
        <w:tc>
          <w:tcPr>
            <w:tcW w:w="3931" w:type="dxa"/>
            <w:shd w:val="clear" w:color="auto" w:fill="183153"/>
            <w:tcMar>
              <w:top w:w="90" w:type="dxa"/>
              <w:left w:w="120" w:type="dxa"/>
              <w:bottom w:w="90" w:type="dxa"/>
              <w:right w:w="120" w:type="dxa"/>
            </w:tcMar>
            <w:vAlign w:val="center"/>
          </w:tcPr>
          <w:p w14:paraId="3FA14EEA"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掌静脉方案</w:t>
            </w:r>
          </w:p>
        </w:tc>
      </w:tr>
      <w:tr w:rsidR="00FA38A3" w:rsidRPr="00FC5926" w14:paraId="209A614B" w14:textId="77777777">
        <w:trPr>
          <w:jc w:val="center"/>
        </w:trPr>
        <w:tc>
          <w:tcPr>
            <w:tcW w:w="1512" w:type="dxa"/>
            <w:tcMar>
              <w:top w:w="90" w:type="dxa"/>
              <w:left w:w="120" w:type="dxa"/>
              <w:bottom w:w="90" w:type="dxa"/>
              <w:right w:w="120" w:type="dxa"/>
            </w:tcMar>
            <w:vAlign w:val="center"/>
          </w:tcPr>
          <w:p w14:paraId="55ECA93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裁决</w:t>
            </w:r>
          </w:p>
        </w:tc>
        <w:tc>
          <w:tcPr>
            <w:tcW w:w="3917" w:type="dxa"/>
            <w:tcMar>
              <w:top w:w="90" w:type="dxa"/>
              <w:left w:w="120" w:type="dxa"/>
              <w:bottom w:w="90" w:type="dxa"/>
              <w:right w:w="120" w:type="dxa"/>
            </w:tcMar>
            <w:vAlign w:val="center"/>
          </w:tcPr>
          <w:p w14:paraId="73244E96"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有条件通过</w:t>
            </w:r>
            <w:r w:rsidRPr="00FC5926">
              <w:rPr>
                <w:rFonts w:ascii="Times New Roman" w:hAnsi="Times New Roman" w:cs="Times New Roman"/>
                <w:sz w:val="16"/>
                <w:lang w:eastAsia="zh-CN"/>
              </w:rPr>
              <w:t>MVP</w:t>
            </w:r>
            <w:r w:rsidRPr="00FC5926">
              <w:rPr>
                <w:rFonts w:ascii="Times New Roman" w:hAnsi="Times New Roman" w:cs="Times New Roman"/>
                <w:sz w:val="16"/>
                <w:lang w:eastAsia="zh-CN"/>
              </w:rPr>
              <w:t>验证</w:t>
            </w:r>
          </w:p>
        </w:tc>
        <w:tc>
          <w:tcPr>
            <w:tcW w:w="3931" w:type="dxa"/>
            <w:tcMar>
              <w:top w:w="90" w:type="dxa"/>
              <w:left w:w="120" w:type="dxa"/>
              <w:bottom w:w="90" w:type="dxa"/>
              <w:right w:w="120" w:type="dxa"/>
            </w:tcMar>
            <w:vAlign w:val="center"/>
          </w:tcPr>
          <w:p w14:paraId="52E7C5C1" w14:textId="77777777" w:rsidR="00FA38A3" w:rsidRPr="00FC5926" w:rsidRDefault="00000000">
            <w:pPr>
              <w:spacing w:after="0" w:line="269" w:lineRule="auto"/>
              <w:jc w:val="left"/>
              <w:rPr>
                <w:rFonts w:ascii="Times New Roman" w:hAnsi="Times New Roman" w:cs="Times New Roman"/>
                <w:lang w:eastAsia="zh-CN"/>
              </w:rPr>
            </w:pPr>
            <w:proofErr w:type="gramStart"/>
            <w:r w:rsidRPr="00FC5926">
              <w:rPr>
                <w:rFonts w:ascii="Times New Roman" w:hAnsi="Times New Roman" w:cs="Times New Roman"/>
                <w:sz w:val="16"/>
                <w:lang w:eastAsia="zh-CN"/>
              </w:rPr>
              <w:t>主系列</w:t>
            </w:r>
            <w:proofErr w:type="gramEnd"/>
            <w:r w:rsidRPr="00FC5926">
              <w:rPr>
                <w:rFonts w:ascii="Times New Roman" w:hAnsi="Times New Roman" w:cs="Times New Roman"/>
                <w:sz w:val="16"/>
                <w:lang w:eastAsia="zh-CN"/>
              </w:rPr>
              <w:t>延迟，旗舰候选</w:t>
            </w:r>
          </w:p>
        </w:tc>
      </w:tr>
      <w:tr w:rsidR="00FA38A3" w:rsidRPr="00FC5926" w14:paraId="228590F9" w14:textId="77777777">
        <w:trPr>
          <w:jc w:val="center"/>
        </w:trPr>
        <w:tc>
          <w:tcPr>
            <w:tcW w:w="1512" w:type="dxa"/>
            <w:shd w:val="clear" w:color="auto" w:fill="F7F9FB"/>
            <w:tcMar>
              <w:top w:w="90" w:type="dxa"/>
              <w:left w:w="120" w:type="dxa"/>
              <w:bottom w:w="90" w:type="dxa"/>
              <w:right w:w="120" w:type="dxa"/>
            </w:tcMar>
            <w:vAlign w:val="center"/>
          </w:tcPr>
          <w:p w14:paraId="5D934E77"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核心理由</w:t>
            </w:r>
            <w:proofErr w:type="spellEnd"/>
          </w:p>
        </w:tc>
        <w:tc>
          <w:tcPr>
            <w:tcW w:w="3917" w:type="dxa"/>
            <w:shd w:val="clear" w:color="auto" w:fill="F7F9FB"/>
            <w:tcMar>
              <w:top w:w="90" w:type="dxa"/>
              <w:left w:w="120" w:type="dxa"/>
              <w:bottom w:w="90" w:type="dxa"/>
              <w:right w:w="120" w:type="dxa"/>
            </w:tcMar>
            <w:vAlign w:val="center"/>
          </w:tcPr>
          <w:p w14:paraId="77360B5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真实授权任务、可优先复用软件与现有硬件</w:t>
            </w:r>
          </w:p>
        </w:tc>
        <w:tc>
          <w:tcPr>
            <w:tcW w:w="3931" w:type="dxa"/>
            <w:shd w:val="clear" w:color="auto" w:fill="F7F9FB"/>
            <w:tcMar>
              <w:top w:w="90" w:type="dxa"/>
              <w:left w:w="120" w:type="dxa"/>
              <w:bottom w:w="90" w:type="dxa"/>
              <w:right w:w="120" w:type="dxa"/>
            </w:tcMar>
            <w:vAlign w:val="center"/>
          </w:tcPr>
          <w:p w14:paraId="6F5ECA58"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价值两极化，成本、可靠性和合</w:t>
            </w:r>
            <w:proofErr w:type="gramStart"/>
            <w:r w:rsidRPr="00FC5926">
              <w:rPr>
                <w:rFonts w:ascii="Times New Roman" w:hAnsi="Times New Roman" w:cs="Times New Roman"/>
                <w:sz w:val="16"/>
                <w:lang w:eastAsia="zh-CN"/>
              </w:rPr>
              <w:t>规</w:t>
            </w:r>
            <w:proofErr w:type="gramEnd"/>
            <w:r w:rsidRPr="00FC5926">
              <w:rPr>
                <w:rFonts w:ascii="Times New Roman" w:hAnsi="Times New Roman" w:cs="Times New Roman"/>
                <w:sz w:val="16"/>
                <w:lang w:eastAsia="zh-CN"/>
              </w:rPr>
              <w:t>需继续验证</w:t>
            </w:r>
          </w:p>
        </w:tc>
      </w:tr>
      <w:tr w:rsidR="00FA38A3" w:rsidRPr="00FC5926" w14:paraId="21F4F2A9" w14:textId="77777777">
        <w:trPr>
          <w:jc w:val="center"/>
        </w:trPr>
        <w:tc>
          <w:tcPr>
            <w:tcW w:w="1512" w:type="dxa"/>
            <w:tcMar>
              <w:top w:w="90" w:type="dxa"/>
              <w:left w:w="120" w:type="dxa"/>
              <w:bottom w:w="90" w:type="dxa"/>
              <w:right w:w="120" w:type="dxa"/>
            </w:tcMar>
            <w:vAlign w:val="center"/>
          </w:tcPr>
          <w:p w14:paraId="791775CC"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反对条件</w:t>
            </w:r>
            <w:proofErr w:type="spellEnd"/>
          </w:p>
        </w:tc>
        <w:tc>
          <w:tcPr>
            <w:tcW w:w="3917" w:type="dxa"/>
            <w:tcMar>
              <w:top w:w="90" w:type="dxa"/>
              <w:left w:w="120" w:type="dxa"/>
              <w:bottom w:w="90" w:type="dxa"/>
              <w:right w:w="120" w:type="dxa"/>
            </w:tcMar>
            <w:vAlign w:val="center"/>
          </w:tcPr>
          <w:p w14:paraId="140F0F0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缺乏独立房东证据、离线安全模型不成立</w:t>
            </w:r>
          </w:p>
        </w:tc>
        <w:tc>
          <w:tcPr>
            <w:tcW w:w="3931" w:type="dxa"/>
            <w:tcMar>
              <w:top w:w="90" w:type="dxa"/>
              <w:left w:w="120" w:type="dxa"/>
              <w:bottom w:w="90" w:type="dxa"/>
              <w:right w:w="120" w:type="dxa"/>
            </w:tcMar>
            <w:vAlign w:val="center"/>
          </w:tcPr>
          <w:p w14:paraId="20C0DD4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成本过高、故障率不可接受、数据链路不清晰</w:t>
            </w:r>
          </w:p>
        </w:tc>
      </w:tr>
      <w:tr w:rsidR="00FA38A3" w:rsidRPr="00FC5926" w14:paraId="52BAA811" w14:textId="77777777">
        <w:trPr>
          <w:jc w:val="center"/>
        </w:trPr>
        <w:tc>
          <w:tcPr>
            <w:tcW w:w="1512" w:type="dxa"/>
            <w:shd w:val="clear" w:color="auto" w:fill="F7F9FB"/>
            <w:tcMar>
              <w:top w:w="90" w:type="dxa"/>
              <w:left w:w="120" w:type="dxa"/>
              <w:bottom w:w="90" w:type="dxa"/>
              <w:right w:w="120" w:type="dxa"/>
            </w:tcMar>
            <w:vAlign w:val="center"/>
          </w:tcPr>
          <w:p w14:paraId="4D0E146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重评条件</w:t>
            </w:r>
            <w:proofErr w:type="spellEnd"/>
          </w:p>
        </w:tc>
        <w:tc>
          <w:tcPr>
            <w:tcW w:w="3917" w:type="dxa"/>
            <w:shd w:val="clear" w:color="auto" w:fill="F7F9FB"/>
            <w:tcMar>
              <w:top w:w="90" w:type="dxa"/>
              <w:left w:w="120" w:type="dxa"/>
              <w:bottom w:w="90" w:type="dxa"/>
              <w:right w:w="120" w:type="dxa"/>
            </w:tcMar>
            <w:vAlign w:val="center"/>
          </w:tcPr>
          <w:p w14:paraId="3030EF6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获得场景样本并达到权限可靠性指标</w:t>
            </w:r>
          </w:p>
        </w:tc>
        <w:tc>
          <w:tcPr>
            <w:tcW w:w="3931" w:type="dxa"/>
            <w:shd w:val="clear" w:color="auto" w:fill="F7F9FB"/>
            <w:tcMar>
              <w:top w:w="90" w:type="dxa"/>
              <w:left w:w="120" w:type="dxa"/>
              <w:bottom w:w="90" w:type="dxa"/>
              <w:right w:w="120" w:type="dxa"/>
            </w:tcMar>
            <w:vAlign w:val="center"/>
          </w:tcPr>
          <w:p w14:paraId="605C5F23"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成本下降、市场教育、可靠性和隐私方案成熟</w:t>
            </w:r>
          </w:p>
        </w:tc>
      </w:tr>
      <w:tr w:rsidR="00FA38A3" w:rsidRPr="00FC5926" w14:paraId="1AEFEE41" w14:textId="77777777">
        <w:trPr>
          <w:jc w:val="center"/>
        </w:trPr>
        <w:tc>
          <w:tcPr>
            <w:tcW w:w="1512" w:type="dxa"/>
            <w:tcMar>
              <w:top w:w="90" w:type="dxa"/>
              <w:left w:w="120" w:type="dxa"/>
              <w:bottom w:w="90" w:type="dxa"/>
              <w:right w:w="120" w:type="dxa"/>
            </w:tcMar>
            <w:vAlign w:val="center"/>
          </w:tcPr>
          <w:p w14:paraId="5DCE72A9"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潜在盲区</w:t>
            </w:r>
            <w:proofErr w:type="spellEnd"/>
          </w:p>
        </w:tc>
        <w:tc>
          <w:tcPr>
            <w:tcW w:w="3917" w:type="dxa"/>
            <w:tcMar>
              <w:top w:w="90" w:type="dxa"/>
              <w:left w:w="120" w:type="dxa"/>
              <w:bottom w:w="90" w:type="dxa"/>
              <w:right w:w="120" w:type="dxa"/>
            </w:tcMar>
            <w:vAlign w:val="center"/>
          </w:tcPr>
          <w:p w14:paraId="5411991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可能高估短租规模或低估</w:t>
            </w:r>
            <w:proofErr w:type="gramStart"/>
            <w:r w:rsidRPr="00FC5926">
              <w:rPr>
                <w:rFonts w:ascii="Times New Roman" w:hAnsi="Times New Roman" w:cs="Times New Roman"/>
                <w:sz w:val="16"/>
                <w:lang w:eastAsia="zh-CN"/>
              </w:rPr>
              <w:t>云成本</w:t>
            </w:r>
            <w:proofErr w:type="gramEnd"/>
          </w:p>
        </w:tc>
        <w:tc>
          <w:tcPr>
            <w:tcW w:w="3931" w:type="dxa"/>
            <w:tcMar>
              <w:top w:w="90" w:type="dxa"/>
              <w:left w:w="120" w:type="dxa"/>
              <w:bottom w:w="90" w:type="dxa"/>
              <w:right w:w="120" w:type="dxa"/>
            </w:tcMar>
            <w:vAlign w:val="center"/>
          </w:tcPr>
          <w:p w14:paraId="422B873C"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可能因</w:t>
            </w:r>
            <w:proofErr w:type="gramStart"/>
            <w:r w:rsidRPr="00FC5926">
              <w:rPr>
                <w:rFonts w:ascii="Times New Roman" w:hAnsi="Times New Roman" w:cs="Times New Roman"/>
                <w:sz w:val="16"/>
                <w:lang w:eastAsia="zh-CN"/>
              </w:rPr>
              <w:t>早期负评低估</w:t>
            </w:r>
            <w:proofErr w:type="gramEnd"/>
            <w:r w:rsidRPr="00FC5926">
              <w:rPr>
                <w:rFonts w:ascii="Times New Roman" w:hAnsi="Times New Roman" w:cs="Times New Roman"/>
                <w:sz w:val="16"/>
                <w:lang w:eastAsia="zh-CN"/>
              </w:rPr>
              <w:t>技术迭代速度</w:t>
            </w:r>
          </w:p>
        </w:tc>
      </w:tr>
      <w:tr w:rsidR="00FA38A3" w:rsidRPr="00FC5926" w14:paraId="139E5C79" w14:textId="77777777">
        <w:trPr>
          <w:jc w:val="center"/>
        </w:trPr>
        <w:tc>
          <w:tcPr>
            <w:tcW w:w="1512" w:type="dxa"/>
            <w:shd w:val="clear" w:color="auto" w:fill="F7F9FB"/>
            <w:tcMar>
              <w:top w:w="90" w:type="dxa"/>
              <w:left w:w="120" w:type="dxa"/>
              <w:bottom w:w="90" w:type="dxa"/>
              <w:right w:w="120" w:type="dxa"/>
            </w:tcMar>
            <w:vAlign w:val="center"/>
          </w:tcPr>
          <w:p w14:paraId="0193E4D8"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模式</w:t>
            </w:r>
            <w:proofErr w:type="spellEnd"/>
          </w:p>
        </w:tc>
        <w:tc>
          <w:tcPr>
            <w:tcW w:w="3917" w:type="dxa"/>
            <w:shd w:val="clear" w:color="auto" w:fill="F7F9FB"/>
            <w:tcMar>
              <w:top w:w="90" w:type="dxa"/>
              <w:left w:w="120" w:type="dxa"/>
              <w:bottom w:w="90" w:type="dxa"/>
              <w:right w:w="120" w:type="dxa"/>
            </w:tcMar>
            <w:vAlign w:val="center"/>
          </w:tcPr>
          <w:p w14:paraId="21BEF2E9"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任务闭环优于功能堆叠</w:t>
            </w:r>
          </w:p>
        </w:tc>
        <w:tc>
          <w:tcPr>
            <w:tcW w:w="3931" w:type="dxa"/>
            <w:shd w:val="clear" w:color="auto" w:fill="F7F9FB"/>
            <w:tcMar>
              <w:top w:w="90" w:type="dxa"/>
              <w:left w:w="120" w:type="dxa"/>
              <w:bottom w:w="90" w:type="dxa"/>
              <w:right w:w="120" w:type="dxa"/>
            </w:tcMar>
            <w:vAlign w:val="center"/>
          </w:tcPr>
          <w:p w14:paraId="35799037"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高技术感知不等于</w:t>
            </w:r>
            <w:proofErr w:type="gramStart"/>
            <w:r w:rsidRPr="00FC5926">
              <w:rPr>
                <w:rFonts w:ascii="Times New Roman" w:hAnsi="Times New Roman" w:cs="Times New Roman"/>
                <w:sz w:val="16"/>
                <w:lang w:eastAsia="zh-CN"/>
              </w:rPr>
              <w:t>高用户</w:t>
            </w:r>
            <w:proofErr w:type="gramEnd"/>
            <w:r w:rsidRPr="00FC5926">
              <w:rPr>
                <w:rFonts w:ascii="Times New Roman" w:hAnsi="Times New Roman" w:cs="Times New Roman"/>
                <w:sz w:val="16"/>
                <w:lang w:eastAsia="zh-CN"/>
              </w:rPr>
              <w:t>价值</w:t>
            </w:r>
          </w:p>
        </w:tc>
      </w:tr>
    </w:tbl>
    <w:p w14:paraId="3D4E3884" w14:textId="77777777" w:rsidR="00FA38A3" w:rsidRPr="00FC5926" w:rsidRDefault="00FA38A3">
      <w:pPr>
        <w:spacing w:after="40"/>
        <w:rPr>
          <w:rFonts w:ascii="Times New Roman" w:hAnsi="Times New Roman" w:cs="Times New Roman"/>
          <w:lang w:eastAsia="zh-CN"/>
        </w:rPr>
      </w:pPr>
    </w:p>
    <w:p w14:paraId="7CDB0062"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lastRenderedPageBreak/>
        <w:t xml:space="preserve">4.6 </w:t>
      </w:r>
      <w:r w:rsidRPr="00FC5926">
        <w:rPr>
          <w:rFonts w:ascii="Times New Roman" w:eastAsia="微软雅黑" w:hAnsi="Times New Roman" w:cs="Times New Roman"/>
          <w:lang w:eastAsia="zh-CN"/>
        </w:rPr>
        <w:t>案例验证结论</w:t>
      </w:r>
    </w:p>
    <w:p w14:paraId="78AAA709"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两个案例说明，</w:t>
      </w:r>
      <w:r w:rsidRPr="00FC5926">
        <w:rPr>
          <w:rFonts w:ascii="Times New Roman" w:hAnsi="Times New Roman" w:cs="Times New Roman"/>
          <w:color w:val="222222"/>
          <w:lang w:eastAsia="zh-CN"/>
        </w:rPr>
        <w:t xml:space="preserve">AI Product Court </w:t>
      </w:r>
      <w:r w:rsidRPr="00FC5926">
        <w:rPr>
          <w:rFonts w:ascii="Times New Roman" w:hAnsi="Times New Roman" w:cs="Times New Roman"/>
          <w:color w:val="222222"/>
          <w:lang w:eastAsia="zh-CN"/>
        </w:rPr>
        <w:t>的价值不是输出更强烈的观点，而是把证据冲突转化为条件化裁决。短租权限方案没有因为</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软件创新成本低</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就直接通过商业化，而是进入可测量的</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；掌静脉也没有因为</w:t>
      </w:r>
      <w:proofErr w:type="gramStart"/>
      <w:r w:rsidRPr="00FC5926">
        <w:rPr>
          <w:rFonts w:ascii="Times New Roman" w:hAnsi="Times New Roman" w:cs="Times New Roman"/>
          <w:color w:val="222222"/>
          <w:lang w:eastAsia="zh-CN"/>
        </w:rPr>
        <w:t>差评被</w:t>
      </w:r>
      <w:proofErr w:type="gramEnd"/>
      <w:r w:rsidRPr="00FC5926">
        <w:rPr>
          <w:rFonts w:ascii="Times New Roman" w:hAnsi="Times New Roman" w:cs="Times New Roman"/>
          <w:color w:val="222222"/>
          <w:lang w:eastAsia="zh-CN"/>
        </w:rPr>
        <w:t>永久否决，而是被重新放置到更合适的产品线和时间窗口。</w:t>
      </w:r>
      <w:r w:rsidRPr="00FC5926">
        <w:rPr>
          <w:rFonts w:ascii="Times New Roman" w:hAnsi="Times New Roman" w:cs="Times New Roman"/>
          <w:color w:val="222222"/>
          <w:lang w:eastAsia="zh-CN"/>
        </w:rPr>
        <w:t xml:space="preserve">Product Brain </w:t>
      </w:r>
      <w:r w:rsidRPr="00FC5926">
        <w:rPr>
          <w:rFonts w:ascii="Times New Roman" w:hAnsi="Times New Roman" w:cs="Times New Roman"/>
          <w:color w:val="222222"/>
          <w:lang w:eastAsia="zh-CN"/>
        </w:rPr>
        <w:t>保存了两次判断的成立条件，使后续团队能够在条件变化时重新启动讨论。</w:t>
      </w:r>
    </w:p>
    <w:p w14:paraId="45D6F2CA"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lang w:eastAsia="zh-CN"/>
        </w:rPr>
        <w:br w:type="page"/>
      </w:r>
    </w:p>
    <w:p w14:paraId="622D0639"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第五章</w:t>
      </w:r>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商业价值、组织价值与实施路线</w:t>
      </w:r>
    </w:p>
    <w:p w14:paraId="7454A68D"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5.1 </w:t>
      </w:r>
      <w:r w:rsidRPr="00FC5926">
        <w:rPr>
          <w:rFonts w:ascii="Times New Roman" w:eastAsia="微软雅黑" w:hAnsi="Times New Roman" w:cs="Times New Roman"/>
          <w:lang w:eastAsia="zh-CN"/>
        </w:rPr>
        <w:t>产品层价值：减少错误投入并提高场景命中率</w:t>
      </w:r>
    </w:p>
    <w:p w14:paraId="6E865400"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在产品层，</w:t>
      </w:r>
      <w:r w:rsidRPr="00FC5926">
        <w:rPr>
          <w:rFonts w:ascii="Times New Roman" w:hAnsi="Times New Roman" w:cs="Times New Roman"/>
          <w:color w:val="222222"/>
          <w:lang w:eastAsia="zh-CN"/>
        </w:rPr>
        <w:t xml:space="preserve">AI Product Court </w:t>
      </w:r>
      <w:r w:rsidRPr="00FC5926">
        <w:rPr>
          <w:rFonts w:ascii="Times New Roman" w:hAnsi="Times New Roman" w:cs="Times New Roman"/>
          <w:color w:val="222222"/>
          <w:lang w:eastAsia="zh-CN"/>
        </w:rPr>
        <w:t>将大量低成熟度方案挡在真实开发之前。用户评价不再只是上市后的复盘材料，而是在立项时被转化为可追溯证据；成本、合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和供应链也不再在方案后期被动否决，而是与用户价值同时进入评审。对</w:t>
      </w:r>
      <w:r w:rsidRPr="00FC5926">
        <w:rPr>
          <w:rFonts w:ascii="Times New Roman" w:hAnsi="Times New Roman" w:cs="Times New Roman"/>
          <w:color w:val="222222"/>
          <w:lang w:eastAsia="zh-CN"/>
        </w:rPr>
        <w:t xml:space="preserve"> </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 xml:space="preserve"> </w:t>
      </w:r>
      <w:r w:rsidRPr="00FC5926">
        <w:rPr>
          <w:rFonts w:ascii="Times New Roman" w:hAnsi="Times New Roman" w:cs="Times New Roman"/>
          <w:color w:val="222222"/>
          <w:lang w:eastAsia="zh-CN"/>
        </w:rPr>
        <w:t>而言，该机制有助于识别</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看起来先进但无法形成稳定任务价值</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的硬件堆料，并推动权限、连接和异常恢复等方案层创新。</w:t>
      </w:r>
    </w:p>
    <w:p w14:paraId="325169AE"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5.2 </w:t>
      </w:r>
      <w:r w:rsidRPr="00FC5926">
        <w:rPr>
          <w:rFonts w:ascii="Times New Roman" w:eastAsia="微软雅黑" w:hAnsi="Times New Roman" w:cs="Times New Roman"/>
          <w:lang w:eastAsia="zh-CN"/>
        </w:rPr>
        <w:t>组织层价值：将个人经验转化为决策基础设施</w:t>
      </w:r>
    </w:p>
    <w:p w14:paraId="784FFE6A"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传统经验复用依赖文档搜索或资深成员口头传授，而</w:t>
      </w:r>
      <w:r w:rsidRPr="00FC5926">
        <w:rPr>
          <w:rFonts w:ascii="Times New Roman" w:hAnsi="Times New Roman" w:cs="Times New Roman"/>
          <w:color w:val="222222"/>
          <w:lang w:eastAsia="zh-CN"/>
        </w:rPr>
        <w:t>Product Brain</w:t>
      </w:r>
      <w:r w:rsidRPr="00FC5926">
        <w:rPr>
          <w:rFonts w:ascii="Times New Roman" w:hAnsi="Times New Roman" w:cs="Times New Roman"/>
          <w:color w:val="222222"/>
          <w:lang w:eastAsia="zh-CN"/>
        </w:rPr>
        <w:t>保存的是上下文、判断理由和失效条件。新成员面对类似提案时，系统不仅返回过去讨论过什么，还返回当时为什么反对、哪些条件已经变化以及历史判断可能错在哪里。这样，人员流动不再意味着决策逻辑完全丢失，跨充电、音频、智能家居和清洁品类的通用决策模式也有机会被提取。</w:t>
      </w:r>
    </w:p>
    <w:p w14:paraId="2FE03047"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5.3 </w:t>
      </w:r>
      <w:r w:rsidRPr="00FC5926">
        <w:rPr>
          <w:rFonts w:ascii="Times New Roman" w:eastAsia="微软雅黑" w:hAnsi="Times New Roman" w:cs="Times New Roman"/>
          <w:lang w:eastAsia="zh-CN"/>
        </w:rPr>
        <w:t>生态与商业模式价值</w:t>
      </w:r>
    </w:p>
    <w:p w14:paraId="46A8F2BA"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短租权限生命周期如果与可视门铃、室内摄像头、传感器和</w:t>
      </w:r>
      <w:proofErr w:type="spellStart"/>
      <w:r w:rsidRPr="00FC5926">
        <w:rPr>
          <w:rFonts w:ascii="Times New Roman" w:hAnsi="Times New Roman" w:cs="Times New Roman"/>
          <w:color w:val="222222"/>
          <w:lang w:eastAsia="zh-CN"/>
        </w:rPr>
        <w:t>HomeBase</w:t>
      </w:r>
      <w:proofErr w:type="spellEnd"/>
      <w:r w:rsidRPr="00FC5926">
        <w:rPr>
          <w:rFonts w:ascii="Times New Roman" w:hAnsi="Times New Roman" w:cs="Times New Roman"/>
          <w:color w:val="222222"/>
          <w:lang w:eastAsia="zh-CN"/>
        </w:rPr>
        <w:t>联动，产品可以从单点门锁扩展为访客安全与房源管理方案。其商业价值可能体现为高端</w:t>
      </w:r>
      <w:r w:rsidRPr="00FC5926">
        <w:rPr>
          <w:rFonts w:ascii="Times New Roman" w:hAnsi="Times New Roman" w:cs="Times New Roman"/>
          <w:color w:val="222222"/>
          <w:lang w:eastAsia="zh-CN"/>
        </w:rPr>
        <w:t>SKU</w:t>
      </w:r>
      <w:r w:rsidRPr="00FC5926">
        <w:rPr>
          <w:rFonts w:ascii="Times New Roman" w:hAnsi="Times New Roman" w:cs="Times New Roman"/>
          <w:color w:val="222222"/>
          <w:lang w:eastAsia="zh-CN"/>
        </w:rPr>
        <w:t>差异、软件服务、设备联购或面向多房源用户的增值能力。但订阅意愿、渠道成本和</w:t>
      </w:r>
      <w:proofErr w:type="gramStart"/>
      <w:r w:rsidRPr="00FC5926">
        <w:rPr>
          <w:rFonts w:ascii="Times New Roman" w:hAnsi="Times New Roman" w:cs="Times New Roman"/>
          <w:color w:val="222222"/>
          <w:lang w:eastAsia="zh-CN"/>
        </w:rPr>
        <w:t>云服务</w:t>
      </w:r>
      <w:proofErr w:type="gramEnd"/>
      <w:r w:rsidRPr="00FC5926">
        <w:rPr>
          <w:rFonts w:ascii="Times New Roman" w:hAnsi="Times New Roman" w:cs="Times New Roman"/>
          <w:color w:val="222222"/>
          <w:lang w:eastAsia="zh-CN"/>
        </w:rPr>
        <w:t>成本目前没有由</w:t>
      </w:r>
      <w:r w:rsidRPr="00FC5926">
        <w:rPr>
          <w:rFonts w:ascii="Times New Roman" w:hAnsi="Times New Roman" w:cs="Times New Roman"/>
          <w:color w:val="222222"/>
          <w:lang w:eastAsia="zh-CN"/>
        </w:rPr>
        <w:t>80</w:t>
      </w:r>
      <w:r w:rsidRPr="00FC5926">
        <w:rPr>
          <w:rFonts w:ascii="Times New Roman" w:hAnsi="Times New Roman" w:cs="Times New Roman"/>
          <w:color w:val="222222"/>
          <w:lang w:eastAsia="zh-CN"/>
        </w:rPr>
        <w:t>条评论充分证明，必须通过访谈、可用性测试和小规模</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进一步验证。</w:t>
      </w:r>
    </w:p>
    <w:p w14:paraId="5A74A8BA"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5.4 </w:t>
      </w:r>
      <w:r w:rsidRPr="00FC5926">
        <w:rPr>
          <w:rFonts w:ascii="Times New Roman" w:eastAsia="微软雅黑" w:hAnsi="Times New Roman" w:cs="Times New Roman"/>
          <w:lang w:eastAsia="zh-CN"/>
        </w:rPr>
        <w:t>指标体系：从目标值到实证值</w:t>
      </w:r>
    </w:p>
    <w:p w14:paraId="4879DBA2"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项目材料提出评审周期缩短、并行验证增加和重复</w:t>
      </w:r>
      <w:proofErr w:type="gramStart"/>
      <w:r w:rsidRPr="00FC5926">
        <w:rPr>
          <w:rFonts w:ascii="Times New Roman" w:hAnsi="Times New Roman" w:cs="Times New Roman"/>
          <w:color w:val="222222"/>
          <w:lang w:eastAsia="zh-CN"/>
        </w:rPr>
        <w:t>踩坑减少</w:t>
      </w:r>
      <w:proofErr w:type="gramEnd"/>
      <w:r w:rsidRPr="00FC5926">
        <w:rPr>
          <w:rFonts w:ascii="Times New Roman" w:hAnsi="Times New Roman" w:cs="Times New Roman"/>
          <w:color w:val="222222"/>
          <w:lang w:eastAsia="zh-CN"/>
        </w:rPr>
        <w:t>等目标。初版报告将这些数字定义为试点</w:t>
      </w:r>
      <w:r w:rsidRPr="00FC5926">
        <w:rPr>
          <w:rFonts w:ascii="Times New Roman" w:hAnsi="Times New Roman" w:cs="Times New Roman"/>
          <w:color w:val="222222"/>
          <w:lang w:eastAsia="zh-CN"/>
        </w:rPr>
        <w:t>KPI</w:t>
      </w:r>
      <w:r w:rsidRPr="00FC5926">
        <w:rPr>
          <w:rFonts w:ascii="Times New Roman" w:hAnsi="Times New Roman" w:cs="Times New Roman"/>
          <w:color w:val="222222"/>
          <w:lang w:eastAsia="zh-CN"/>
        </w:rPr>
        <w:t>，而非已实现结论。建议选择一个真实品类和</w:t>
      </w:r>
      <w:r w:rsidRPr="00FC5926">
        <w:rPr>
          <w:rFonts w:ascii="Times New Roman" w:hAnsi="Times New Roman" w:cs="Times New Roman"/>
          <w:color w:val="222222"/>
          <w:lang w:eastAsia="zh-CN"/>
        </w:rPr>
        <w:t>10—20</w:t>
      </w:r>
      <w:r w:rsidRPr="00FC5926">
        <w:rPr>
          <w:rFonts w:ascii="Times New Roman" w:hAnsi="Times New Roman" w:cs="Times New Roman"/>
          <w:color w:val="222222"/>
          <w:lang w:eastAsia="zh-CN"/>
        </w:rPr>
        <w:t>条提案建立基线，对比导入前后的周期、人时、证据覆盖和重评效果。</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1152"/>
        <w:gridCol w:w="3600"/>
        <w:gridCol w:w="1584"/>
        <w:gridCol w:w="3024"/>
      </w:tblGrid>
      <w:tr w:rsidR="00FA38A3" w:rsidRPr="00FC5926" w14:paraId="7A4A9876" w14:textId="77777777">
        <w:trPr>
          <w:tblHeader/>
          <w:jc w:val="center"/>
        </w:trPr>
        <w:tc>
          <w:tcPr>
            <w:tcW w:w="1152" w:type="dxa"/>
            <w:shd w:val="clear" w:color="auto" w:fill="183153"/>
            <w:tcMar>
              <w:top w:w="90" w:type="dxa"/>
              <w:left w:w="120" w:type="dxa"/>
              <w:bottom w:w="90" w:type="dxa"/>
              <w:right w:w="120" w:type="dxa"/>
            </w:tcMar>
            <w:vAlign w:val="center"/>
          </w:tcPr>
          <w:p w14:paraId="05EBBD8E"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6"/>
              </w:rPr>
              <w:t>价值层</w:t>
            </w:r>
            <w:proofErr w:type="spellEnd"/>
          </w:p>
        </w:tc>
        <w:tc>
          <w:tcPr>
            <w:tcW w:w="3600" w:type="dxa"/>
            <w:shd w:val="clear" w:color="auto" w:fill="183153"/>
            <w:tcMar>
              <w:top w:w="90" w:type="dxa"/>
              <w:left w:w="120" w:type="dxa"/>
              <w:bottom w:w="90" w:type="dxa"/>
              <w:right w:w="120" w:type="dxa"/>
            </w:tcMar>
            <w:vAlign w:val="center"/>
          </w:tcPr>
          <w:p w14:paraId="3FD3B30C"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建议指标</w:t>
            </w:r>
          </w:p>
        </w:tc>
        <w:tc>
          <w:tcPr>
            <w:tcW w:w="1584" w:type="dxa"/>
            <w:shd w:val="clear" w:color="auto" w:fill="183153"/>
            <w:tcMar>
              <w:top w:w="90" w:type="dxa"/>
              <w:left w:w="120" w:type="dxa"/>
              <w:bottom w:w="90" w:type="dxa"/>
              <w:right w:w="120" w:type="dxa"/>
            </w:tcMar>
            <w:vAlign w:val="center"/>
          </w:tcPr>
          <w:p w14:paraId="3788B19F"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当前状态</w:t>
            </w:r>
          </w:p>
        </w:tc>
        <w:tc>
          <w:tcPr>
            <w:tcW w:w="3024" w:type="dxa"/>
            <w:shd w:val="clear" w:color="auto" w:fill="183153"/>
            <w:tcMar>
              <w:top w:w="90" w:type="dxa"/>
              <w:left w:w="120" w:type="dxa"/>
              <w:bottom w:w="90" w:type="dxa"/>
              <w:right w:w="120" w:type="dxa"/>
            </w:tcMar>
            <w:vAlign w:val="center"/>
          </w:tcPr>
          <w:p w14:paraId="1212E792"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6"/>
              </w:rPr>
              <w:t>验证方式</w:t>
            </w:r>
          </w:p>
        </w:tc>
      </w:tr>
      <w:tr w:rsidR="00FA38A3" w:rsidRPr="00FC5926" w14:paraId="2A024A42" w14:textId="77777777">
        <w:trPr>
          <w:jc w:val="center"/>
        </w:trPr>
        <w:tc>
          <w:tcPr>
            <w:tcW w:w="1152" w:type="dxa"/>
            <w:tcMar>
              <w:top w:w="90" w:type="dxa"/>
              <w:left w:w="120" w:type="dxa"/>
              <w:bottom w:w="90" w:type="dxa"/>
              <w:right w:w="120" w:type="dxa"/>
            </w:tcMar>
            <w:vAlign w:val="center"/>
          </w:tcPr>
          <w:p w14:paraId="1AC7F190"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效率</w:t>
            </w:r>
          </w:p>
        </w:tc>
        <w:tc>
          <w:tcPr>
            <w:tcW w:w="3600" w:type="dxa"/>
            <w:tcMar>
              <w:top w:w="90" w:type="dxa"/>
              <w:left w:w="120" w:type="dxa"/>
              <w:bottom w:w="90" w:type="dxa"/>
              <w:right w:w="120" w:type="dxa"/>
            </w:tcMar>
            <w:vAlign w:val="center"/>
          </w:tcPr>
          <w:p w14:paraId="038ADD2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平均评审周期、跨部门会议人时、并行候选数</w:t>
            </w:r>
          </w:p>
        </w:tc>
        <w:tc>
          <w:tcPr>
            <w:tcW w:w="1584" w:type="dxa"/>
            <w:tcMar>
              <w:top w:w="90" w:type="dxa"/>
              <w:left w:w="120" w:type="dxa"/>
              <w:bottom w:w="90" w:type="dxa"/>
              <w:right w:w="120" w:type="dxa"/>
            </w:tcMar>
            <w:vAlign w:val="center"/>
          </w:tcPr>
          <w:p w14:paraId="01540C9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待建立基线</w:t>
            </w:r>
            <w:proofErr w:type="spellEnd"/>
          </w:p>
        </w:tc>
        <w:tc>
          <w:tcPr>
            <w:tcW w:w="3024" w:type="dxa"/>
            <w:tcMar>
              <w:top w:w="90" w:type="dxa"/>
              <w:left w:w="120" w:type="dxa"/>
              <w:bottom w:w="90" w:type="dxa"/>
              <w:right w:w="120" w:type="dxa"/>
            </w:tcMar>
            <w:vAlign w:val="center"/>
          </w:tcPr>
          <w:p w14:paraId="1073153C"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试点前后对照</w:t>
            </w:r>
          </w:p>
        </w:tc>
      </w:tr>
      <w:tr w:rsidR="00FA38A3" w:rsidRPr="00FC5926" w14:paraId="5E34B3EC" w14:textId="77777777">
        <w:trPr>
          <w:jc w:val="center"/>
        </w:trPr>
        <w:tc>
          <w:tcPr>
            <w:tcW w:w="1152" w:type="dxa"/>
            <w:shd w:val="clear" w:color="auto" w:fill="F7F9FB"/>
            <w:tcMar>
              <w:top w:w="90" w:type="dxa"/>
              <w:left w:w="120" w:type="dxa"/>
              <w:bottom w:w="90" w:type="dxa"/>
              <w:right w:w="120" w:type="dxa"/>
            </w:tcMar>
            <w:vAlign w:val="center"/>
          </w:tcPr>
          <w:p w14:paraId="34E79271"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质量</w:t>
            </w:r>
          </w:p>
        </w:tc>
        <w:tc>
          <w:tcPr>
            <w:tcW w:w="3600" w:type="dxa"/>
            <w:shd w:val="clear" w:color="auto" w:fill="F7F9FB"/>
            <w:tcMar>
              <w:top w:w="90" w:type="dxa"/>
              <w:left w:w="120" w:type="dxa"/>
              <w:bottom w:w="90" w:type="dxa"/>
              <w:right w:w="120" w:type="dxa"/>
            </w:tcMar>
            <w:vAlign w:val="center"/>
          </w:tcPr>
          <w:p w14:paraId="32E9CDA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证据可追溯率、关键风险前置发现率、重开率</w:t>
            </w:r>
          </w:p>
        </w:tc>
        <w:tc>
          <w:tcPr>
            <w:tcW w:w="1584" w:type="dxa"/>
            <w:shd w:val="clear" w:color="auto" w:fill="F7F9FB"/>
            <w:tcMar>
              <w:top w:w="90" w:type="dxa"/>
              <w:left w:w="120" w:type="dxa"/>
              <w:bottom w:w="90" w:type="dxa"/>
              <w:right w:w="120" w:type="dxa"/>
            </w:tcMar>
            <w:vAlign w:val="center"/>
          </w:tcPr>
          <w:p w14:paraId="4E847F7D"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待验证</w:t>
            </w:r>
            <w:proofErr w:type="spellEnd"/>
          </w:p>
        </w:tc>
        <w:tc>
          <w:tcPr>
            <w:tcW w:w="3024" w:type="dxa"/>
            <w:shd w:val="clear" w:color="auto" w:fill="F7F9FB"/>
            <w:tcMar>
              <w:top w:w="90" w:type="dxa"/>
              <w:left w:w="120" w:type="dxa"/>
              <w:bottom w:w="90" w:type="dxa"/>
              <w:right w:w="120" w:type="dxa"/>
            </w:tcMar>
            <w:vAlign w:val="center"/>
          </w:tcPr>
          <w:p w14:paraId="4C1BB67D"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抽样审计与复盘</w:t>
            </w:r>
          </w:p>
        </w:tc>
      </w:tr>
      <w:tr w:rsidR="00FA38A3" w:rsidRPr="00FC5926" w14:paraId="68E14169" w14:textId="77777777">
        <w:trPr>
          <w:jc w:val="center"/>
        </w:trPr>
        <w:tc>
          <w:tcPr>
            <w:tcW w:w="1152" w:type="dxa"/>
            <w:tcMar>
              <w:top w:w="90" w:type="dxa"/>
              <w:left w:w="120" w:type="dxa"/>
              <w:bottom w:w="90" w:type="dxa"/>
              <w:right w:w="120" w:type="dxa"/>
            </w:tcMar>
            <w:vAlign w:val="center"/>
          </w:tcPr>
          <w:p w14:paraId="26E74EC2"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学习</w:t>
            </w:r>
          </w:p>
        </w:tc>
        <w:tc>
          <w:tcPr>
            <w:tcW w:w="3600" w:type="dxa"/>
            <w:tcMar>
              <w:top w:w="90" w:type="dxa"/>
              <w:left w:w="120" w:type="dxa"/>
              <w:bottom w:w="90" w:type="dxa"/>
              <w:right w:w="120" w:type="dxa"/>
            </w:tcMar>
            <w:vAlign w:val="center"/>
          </w:tcPr>
          <w:p w14:paraId="12C54325"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历史决策命中率、边界触发重评数、新人对齐周期</w:t>
            </w:r>
          </w:p>
        </w:tc>
        <w:tc>
          <w:tcPr>
            <w:tcW w:w="1584" w:type="dxa"/>
            <w:tcMar>
              <w:top w:w="90" w:type="dxa"/>
              <w:left w:w="120" w:type="dxa"/>
              <w:bottom w:w="90" w:type="dxa"/>
              <w:right w:w="120" w:type="dxa"/>
            </w:tcMar>
            <w:vAlign w:val="center"/>
          </w:tcPr>
          <w:p w14:paraId="34AD8DAD"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待验证</w:t>
            </w:r>
            <w:proofErr w:type="spellEnd"/>
          </w:p>
        </w:tc>
        <w:tc>
          <w:tcPr>
            <w:tcW w:w="3024" w:type="dxa"/>
            <w:tcMar>
              <w:top w:w="90" w:type="dxa"/>
              <w:left w:w="120" w:type="dxa"/>
              <w:bottom w:w="90" w:type="dxa"/>
              <w:right w:w="120" w:type="dxa"/>
            </w:tcMar>
            <w:vAlign w:val="center"/>
          </w:tcPr>
          <w:p w14:paraId="0120F84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回归测试与用户访谈</w:t>
            </w:r>
          </w:p>
        </w:tc>
      </w:tr>
      <w:tr w:rsidR="00FA38A3" w:rsidRPr="00FC5926" w14:paraId="0DD0A02B" w14:textId="77777777">
        <w:trPr>
          <w:jc w:val="center"/>
        </w:trPr>
        <w:tc>
          <w:tcPr>
            <w:tcW w:w="1152" w:type="dxa"/>
            <w:shd w:val="clear" w:color="auto" w:fill="F7F9FB"/>
            <w:tcMar>
              <w:top w:w="90" w:type="dxa"/>
              <w:left w:w="120" w:type="dxa"/>
              <w:bottom w:w="90" w:type="dxa"/>
              <w:right w:w="120" w:type="dxa"/>
            </w:tcMar>
            <w:vAlign w:val="center"/>
          </w:tcPr>
          <w:p w14:paraId="24974AE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产品</w:t>
            </w:r>
          </w:p>
        </w:tc>
        <w:tc>
          <w:tcPr>
            <w:tcW w:w="3600" w:type="dxa"/>
            <w:shd w:val="clear" w:color="auto" w:fill="F7F9FB"/>
            <w:tcMar>
              <w:top w:w="90" w:type="dxa"/>
              <w:left w:w="120" w:type="dxa"/>
              <w:bottom w:w="90" w:type="dxa"/>
              <w:right w:w="120" w:type="dxa"/>
            </w:tcMar>
            <w:vAlign w:val="center"/>
          </w:tcPr>
          <w:p w14:paraId="5B20C16D"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权限成功率、异常远程解决率、</w:t>
            </w:r>
            <w:proofErr w:type="gramStart"/>
            <w:r w:rsidRPr="00FC5926">
              <w:rPr>
                <w:rFonts w:ascii="Times New Roman" w:hAnsi="Times New Roman" w:cs="Times New Roman"/>
                <w:sz w:val="16"/>
                <w:lang w:eastAsia="zh-CN"/>
              </w:rPr>
              <w:t>相关差评</w:t>
            </w:r>
            <w:proofErr w:type="gramEnd"/>
            <w:r w:rsidRPr="00FC5926">
              <w:rPr>
                <w:rFonts w:ascii="Times New Roman" w:hAnsi="Times New Roman" w:cs="Times New Roman"/>
                <w:sz w:val="16"/>
                <w:lang w:eastAsia="zh-CN"/>
              </w:rPr>
              <w:t>/</w:t>
            </w:r>
            <w:r w:rsidRPr="00FC5926">
              <w:rPr>
                <w:rFonts w:ascii="Times New Roman" w:hAnsi="Times New Roman" w:cs="Times New Roman"/>
                <w:sz w:val="16"/>
                <w:lang w:eastAsia="zh-CN"/>
              </w:rPr>
              <w:t>工单</w:t>
            </w:r>
            <w:r w:rsidRPr="00FC5926">
              <w:rPr>
                <w:rFonts w:ascii="Times New Roman" w:hAnsi="Times New Roman" w:cs="Times New Roman"/>
                <w:sz w:val="16"/>
                <w:lang w:eastAsia="zh-CN"/>
              </w:rPr>
              <w:lastRenderedPageBreak/>
              <w:t>率</w:t>
            </w:r>
          </w:p>
        </w:tc>
        <w:tc>
          <w:tcPr>
            <w:tcW w:w="1584" w:type="dxa"/>
            <w:shd w:val="clear" w:color="auto" w:fill="F7F9FB"/>
            <w:tcMar>
              <w:top w:w="90" w:type="dxa"/>
              <w:left w:w="120" w:type="dxa"/>
              <w:bottom w:w="90" w:type="dxa"/>
              <w:right w:w="120" w:type="dxa"/>
            </w:tcMar>
            <w:vAlign w:val="center"/>
          </w:tcPr>
          <w:p w14:paraId="12A96012"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lastRenderedPageBreak/>
              <w:t>待验证</w:t>
            </w:r>
            <w:proofErr w:type="spellEnd"/>
          </w:p>
        </w:tc>
        <w:tc>
          <w:tcPr>
            <w:tcW w:w="3024" w:type="dxa"/>
            <w:shd w:val="clear" w:color="auto" w:fill="F7F9FB"/>
            <w:tcMar>
              <w:top w:w="90" w:type="dxa"/>
              <w:left w:w="120" w:type="dxa"/>
              <w:bottom w:w="90" w:type="dxa"/>
              <w:right w:w="120" w:type="dxa"/>
            </w:tcMar>
            <w:vAlign w:val="center"/>
          </w:tcPr>
          <w:p w14:paraId="06D7547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MVP</w:t>
            </w:r>
            <w:r w:rsidRPr="00FC5926">
              <w:rPr>
                <w:rFonts w:ascii="Times New Roman" w:hAnsi="Times New Roman" w:cs="Times New Roman"/>
                <w:sz w:val="16"/>
                <w:lang w:eastAsia="zh-CN"/>
              </w:rPr>
              <w:t>埋点与客</w:t>
            </w:r>
            <w:proofErr w:type="gramStart"/>
            <w:r w:rsidRPr="00FC5926">
              <w:rPr>
                <w:rFonts w:ascii="Times New Roman" w:hAnsi="Times New Roman" w:cs="Times New Roman"/>
                <w:sz w:val="16"/>
                <w:lang w:eastAsia="zh-CN"/>
              </w:rPr>
              <w:t>服数据</w:t>
            </w:r>
            <w:proofErr w:type="gramEnd"/>
          </w:p>
        </w:tc>
      </w:tr>
      <w:tr w:rsidR="00FA38A3" w:rsidRPr="00FC5926" w14:paraId="1A74FC86" w14:textId="77777777">
        <w:trPr>
          <w:jc w:val="center"/>
        </w:trPr>
        <w:tc>
          <w:tcPr>
            <w:tcW w:w="1152" w:type="dxa"/>
            <w:tcMar>
              <w:top w:w="90" w:type="dxa"/>
              <w:left w:w="120" w:type="dxa"/>
              <w:bottom w:w="90" w:type="dxa"/>
              <w:right w:w="120" w:type="dxa"/>
            </w:tcMar>
            <w:vAlign w:val="center"/>
          </w:tcPr>
          <w:p w14:paraId="179D4EEA"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商业</w:t>
            </w:r>
            <w:proofErr w:type="spellEnd"/>
          </w:p>
        </w:tc>
        <w:tc>
          <w:tcPr>
            <w:tcW w:w="3600" w:type="dxa"/>
            <w:tcMar>
              <w:top w:w="90" w:type="dxa"/>
              <w:left w:w="120" w:type="dxa"/>
              <w:bottom w:w="90" w:type="dxa"/>
              <w:right w:w="120" w:type="dxa"/>
            </w:tcMar>
            <w:vAlign w:val="center"/>
          </w:tcPr>
          <w:p w14:paraId="08E930D1"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6"/>
                <w:lang w:eastAsia="zh-CN"/>
              </w:rPr>
              <w:t>联购、溢价、留存、订阅转化及</w:t>
            </w:r>
            <w:proofErr w:type="gramStart"/>
            <w:r w:rsidRPr="00FC5926">
              <w:rPr>
                <w:rFonts w:ascii="Times New Roman" w:hAnsi="Times New Roman" w:cs="Times New Roman"/>
                <w:sz w:val="16"/>
                <w:lang w:eastAsia="zh-CN"/>
              </w:rPr>
              <w:t>云成本</w:t>
            </w:r>
            <w:proofErr w:type="gramEnd"/>
          </w:p>
        </w:tc>
        <w:tc>
          <w:tcPr>
            <w:tcW w:w="1584" w:type="dxa"/>
            <w:tcMar>
              <w:top w:w="90" w:type="dxa"/>
              <w:left w:w="120" w:type="dxa"/>
              <w:bottom w:w="90" w:type="dxa"/>
              <w:right w:w="120" w:type="dxa"/>
            </w:tcMar>
            <w:vAlign w:val="center"/>
          </w:tcPr>
          <w:p w14:paraId="7502722D"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6"/>
              </w:rPr>
              <w:t>假设阶段</w:t>
            </w:r>
            <w:proofErr w:type="spellEnd"/>
          </w:p>
        </w:tc>
        <w:tc>
          <w:tcPr>
            <w:tcW w:w="3024" w:type="dxa"/>
            <w:tcMar>
              <w:top w:w="90" w:type="dxa"/>
              <w:left w:w="120" w:type="dxa"/>
              <w:bottom w:w="90" w:type="dxa"/>
              <w:right w:w="120" w:type="dxa"/>
            </w:tcMar>
            <w:vAlign w:val="center"/>
          </w:tcPr>
          <w:p w14:paraId="79E327A6"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6"/>
              </w:rPr>
              <w:t>小流量实验</w:t>
            </w:r>
          </w:p>
        </w:tc>
      </w:tr>
    </w:tbl>
    <w:p w14:paraId="150865D7" w14:textId="77777777" w:rsidR="00FA38A3" w:rsidRPr="00FC5926" w:rsidRDefault="00FA38A3">
      <w:pPr>
        <w:spacing w:after="40"/>
        <w:rPr>
          <w:rFonts w:ascii="Times New Roman" w:hAnsi="Times New Roman" w:cs="Times New Roman"/>
        </w:rPr>
      </w:pPr>
    </w:p>
    <w:p w14:paraId="7E37B5AE"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5.5 </w:t>
      </w:r>
      <w:r w:rsidRPr="00FC5926">
        <w:rPr>
          <w:rFonts w:ascii="Times New Roman" w:eastAsia="微软雅黑" w:hAnsi="Times New Roman" w:cs="Times New Roman"/>
        </w:rPr>
        <w:t>风险与治理</w:t>
      </w:r>
    </w:p>
    <w:p w14:paraId="3A41C67A"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第一类风险是证据偏差。</w:t>
      </w:r>
      <w:r w:rsidRPr="00FC5926">
        <w:rPr>
          <w:rFonts w:ascii="Times New Roman" w:hAnsi="Times New Roman" w:cs="Times New Roman"/>
          <w:color w:val="222222"/>
          <w:lang w:eastAsia="zh-CN"/>
        </w:rPr>
        <w:t>Amazon</w:t>
      </w:r>
      <w:r w:rsidRPr="00FC5926">
        <w:rPr>
          <w:rFonts w:ascii="Times New Roman" w:hAnsi="Times New Roman" w:cs="Times New Roman"/>
          <w:color w:val="222222"/>
          <w:lang w:eastAsia="zh-CN"/>
        </w:rPr>
        <w:t>评论可能过度代表极端满意或极端不满用户，应结合</w:t>
      </w:r>
      <w:proofErr w:type="gramStart"/>
      <w:r w:rsidRPr="00FC5926">
        <w:rPr>
          <w:rFonts w:ascii="Times New Roman" w:hAnsi="Times New Roman" w:cs="Times New Roman"/>
          <w:color w:val="222222"/>
          <w:lang w:eastAsia="zh-CN"/>
        </w:rPr>
        <w:t>客服工单</w:t>
      </w:r>
      <w:proofErr w:type="gramEnd"/>
      <w:r w:rsidRPr="00FC5926">
        <w:rPr>
          <w:rFonts w:ascii="Times New Roman" w:hAnsi="Times New Roman" w:cs="Times New Roman"/>
          <w:color w:val="222222"/>
          <w:lang w:eastAsia="zh-CN"/>
        </w:rPr>
        <w:t>、退货原因、访谈和行为数据。第二类风险是模型幻觉与格式漂移，必须要求来源引用、固定输出字段、低置信度复核和提示词版本管理。第三类风险是自动化过度，尤其在安全、合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和硬件投入问题上，系统建议不能替代责任人签字。第四类风险是历史模式自我强化，必须通过</w:t>
      </w:r>
      <w:r w:rsidRPr="00FC5926">
        <w:rPr>
          <w:rFonts w:ascii="Times New Roman" w:hAnsi="Times New Roman" w:cs="Times New Roman"/>
          <w:color w:val="222222"/>
          <w:lang w:eastAsia="zh-CN"/>
        </w:rPr>
        <w:t>Anti-Bias Agent</w:t>
      </w:r>
      <w:r w:rsidRPr="00FC5926">
        <w:rPr>
          <w:rFonts w:ascii="Times New Roman" w:hAnsi="Times New Roman" w:cs="Times New Roman"/>
          <w:color w:val="222222"/>
          <w:lang w:eastAsia="zh-CN"/>
        </w:rPr>
        <w:t>、潜在盲区和人工确认机制防止错误经验循环放大。第五类风险是飞书版本、额度和自动化次数限制，试点前应完成容量与权限核算。</w:t>
      </w:r>
    </w:p>
    <w:p w14:paraId="08681050"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5.6 </w:t>
      </w:r>
      <w:r w:rsidRPr="00FC5926">
        <w:rPr>
          <w:rFonts w:ascii="Times New Roman" w:eastAsia="微软雅黑" w:hAnsi="Times New Roman" w:cs="Times New Roman"/>
          <w:lang w:eastAsia="zh-CN"/>
        </w:rPr>
        <w:t>八周实施路线</w:t>
      </w:r>
    </w:p>
    <w:p w14:paraId="1B46864F"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第</w:t>
      </w:r>
      <w:r w:rsidRPr="00FC5926">
        <w:rPr>
          <w:rFonts w:ascii="Times New Roman" w:hAnsi="Times New Roman" w:cs="Times New Roman"/>
          <w:color w:val="222222"/>
          <w:lang w:eastAsia="zh-CN"/>
        </w:rPr>
        <w:t>1—2</w:t>
      </w:r>
      <w:r w:rsidRPr="00FC5926">
        <w:rPr>
          <w:rFonts w:ascii="Times New Roman" w:hAnsi="Times New Roman" w:cs="Times New Roman"/>
          <w:color w:val="222222"/>
          <w:lang w:eastAsia="zh-CN"/>
        </w:rPr>
        <w:t>周建立用户证据、竞品、企业规则和</w:t>
      </w:r>
      <w:r w:rsidRPr="00FC5926">
        <w:rPr>
          <w:rFonts w:ascii="Times New Roman" w:hAnsi="Times New Roman" w:cs="Times New Roman"/>
          <w:color w:val="222222"/>
          <w:lang w:eastAsia="zh-CN"/>
        </w:rPr>
        <w:t>Product Brain</w:t>
      </w:r>
      <w:r w:rsidRPr="00FC5926">
        <w:rPr>
          <w:rFonts w:ascii="Times New Roman" w:hAnsi="Times New Roman" w:cs="Times New Roman"/>
          <w:color w:val="222222"/>
          <w:lang w:eastAsia="zh-CN"/>
        </w:rPr>
        <w:t>表结构，手动跑通一条提案；第</w:t>
      </w:r>
      <w:r w:rsidRPr="00FC5926">
        <w:rPr>
          <w:rFonts w:ascii="Times New Roman" w:hAnsi="Times New Roman" w:cs="Times New Roman"/>
          <w:color w:val="222222"/>
          <w:lang w:eastAsia="zh-CN"/>
        </w:rPr>
        <w:t>3—5</w:t>
      </w:r>
      <w:r w:rsidRPr="00FC5926">
        <w:rPr>
          <w:rFonts w:ascii="Times New Roman" w:hAnsi="Times New Roman" w:cs="Times New Roman"/>
          <w:color w:val="222222"/>
          <w:lang w:eastAsia="zh-CN"/>
        </w:rPr>
        <w:t>周上线成本、合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、市场和三类用户替身，形成通过与延迟对照案例；第</w:t>
      </w:r>
      <w:r w:rsidRPr="00FC5926">
        <w:rPr>
          <w:rFonts w:ascii="Times New Roman" w:hAnsi="Times New Roman" w:cs="Times New Roman"/>
          <w:color w:val="222222"/>
          <w:lang w:eastAsia="zh-CN"/>
        </w:rPr>
        <w:t>6—7</w:t>
      </w:r>
      <w:r w:rsidRPr="00FC5926">
        <w:rPr>
          <w:rFonts w:ascii="Times New Roman" w:hAnsi="Times New Roman" w:cs="Times New Roman"/>
          <w:color w:val="222222"/>
          <w:lang w:eastAsia="zh-CN"/>
        </w:rPr>
        <w:t>周完成历史决策检索、边界条件重评和飞</w:t>
      </w:r>
      <w:proofErr w:type="gramStart"/>
      <w:r w:rsidRPr="00FC5926">
        <w:rPr>
          <w:rFonts w:ascii="Times New Roman" w:hAnsi="Times New Roman" w:cs="Times New Roman"/>
          <w:color w:val="222222"/>
          <w:lang w:eastAsia="zh-CN"/>
        </w:rPr>
        <w:t>书消息</w:t>
      </w:r>
      <w:proofErr w:type="gramEnd"/>
      <w:r w:rsidRPr="00FC5926">
        <w:rPr>
          <w:rFonts w:ascii="Times New Roman" w:hAnsi="Times New Roman" w:cs="Times New Roman"/>
          <w:color w:val="222222"/>
          <w:lang w:eastAsia="zh-CN"/>
        </w:rPr>
        <w:t>串联；第</w:t>
      </w:r>
      <w:r w:rsidRPr="00FC5926">
        <w:rPr>
          <w:rFonts w:ascii="Times New Roman" w:hAnsi="Times New Roman" w:cs="Times New Roman"/>
          <w:color w:val="222222"/>
          <w:lang w:eastAsia="zh-CN"/>
        </w:rPr>
        <w:t>8</w:t>
      </w:r>
      <w:r w:rsidRPr="00FC5926">
        <w:rPr>
          <w:rFonts w:ascii="Times New Roman" w:hAnsi="Times New Roman" w:cs="Times New Roman"/>
          <w:color w:val="222222"/>
          <w:lang w:eastAsia="zh-CN"/>
        </w:rPr>
        <w:t>周进行权限、异常、数据口径和现场演示测试。建设优先级始终是</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真实证据可追溯</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角色判断可比较</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裁决条件可复用</w:t>
      </w:r>
      <w:r w:rsidRPr="00FC5926">
        <w:rPr>
          <w:rFonts w:ascii="Times New Roman" w:hAnsi="Times New Roman" w:cs="Times New Roman"/>
          <w:color w:val="222222"/>
          <w:lang w:eastAsia="zh-CN"/>
        </w:rPr>
        <w:t>”</w:t>
      </w:r>
      <w:r w:rsidRPr="00FC5926">
        <w:rPr>
          <w:rFonts w:ascii="Times New Roman" w:hAnsi="Times New Roman" w:cs="Times New Roman"/>
          <w:color w:val="222222"/>
          <w:lang w:eastAsia="zh-CN"/>
        </w:rPr>
        <w:t>，而非追求最复杂的自动化。</w:t>
      </w:r>
    </w:p>
    <w:p w14:paraId="7B9B55D8" w14:textId="77777777" w:rsidR="00FA38A3" w:rsidRPr="00FC5926" w:rsidRDefault="00000000">
      <w:pPr>
        <w:rPr>
          <w:rFonts w:ascii="Times New Roman" w:hAnsi="Times New Roman" w:cs="Times New Roman"/>
          <w:lang w:eastAsia="zh-CN"/>
        </w:rPr>
      </w:pPr>
      <w:r w:rsidRPr="00FC5926">
        <w:rPr>
          <w:rFonts w:ascii="Times New Roman" w:hAnsi="Times New Roman" w:cs="Times New Roman"/>
          <w:lang w:eastAsia="zh-CN"/>
        </w:rPr>
        <w:br w:type="page"/>
      </w:r>
    </w:p>
    <w:p w14:paraId="113934CF"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lastRenderedPageBreak/>
        <w:t>第六章</w:t>
      </w:r>
      <w:r w:rsidRPr="00FC5926">
        <w:rPr>
          <w:rFonts w:ascii="Times New Roman" w:eastAsia="微软雅黑" w:hAnsi="Times New Roman" w:cs="Times New Roman"/>
          <w:lang w:eastAsia="zh-CN"/>
        </w:rPr>
        <w:t xml:space="preserve">  </w:t>
      </w:r>
      <w:r w:rsidRPr="00FC5926">
        <w:rPr>
          <w:rFonts w:ascii="Times New Roman" w:eastAsia="微软雅黑" w:hAnsi="Times New Roman" w:cs="Times New Roman"/>
          <w:lang w:eastAsia="zh-CN"/>
        </w:rPr>
        <w:t>结论、局限与后续研究</w:t>
      </w:r>
    </w:p>
    <w:p w14:paraId="5AABAE0F"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6.1 </w:t>
      </w:r>
      <w:r w:rsidRPr="00FC5926">
        <w:rPr>
          <w:rFonts w:ascii="Times New Roman" w:eastAsia="微软雅黑" w:hAnsi="Times New Roman" w:cs="Times New Roman"/>
          <w:lang w:eastAsia="zh-CN"/>
        </w:rPr>
        <w:t>主要结论</w:t>
      </w:r>
    </w:p>
    <w:p w14:paraId="07414C85"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本文围绕安</w:t>
      </w:r>
      <w:proofErr w:type="gramStart"/>
      <w:r w:rsidRPr="00FC5926">
        <w:rPr>
          <w:rFonts w:ascii="Times New Roman" w:hAnsi="Times New Roman" w:cs="Times New Roman"/>
          <w:color w:val="222222"/>
          <w:lang w:eastAsia="zh-CN"/>
        </w:rPr>
        <w:t>克创新</w:t>
      </w:r>
      <w:proofErr w:type="gramEnd"/>
      <w:r w:rsidRPr="00FC5926">
        <w:rPr>
          <w:rFonts w:ascii="Times New Roman" w:hAnsi="Times New Roman" w:cs="Times New Roman"/>
          <w:color w:val="222222"/>
          <w:lang w:eastAsia="zh-CN"/>
        </w:rPr>
        <w:t>全球化、多品类和供应链驱动的业务特点，提出</w:t>
      </w:r>
      <w:r w:rsidRPr="00FC5926">
        <w:rPr>
          <w:rFonts w:ascii="Times New Roman" w:hAnsi="Times New Roman" w:cs="Times New Roman"/>
          <w:color w:val="222222"/>
          <w:lang w:eastAsia="zh-CN"/>
        </w:rPr>
        <w:t>AI Product Court</w:t>
      </w:r>
      <w:r w:rsidRPr="00FC5926">
        <w:rPr>
          <w:rFonts w:ascii="Times New Roman" w:hAnsi="Times New Roman" w:cs="Times New Roman"/>
          <w:color w:val="222222"/>
          <w:lang w:eastAsia="zh-CN"/>
        </w:rPr>
        <w:t>产品仿真评审体系。国内外调研表明，智能门锁竞争一方面向生物识别、可视化和生态联动升级，另一方面仍由安装、连接、续航、授权和故障恢复等基础任务决定实际口碑。</w:t>
      </w:r>
      <w:proofErr w:type="spellStart"/>
      <w:r w:rsidRPr="00FC5926">
        <w:rPr>
          <w:rFonts w:ascii="Times New Roman" w:hAnsi="Times New Roman" w:cs="Times New Roman"/>
          <w:color w:val="222222"/>
          <w:lang w:eastAsia="zh-CN"/>
        </w:rPr>
        <w:t>eufy</w:t>
      </w:r>
      <w:proofErr w:type="spellEnd"/>
      <w:r w:rsidRPr="00FC5926">
        <w:rPr>
          <w:rFonts w:ascii="Times New Roman" w:hAnsi="Times New Roman" w:cs="Times New Roman"/>
          <w:color w:val="222222"/>
          <w:lang w:eastAsia="zh-CN"/>
        </w:rPr>
        <w:t>评论样本的</w:t>
      </w:r>
      <w:proofErr w:type="gramStart"/>
      <w:r w:rsidRPr="00FC5926">
        <w:rPr>
          <w:rFonts w:ascii="Times New Roman" w:hAnsi="Times New Roman" w:cs="Times New Roman"/>
          <w:color w:val="222222"/>
          <w:lang w:eastAsia="zh-CN"/>
        </w:rPr>
        <w:t>高整体</w:t>
      </w:r>
      <w:proofErr w:type="gramEnd"/>
      <w:r w:rsidRPr="00FC5926">
        <w:rPr>
          <w:rFonts w:ascii="Times New Roman" w:hAnsi="Times New Roman" w:cs="Times New Roman"/>
          <w:color w:val="222222"/>
          <w:lang w:eastAsia="zh-CN"/>
        </w:rPr>
        <w:t>评分并未消除局部高严重度问题，说明产品判断需要同时处理频率和后果，而不能只</w:t>
      </w:r>
      <w:proofErr w:type="gramStart"/>
      <w:r w:rsidRPr="00FC5926">
        <w:rPr>
          <w:rFonts w:ascii="Times New Roman" w:hAnsi="Times New Roman" w:cs="Times New Roman"/>
          <w:color w:val="222222"/>
          <w:lang w:eastAsia="zh-CN"/>
        </w:rPr>
        <w:t>看平均</w:t>
      </w:r>
      <w:proofErr w:type="gramEnd"/>
      <w:r w:rsidRPr="00FC5926">
        <w:rPr>
          <w:rFonts w:ascii="Times New Roman" w:hAnsi="Times New Roman" w:cs="Times New Roman"/>
          <w:color w:val="222222"/>
          <w:lang w:eastAsia="zh-CN"/>
        </w:rPr>
        <w:t>分。</w:t>
      </w:r>
    </w:p>
    <w:p w14:paraId="6F214056"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方法论层面，</w:t>
      </w:r>
      <w:r w:rsidRPr="00FC5926">
        <w:rPr>
          <w:rFonts w:ascii="Times New Roman" w:hAnsi="Times New Roman" w:cs="Times New Roman"/>
          <w:color w:val="222222"/>
          <w:lang w:eastAsia="zh-CN"/>
        </w:rPr>
        <w:t>AI Product Court</w:t>
      </w:r>
      <w:r w:rsidRPr="00FC5926">
        <w:rPr>
          <w:rFonts w:ascii="Times New Roman" w:hAnsi="Times New Roman" w:cs="Times New Roman"/>
          <w:color w:val="222222"/>
          <w:lang w:eastAsia="zh-CN"/>
        </w:rPr>
        <w:t>通过相互独立的</w:t>
      </w:r>
      <w:r w:rsidRPr="00FC5926">
        <w:rPr>
          <w:rFonts w:ascii="Times New Roman" w:hAnsi="Times New Roman" w:cs="Times New Roman"/>
          <w:color w:val="222222"/>
          <w:lang w:eastAsia="zh-CN"/>
        </w:rPr>
        <w:t>Agent</w:t>
      </w:r>
      <w:r w:rsidRPr="00FC5926">
        <w:rPr>
          <w:rFonts w:ascii="Times New Roman" w:hAnsi="Times New Roman" w:cs="Times New Roman"/>
          <w:color w:val="222222"/>
          <w:lang w:eastAsia="zh-CN"/>
        </w:rPr>
        <w:t>目标、统一证据检索、</w:t>
      </w:r>
      <w:proofErr w:type="gramStart"/>
      <w:r w:rsidRPr="00FC5926">
        <w:rPr>
          <w:rFonts w:ascii="Times New Roman" w:hAnsi="Times New Roman" w:cs="Times New Roman"/>
          <w:color w:val="222222"/>
          <w:lang w:eastAsia="zh-CN"/>
        </w:rPr>
        <w:t>反事实</w:t>
      </w:r>
      <w:proofErr w:type="gramEnd"/>
      <w:r w:rsidRPr="00FC5926">
        <w:rPr>
          <w:rFonts w:ascii="Times New Roman" w:hAnsi="Times New Roman" w:cs="Times New Roman"/>
          <w:color w:val="222222"/>
          <w:lang w:eastAsia="zh-CN"/>
        </w:rPr>
        <w:t>多路径推演、冲突解析和人类仲裁，把产品评审从单次会议转化为结构化流程。</w:t>
      </w:r>
      <w:r w:rsidRPr="00FC5926">
        <w:rPr>
          <w:rFonts w:ascii="Times New Roman" w:hAnsi="Times New Roman" w:cs="Times New Roman"/>
          <w:color w:val="222222"/>
          <w:lang w:eastAsia="zh-CN"/>
        </w:rPr>
        <w:t>Product Brain</w:t>
      </w:r>
      <w:r w:rsidRPr="00FC5926">
        <w:rPr>
          <w:rFonts w:ascii="Times New Roman" w:hAnsi="Times New Roman" w:cs="Times New Roman"/>
          <w:color w:val="222222"/>
          <w:lang w:eastAsia="zh-CN"/>
        </w:rPr>
        <w:t>进一步把裁决转化为可检索的边界模型，使历史经验既能被复用，也能在条件变化时被推翻。飞书则提供数据、工作流、</w:t>
      </w:r>
      <w:r w:rsidRPr="00FC5926">
        <w:rPr>
          <w:rFonts w:ascii="Times New Roman" w:hAnsi="Times New Roman" w:cs="Times New Roman"/>
          <w:color w:val="222222"/>
          <w:lang w:eastAsia="zh-CN"/>
        </w:rPr>
        <w:t>AI</w:t>
      </w:r>
      <w:r w:rsidRPr="00FC5926">
        <w:rPr>
          <w:rFonts w:ascii="Times New Roman" w:hAnsi="Times New Roman" w:cs="Times New Roman"/>
          <w:color w:val="222222"/>
          <w:lang w:eastAsia="zh-CN"/>
        </w:rPr>
        <w:t>节点、消息和权限基础，使该体系能够从零代码</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开始逐步增强。</w:t>
      </w:r>
    </w:p>
    <w:p w14:paraId="69AE2205"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案例层面，短租权限生命周期方案被定义为需要真实场景验证的软件</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，掌静脉识别被定义为主系列延迟、旗舰候选的条件化方案。二者共同说明，好的产品方案并非来自一次性灵感，而是在用户、成本、合</w:t>
      </w:r>
      <w:proofErr w:type="gramStart"/>
      <w:r w:rsidRPr="00FC5926">
        <w:rPr>
          <w:rFonts w:ascii="Times New Roman" w:hAnsi="Times New Roman" w:cs="Times New Roman"/>
          <w:color w:val="222222"/>
          <w:lang w:eastAsia="zh-CN"/>
        </w:rPr>
        <w:t>规</w:t>
      </w:r>
      <w:proofErr w:type="gramEnd"/>
      <w:r w:rsidRPr="00FC5926">
        <w:rPr>
          <w:rFonts w:ascii="Times New Roman" w:hAnsi="Times New Roman" w:cs="Times New Roman"/>
          <w:color w:val="222222"/>
          <w:lang w:eastAsia="zh-CN"/>
        </w:rPr>
        <w:t>、市场和时间的持续质疑中保留下来。</w:t>
      </w:r>
    </w:p>
    <w:p w14:paraId="585C008B" w14:textId="77777777" w:rsidR="00FA38A3" w:rsidRPr="00FC5926" w:rsidRDefault="00000000">
      <w:pPr>
        <w:pStyle w:val="21"/>
        <w:rPr>
          <w:rFonts w:ascii="Times New Roman" w:hAnsi="Times New Roman" w:cs="Times New Roman"/>
          <w:lang w:eastAsia="zh-CN"/>
        </w:rPr>
      </w:pPr>
      <w:r w:rsidRPr="00FC5926">
        <w:rPr>
          <w:rFonts w:ascii="Times New Roman" w:eastAsia="微软雅黑" w:hAnsi="Times New Roman" w:cs="Times New Roman"/>
          <w:lang w:eastAsia="zh-CN"/>
        </w:rPr>
        <w:t xml:space="preserve">6.2 </w:t>
      </w:r>
      <w:r w:rsidRPr="00FC5926">
        <w:rPr>
          <w:rFonts w:ascii="Times New Roman" w:eastAsia="微软雅黑" w:hAnsi="Times New Roman" w:cs="Times New Roman"/>
          <w:lang w:eastAsia="zh-CN"/>
        </w:rPr>
        <w:t>研究局限</w:t>
      </w:r>
    </w:p>
    <w:p w14:paraId="5C8DAF75" w14:textId="77777777" w:rsidR="00FA38A3" w:rsidRPr="00FC5926" w:rsidRDefault="00000000">
      <w:pPr>
        <w:ind w:firstLine="420"/>
        <w:rPr>
          <w:rFonts w:ascii="Times New Roman" w:hAnsi="Times New Roman" w:cs="Times New Roman"/>
          <w:lang w:eastAsia="zh-CN"/>
        </w:rPr>
      </w:pPr>
      <w:r w:rsidRPr="00FC5926">
        <w:rPr>
          <w:rFonts w:ascii="Times New Roman" w:hAnsi="Times New Roman" w:cs="Times New Roman"/>
          <w:color w:val="222222"/>
          <w:lang w:eastAsia="zh-CN"/>
        </w:rPr>
        <w:t>当前研究存在四项主要局限：</w:t>
      </w:r>
      <w:r w:rsidRPr="00FC5926">
        <w:rPr>
          <w:rFonts w:ascii="Times New Roman" w:hAnsi="Times New Roman" w:cs="Times New Roman"/>
          <w:color w:val="222222"/>
          <w:lang w:eastAsia="zh-CN"/>
        </w:rPr>
        <w:t>Amazon</w:t>
      </w:r>
      <w:r w:rsidRPr="00FC5926">
        <w:rPr>
          <w:rFonts w:ascii="Times New Roman" w:hAnsi="Times New Roman" w:cs="Times New Roman"/>
          <w:color w:val="222222"/>
          <w:lang w:eastAsia="zh-CN"/>
        </w:rPr>
        <w:t>评论仅</w:t>
      </w:r>
      <w:r w:rsidRPr="00FC5926">
        <w:rPr>
          <w:rFonts w:ascii="Times New Roman" w:hAnsi="Times New Roman" w:cs="Times New Roman"/>
          <w:color w:val="222222"/>
          <w:lang w:eastAsia="zh-CN"/>
        </w:rPr>
        <w:t>80</w:t>
      </w:r>
      <w:r w:rsidRPr="00FC5926">
        <w:rPr>
          <w:rFonts w:ascii="Times New Roman" w:hAnsi="Times New Roman" w:cs="Times New Roman"/>
          <w:color w:val="222222"/>
          <w:lang w:eastAsia="zh-CN"/>
        </w:rPr>
        <w:t>条，样本抽取和时间分层信息不足；国内</w:t>
      </w:r>
      <w:proofErr w:type="gramStart"/>
      <w:r w:rsidRPr="00FC5926">
        <w:rPr>
          <w:rFonts w:ascii="Times New Roman" w:hAnsi="Times New Roman" w:cs="Times New Roman"/>
          <w:color w:val="222222"/>
          <w:lang w:eastAsia="zh-CN"/>
        </w:rPr>
        <w:t>需求侧尚缺少</w:t>
      </w:r>
      <w:proofErr w:type="gramEnd"/>
      <w:r w:rsidRPr="00FC5926">
        <w:rPr>
          <w:rFonts w:ascii="Times New Roman" w:hAnsi="Times New Roman" w:cs="Times New Roman"/>
          <w:color w:val="222222"/>
          <w:lang w:eastAsia="zh-CN"/>
        </w:rPr>
        <w:t>同口径的真实评价数据，国内外比较主要是供给与需求的交叉观察；案例中的成本、利润和市场规模缺少企业内部数据；飞</w:t>
      </w:r>
      <w:proofErr w:type="gramStart"/>
      <w:r w:rsidRPr="00FC5926">
        <w:rPr>
          <w:rFonts w:ascii="Times New Roman" w:hAnsi="Times New Roman" w:cs="Times New Roman"/>
          <w:color w:val="222222"/>
          <w:lang w:eastAsia="zh-CN"/>
        </w:rPr>
        <w:t>书方案</w:t>
      </w:r>
      <w:proofErr w:type="gramEnd"/>
      <w:r w:rsidRPr="00FC5926">
        <w:rPr>
          <w:rFonts w:ascii="Times New Roman" w:hAnsi="Times New Roman" w:cs="Times New Roman"/>
          <w:color w:val="222222"/>
          <w:lang w:eastAsia="zh-CN"/>
        </w:rPr>
        <w:t>仍处于设计与</w:t>
      </w:r>
      <w:r w:rsidRPr="00FC5926">
        <w:rPr>
          <w:rFonts w:ascii="Times New Roman" w:hAnsi="Times New Roman" w:cs="Times New Roman"/>
          <w:color w:val="222222"/>
          <w:lang w:eastAsia="zh-CN"/>
        </w:rPr>
        <w:t>MVP</w:t>
      </w:r>
      <w:r w:rsidRPr="00FC5926">
        <w:rPr>
          <w:rFonts w:ascii="Times New Roman" w:hAnsi="Times New Roman" w:cs="Times New Roman"/>
          <w:color w:val="222222"/>
          <w:lang w:eastAsia="zh-CN"/>
        </w:rPr>
        <w:t>阶段，尚未形成严格的前后对照实验。因此，本文结论应理解为可实施的研究假设与初步方案，而不是完成商业验证的最终报告。</w:t>
      </w:r>
    </w:p>
    <w:p w14:paraId="429108F9" w14:textId="77777777" w:rsidR="00FA38A3" w:rsidRPr="00FC5926" w:rsidRDefault="00000000">
      <w:pPr>
        <w:pStyle w:val="21"/>
        <w:rPr>
          <w:rFonts w:ascii="Times New Roman" w:hAnsi="Times New Roman" w:cs="Times New Roman"/>
        </w:rPr>
      </w:pPr>
      <w:r w:rsidRPr="00FC5926">
        <w:rPr>
          <w:rFonts w:ascii="Times New Roman" w:eastAsia="微软雅黑" w:hAnsi="Times New Roman" w:cs="Times New Roman"/>
        </w:rPr>
        <w:t xml:space="preserve">6.3 </w:t>
      </w:r>
      <w:proofErr w:type="spellStart"/>
      <w:r w:rsidRPr="00FC5926">
        <w:rPr>
          <w:rFonts w:ascii="Times New Roman" w:eastAsia="微软雅黑" w:hAnsi="Times New Roman" w:cs="Times New Roman"/>
        </w:rPr>
        <w:t>后续研究</w:t>
      </w:r>
      <w:proofErr w:type="spellEnd"/>
    </w:p>
    <w:p w14:paraId="511220C2" w14:textId="77777777" w:rsidR="00FA38A3" w:rsidRPr="00FC5926" w:rsidRDefault="00000000">
      <w:pPr>
        <w:pStyle w:val="a"/>
        <w:rPr>
          <w:rFonts w:ascii="Times New Roman" w:hAnsi="Times New Roman" w:cs="Times New Roman"/>
        </w:rPr>
      </w:pPr>
      <w:r w:rsidRPr="00FC5926">
        <w:rPr>
          <w:rFonts w:ascii="Times New Roman" w:hAnsi="Times New Roman" w:cs="Times New Roman"/>
        </w:rPr>
        <w:t>扩大评论样本并记录抓取时间、排序方式、</w:t>
      </w:r>
      <w:r w:rsidRPr="00FC5926">
        <w:rPr>
          <w:rFonts w:ascii="Times New Roman" w:hAnsi="Times New Roman" w:cs="Times New Roman"/>
        </w:rPr>
        <w:t>ASIN</w:t>
      </w:r>
      <w:r w:rsidRPr="00FC5926">
        <w:rPr>
          <w:rFonts w:ascii="Times New Roman" w:hAnsi="Times New Roman" w:cs="Times New Roman"/>
        </w:rPr>
        <w:t>分层、</w:t>
      </w:r>
      <w:r w:rsidRPr="00FC5926">
        <w:rPr>
          <w:rFonts w:ascii="Times New Roman" w:hAnsi="Times New Roman" w:cs="Times New Roman"/>
        </w:rPr>
        <w:t>Verified Purchase</w:t>
      </w:r>
      <w:r w:rsidRPr="00FC5926">
        <w:rPr>
          <w:rFonts w:ascii="Times New Roman" w:hAnsi="Times New Roman" w:cs="Times New Roman"/>
        </w:rPr>
        <w:t>和固件版本，建立可复算数据集。</w:t>
      </w:r>
    </w:p>
    <w:p w14:paraId="3F7F8652" w14:textId="77777777" w:rsidR="00FA38A3" w:rsidRPr="00FC5926" w:rsidRDefault="00000000">
      <w:pPr>
        <w:pStyle w:val="a"/>
        <w:rPr>
          <w:rFonts w:ascii="Times New Roman" w:hAnsi="Times New Roman" w:cs="Times New Roman"/>
          <w:lang w:eastAsia="zh-CN"/>
        </w:rPr>
      </w:pPr>
      <w:r w:rsidRPr="00FC5926">
        <w:rPr>
          <w:rFonts w:ascii="Times New Roman" w:hAnsi="Times New Roman" w:cs="Times New Roman"/>
          <w:lang w:eastAsia="zh-CN"/>
        </w:rPr>
        <w:t>补充</w:t>
      </w:r>
      <w:proofErr w:type="gramStart"/>
      <w:r w:rsidRPr="00FC5926">
        <w:rPr>
          <w:rFonts w:ascii="Times New Roman" w:hAnsi="Times New Roman" w:cs="Times New Roman"/>
          <w:lang w:eastAsia="zh-CN"/>
        </w:rPr>
        <w:t>国内电</w:t>
      </w:r>
      <w:proofErr w:type="gramEnd"/>
      <w:r w:rsidRPr="00FC5926">
        <w:rPr>
          <w:rFonts w:ascii="Times New Roman" w:hAnsi="Times New Roman" w:cs="Times New Roman"/>
          <w:lang w:eastAsia="zh-CN"/>
        </w:rPr>
        <w:t>商评论、</w:t>
      </w:r>
      <w:proofErr w:type="gramStart"/>
      <w:r w:rsidRPr="00FC5926">
        <w:rPr>
          <w:rFonts w:ascii="Times New Roman" w:hAnsi="Times New Roman" w:cs="Times New Roman"/>
          <w:lang w:eastAsia="zh-CN"/>
        </w:rPr>
        <w:t>客服工单</w:t>
      </w:r>
      <w:proofErr w:type="gramEnd"/>
      <w:r w:rsidRPr="00FC5926">
        <w:rPr>
          <w:rFonts w:ascii="Times New Roman" w:hAnsi="Times New Roman" w:cs="Times New Roman"/>
          <w:lang w:eastAsia="zh-CN"/>
        </w:rPr>
        <w:t>和用户访谈，用同一标签体系比较国内外任务差异。</w:t>
      </w:r>
    </w:p>
    <w:p w14:paraId="1A50DB72" w14:textId="77777777" w:rsidR="00FA38A3" w:rsidRPr="00FC5926" w:rsidRDefault="00000000">
      <w:pPr>
        <w:pStyle w:val="a"/>
        <w:rPr>
          <w:rFonts w:ascii="Times New Roman" w:hAnsi="Times New Roman" w:cs="Times New Roman"/>
          <w:lang w:eastAsia="zh-CN"/>
        </w:rPr>
      </w:pPr>
      <w:r w:rsidRPr="00FC5926">
        <w:rPr>
          <w:rFonts w:ascii="Times New Roman" w:hAnsi="Times New Roman" w:cs="Times New Roman"/>
          <w:lang w:eastAsia="zh-CN"/>
        </w:rPr>
        <w:t>为短租房东、普通家庭和多代同住用户开展任务访谈，验证权限生命周期与掌静脉价值边界。</w:t>
      </w:r>
    </w:p>
    <w:p w14:paraId="2AFF6E38" w14:textId="77777777" w:rsidR="00FA38A3" w:rsidRPr="00FC5926" w:rsidRDefault="00000000">
      <w:pPr>
        <w:pStyle w:val="a"/>
        <w:rPr>
          <w:rFonts w:ascii="Times New Roman" w:hAnsi="Times New Roman" w:cs="Times New Roman"/>
          <w:lang w:eastAsia="zh-CN"/>
        </w:rPr>
      </w:pPr>
      <w:r w:rsidRPr="00FC5926">
        <w:rPr>
          <w:rFonts w:ascii="Times New Roman" w:hAnsi="Times New Roman" w:cs="Times New Roman"/>
          <w:lang w:eastAsia="zh-CN"/>
        </w:rPr>
        <w:t>在飞书中完成一条端到端</w:t>
      </w:r>
      <w:r w:rsidRPr="00FC5926">
        <w:rPr>
          <w:rFonts w:ascii="Times New Roman" w:hAnsi="Times New Roman" w:cs="Times New Roman"/>
          <w:lang w:eastAsia="zh-CN"/>
        </w:rPr>
        <w:t>MVP</w:t>
      </w:r>
      <w:r w:rsidRPr="00FC5926">
        <w:rPr>
          <w:rFonts w:ascii="Times New Roman" w:hAnsi="Times New Roman" w:cs="Times New Roman"/>
          <w:lang w:eastAsia="zh-CN"/>
        </w:rPr>
        <w:t>，对评审周期、人时、证据覆盖、冲突发现和重评效果进行试点测量。</w:t>
      </w:r>
    </w:p>
    <w:p w14:paraId="243430F6" w14:textId="77777777" w:rsidR="00FA38A3" w:rsidRPr="00FC5926" w:rsidRDefault="00000000">
      <w:pPr>
        <w:pStyle w:val="a"/>
        <w:rPr>
          <w:rFonts w:ascii="Times New Roman" w:hAnsi="Times New Roman" w:cs="Times New Roman"/>
          <w:lang w:eastAsia="zh-CN"/>
        </w:rPr>
      </w:pPr>
      <w:r w:rsidRPr="00FC5926">
        <w:rPr>
          <w:rFonts w:ascii="Times New Roman" w:hAnsi="Times New Roman" w:cs="Times New Roman"/>
          <w:lang w:eastAsia="zh-CN"/>
        </w:rPr>
        <w:lastRenderedPageBreak/>
        <w:t>建立</w:t>
      </w:r>
      <w:r w:rsidRPr="00FC5926">
        <w:rPr>
          <w:rFonts w:ascii="Times New Roman" w:hAnsi="Times New Roman" w:cs="Times New Roman"/>
          <w:lang w:eastAsia="zh-CN"/>
        </w:rPr>
        <w:t>Agent</w:t>
      </w:r>
      <w:r w:rsidRPr="00FC5926">
        <w:rPr>
          <w:rFonts w:ascii="Times New Roman" w:hAnsi="Times New Roman" w:cs="Times New Roman"/>
          <w:lang w:eastAsia="zh-CN"/>
        </w:rPr>
        <w:t>回归测试集，检测相同提案换名、证据冲突、历史边界变化和幻觉引用等问题。</w:t>
      </w:r>
    </w:p>
    <w:tbl>
      <w:tblPr>
        <w:tblW w:w="9360" w:type="dxa"/>
        <w:jc w:val="center"/>
        <w:tblBorders>
          <w:top w:val="single" w:sz="8" w:space="0" w:color="183153"/>
          <w:left w:val="single" w:sz="8" w:space="0" w:color="183153"/>
          <w:bottom w:val="single" w:sz="8" w:space="0" w:color="183153"/>
          <w:right w:val="single" w:sz="8" w:space="0" w:color="183153"/>
          <w:insideH w:val="single" w:sz="8" w:space="0" w:color="183153"/>
          <w:insideV w:val="single" w:sz="8" w:space="0" w:color="183153"/>
        </w:tblBorders>
        <w:tblLayout w:type="fixed"/>
        <w:tblLook w:val="04A0" w:firstRow="1" w:lastRow="0" w:firstColumn="1" w:lastColumn="0" w:noHBand="0" w:noVBand="1"/>
      </w:tblPr>
      <w:tblGrid>
        <w:gridCol w:w="9360"/>
      </w:tblGrid>
      <w:tr w:rsidR="00FA38A3" w:rsidRPr="00FC5926" w14:paraId="21956F7B" w14:textId="77777777">
        <w:trPr>
          <w:tblHeader/>
          <w:jc w:val="center"/>
        </w:trPr>
        <w:tc>
          <w:tcPr>
            <w:tcW w:w="9360" w:type="dxa"/>
            <w:shd w:val="clear" w:color="auto" w:fill="EAF1F8"/>
            <w:tcMar>
              <w:top w:w="90" w:type="dxa"/>
              <w:left w:w="120" w:type="dxa"/>
              <w:bottom w:w="90" w:type="dxa"/>
              <w:right w:w="120" w:type="dxa"/>
            </w:tcMar>
            <w:vAlign w:val="center"/>
          </w:tcPr>
          <w:p w14:paraId="01472650" w14:textId="77777777" w:rsidR="00FA38A3" w:rsidRPr="00FC5926" w:rsidRDefault="00000000">
            <w:pPr>
              <w:spacing w:after="0" w:line="288" w:lineRule="auto"/>
              <w:rPr>
                <w:rFonts w:ascii="Times New Roman" w:hAnsi="Times New Roman" w:cs="Times New Roman"/>
              </w:rPr>
            </w:pPr>
            <w:r w:rsidRPr="00FC5926">
              <w:rPr>
                <w:rFonts w:ascii="Times New Roman" w:eastAsia="微软雅黑" w:hAnsi="Times New Roman" w:cs="Times New Roman"/>
                <w:b/>
                <w:color w:val="183153"/>
                <w:lang w:eastAsia="zh-CN"/>
              </w:rPr>
              <w:t>核心主张：</w:t>
            </w:r>
            <w:r w:rsidRPr="00FC5926">
              <w:rPr>
                <w:rFonts w:ascii="Times New Roman" w:hAnsi="Times New Roman" w:cs="Times New Roman"/>
                <w:color w:val="222222"/>
                <w:lang w:eastAsia="zh-CN"/>
              </w:rPr>
              <w:t>好的产品不是被一次设计出来的，而是在持续、可追溯、可复盘的质疑中幸存下来的。</w:t>
            </w:r>
            <w:r w:rsidRPr="00FC5926">
              <w:rPr>
                <w:rFonts w:ascii="Times New Roman" w:hAnsi="Times New Roman" w:cs="Times New Roman"/>
                <w:color w:val="222222"/>
              </w:rPr>
              <w:t xml:space="preserve">AI Product Court </w:t>
            </w:r>
            <w:proofErr w:type="spellStart"/>
            <w:r w:rsidRPr="00FC5926">
              <w:rPr>
                <w:rFonts w:ascii="Times New Roman" w:hAnsi="Times New Roman" w:cs="Times New Roman"/>
                <w:color w:val="222222"/>
              </w:rPr>
              <w:t>的真正产出不是某一款智能锁，而是组织持续做出更好产品判断的能力</w:t>
            </w:r>
            <w:proofErr w:type="spellEnd"/>
            <w:r w:rsidRPr="00FC5926">
              <w:rPr>
                <w:rFonts w:ascii="Times New Roman" w:hAnsi="Times New Roman" w:cs="Times New Roman"/>
                <w:color w:val="222222"/>
              </w:rPr>
              <w:t>。</w:t>
            </w:r>
          </w:p>
        </w:tc>
      </w:tr>
    </w:tbl>
    <w:p w14:paraId="7CE27FCC" w14:textId="77777777" w:rsidR="00FA38A3" w:rsidRPr="00FC5926" w:rsidRDefault="00FA38A3">
      <w:pPr>
        <w:spacing w:after="20"/>
        <w:rPr>
          <w:rFonts w:ascii="Times New Roman" w:hAnsi="Times New Roman" w:cs="Times New Roman"/>
        </w:rPr>
      </w:pPr>
    </w:p>
    <w:p w14:paraId="184DB0B5" w14:textId="77777777" w:rsidR="00FA38A3" w:rsidRPr="00FC5926" w:rsidRDefault="00000000">
      <w:pPr>
        <w:rPr>
          <w:rFonts w:ascii="Times New Roman" w:hAnsi="Times New Roman" w:cs="Times New Roman"/>
        </w:rPr>
      </w:pPr>
      <w:r w:rsidRPr="00FC5926">
        <w:rPr>
          <w:rFonts w:ascii="Times New Roman" w:hAnsi="Times New Roman" w:cs="Times New Roman"/>
        </w:rPr>
        <w:br w:type="page"/>
      </w:r>
    </w:p>
    <w:p w14:paraId="7780C7B9" w14:textId="77777777" w:rsidR="00FA38A3" w:rsidRPr="00FC5926" w:rsidRDefault="00000000">
      <w:pPr>
        <w:pStyle w:val="1"/>
        <w:rPr>
          <w:rFonts w:ascii="Times New Roman" w:hAnsi="Times New Roman" w:cs="Times New Roman"/>
        </w:rPr>
      </w:pPr>
      <w:r w:rsidRPr="00FC5926">
        <w:rPr>
          <w:rFonts w:ascii="Times New Roman" w:eastAsia="微软雅黑" w:hAnsi="Times New Roman" w:cs="Times New Roman"/>
        </w:rPr>
        <w:lastRenderedPageBreak/>
        <w:t>参考资料</w:t>
      </w:r>
    </w:p>
    <w:p w14:paraId="227AF859" w14:textId="77777777" w:rsidR="00FA38A3" w:rsidRPr="00FC5926" w:rsidRDefault="00000000">
      <w:pPr>
        <w:spacing w:after="120"/>
        <w:ind w:left="360" w:hanging="360"/>
        <w:rPr>
          <w:rFonts w:ascii="Times New Roman" w:hAnsi="Times New Roman" w:cs="Times New Roman"/>
        </w:rPr>
      </w:pPr>
      <w:r w:rsidRPr="00FC5926">
        <w:rPr>
          <w:rFonts w:ascii="Times New Roman" w:hAnsi="Times New Roman" w:cs="Times New Roman"/>
          <w:sz w:val="19"/>
        </w:rPr>
        <w:t xml:space="preserve">[1] AI-Product-Court </w:t>
      </w:r>
      <w:r w:rsidRPr="00FC5926">
        <w:rPr>
          <w:rFonts w:ascii="Times New Roman" w:hAnsi="Times New Roman" w:cs="Times New Roman"/>
          <w:sz w:val="19"/>
        </w:rPr>
        <w:t>项目组</w:t>
      </w:r>
      <w:r w:rsidRPr="00FC5926">
        <w:rPr>
          <w:rFonts w:ascii="Times New Roman" w:hAnsi="Times New Roman" w:cs="Times New Roman"/>
          <w:sz w:val="19"/>
        </w:rPr>
        <w:t xml:space="preserve">. </w:t>
      </w:r>
      <w:r w:rsidRPr="00FC5926">
        <w:rPr>
          <w:rFonts w:ascii="Times New Roman" w:hAnsi="Times New Roman" w:cs="Times New Roman"/>
          <w:sz w:val="19"/>
        </w:rPr>
        <w:t>《安克创新</w:t>
      </w:r>
      <w:r w:rsidRPr="00FC5926">
        <w:rPr>
          <w:rFonts w:ascii="Times New Roman" w:hAnsi="Times New Roman" w:cs="Times New Roman"/>
          <w:sz w:val="19"/>
        </w:rPr>
        <w:t>_</w:t>
      </w:r>
      <w:r w:rsidRPr="00FC5926">
        <w:rPr>
          <w:rFonts w:ascii="Times New Roman" w:hAnsi="Times New Roman" w:cs="Times New Roman"/>
          <w:sz w:val="19"/>
        </w:rPr>
        <w:t>开题报告</w:t>
      </w:r>
      <w:r w:rsidRPr="00FC5926">
        <w:rPr>
          <w:rFonts w:ascii="Times New Roman" w:hAnsi="Times New Roman" w:cs="Times New Roman"/>
          <w:sz w:val="19"/>
        </w:rPr>
        <w:t>_</w:t>
      </w:r>
      <w:r w:rsidRPr="00FC5926">
        <w:rPr>
          <w:rFonts w:ascii="Times New Roman" w:hAnsi="Times New Roman" w:cs="Times New Roman"/>
          <w:sz w:val="19"/>
        </w:rPr>
        <w:t>定稿》及仓库内方法论、飞书落地、案例演示、开发规划等</w:t>
      </w:r>
      <w:r w:rsidRPr="00FC5926">
        <w:rPr>
          <w:rFonts w:ascii="Times New Roman" w:hAnsi="Times New Roman" w:cs="Times New Roman"/>
          <w:sz w:val="19"/>
        </w:rPr>
        <w:t xml:space="preserve"> Markdown </w:t>
      </w:r>
      <w:r w:rsidRPr="00FC5926">
        <w:rPr>
          <w:rFonts w:ascii="Times New Roman" w:hAnsi="Times New Roman" w:cs="Times New Roman"/>
          <w:sz w:val="19"/>
        </w:rPr>
        <w:t>文档</w:t>
      </w:r>
      <w:r w:rsidRPr="00FC5926">
        <w:rPr>
          <w:rFonts w:ascii="Times New Roman" w:hAnsi="Times New Roman" w:cs="Times New Roman"/>
          <w:sz w:val="19"/>
        </w:rPr>
        <w:t>, 2026.</w:t>
      </w:r>
    </w:p>
    <w:p w14:paraId="629636C9" w14:textId="77777777" w:rsidR="00FA38A3" w:rsidRPr="00FC5926" w:rsidRDefault="00000000">
      <w:pPr>
        <w:spacing w:after="120"/>
        <w:ind w:left="360" w:hanging="360"/>
        <w:rPr>
          <w:rFonts w:ascii="Times New Roman" w:hAnsi="Times New Roman" w:cs="Times New Roman"/>
        </w:rPr>
      </w:pPr>
      <w:r w:rsidRPr="00FC5926">
        <w:rPr>
          <w:rFonts w:ascii="Times New Roman" w:hAnsi="Times New Roman" w:cs="Times New Roman"/>
          <w:sz w:val="19"/>
        </w:rPr>
        <w:t xml:space="preserve">[2] AI-Product-Court </w:t>
      </w:r>
      <w:r w:rsidRPr="00FC5926">
        <w:rPr>
          <w:rFonts w:ascii="Times New Roman" w:hAnsi="Times New Roman" w:cs="Times New Roman"/>
          <w:sz w:val="19"/>
        </w:rPr>
        <w:t>项目组</w:t>
      </w:r>
      <w:r w:rsidRPr="00FC5926">
        <w:rPr>
          <w:rFonts w:ascii="Times New Roman" w:hAnsi="Times New Roman" w:cs="Times New Roman"/>
          <w:sz w:val="19"/>
        </w:rPr>
        <w:t xml:space="preserve">. </w:t>
      </w:r>
      <w:r w:rsidRPr="00FC5926">
        <w:rPr>
          <w:rFonts w:ascii="Times New Roman" w:hAnsi="Times New Roman" w:cs="Times New Roman"/>
          <w:sz w:val="19"/>
        </w:rPr>
        <w:t>《</w:t>
      </w:r>
      <w:r w:rsidRPr="00FC5926">
        <w:rPr>
          <w:rFonts w:ascii="Times New Roman" w:hAnsi="Times New Roman" w:cs="Times New Roman"/>
          <w:sz w:val="19"/>
        </w:rPr>
        <w:t>eufy</w:t>
      </w:r>
      <w:r w:rsidRPr="00FC5926">
        <w:rPr>
          <w:rFonts w:ascii="Times New Roman" w:hAnsi="Times New Roman" w:cs="Times New Roman"/>
          <w:sz w:val="19"/>
        </w:rPr>
        <w:t>智能门锁</w:t>
      </w:r>
      <w:r w:rsidRPr="00FC5926">
        <w:rPr>
          <w:rFonts w:ascii="Times New Roman" w:hAnsi="Times New Roman" w:cs="Times New Roman"/>
          <w:sz w:val="19"/>
        </w:rPr>
        <w:t xml:space="preserve"> Amazon </w:t>
      </w:r>
      <w:r w:rsidRPr="00FC5926">
        <w:rPr>
          <w:rFonts w:ascii="Times New Roman" w:hAnsi="Times New Roman" w:cs="Times New Roman"/>
          <w:sz w:val="19"/>
        </w:rPr>
        <w:t>客户评论分析报告》</w:t>
      </w:r>
      <w:r w:rsidRPr="00FC5926">
        <w:rPr>
          <w:rFonts w:ascii="Times New Roman" w:hAnsi="Times New Roman" w:cs="Times New Roman"/>
          <w:sz w:val="19"/>
        </w:rPr>
        <w:t xml:space="preserve">, </w:t>
      </w:r>
      <w:r w:rsidRPr="00FC5926">
        <w:rPr>
          <w:rFonts w:ascii="Times New Roman" w:hAnsi="Times New Roman" w:cs="Times New Roman"/>
          <w:sz w:val="19"/>
        </w:rPr>
        <w:t>数据采集日期：</w:t>
      </w:r>
      <w:r w:rsidRPr="00FC5926">
        <w:rPr>
          <w:rFonts w:ascii="Times New Roman" w:hAnsi="Times New Roman" w:cs="Times New Roman"/>
          <w:sz w:val="19"/>
        </w:rPr>
        <w:t>2026-07-18.</w:t>
      </w:r>
    </w:p>
    <w:p w14:paraId="37C0AFA9" w14:textId="77777777" w:rsidR="00FA38A3" w:rsidRPr="00FC5926" w:rsidRDefault="00000000">
      <w:pPr>
        <w:spacing w:after="120"/>
        <w:ind w:left="360" w:hanging="360"/>
        <w:rPr>
          <w:rFonts w:ascii="Times New Roman" w:hAnsi="Times New Roman" w:cs="Times New Roman"/>
        </w:rPr>
      </w:pPr>
      <w:r w:rsidRPr="00FC5926">
        <w:rPr>
          <w:rFonts w:ascii="Times New Roman" w:hAnsi="Times New Roman" w:cs="Times New Roman"/>
          <w:sz w:val="19"/>
        </w:rPr>
        <w:t xml:space="preserve">[3] eufy. FamiLock S3 Max </w:t>
      </w:r>
      <w:r w:rsidRPr="00FC5926">
        <w:rPr>
          <w:rFonts w:ascii="Times New Roman" w:hAnsi="Times New Roman" w:cs="Times New Roman"/>
          <w:sz w:val="19"/>
        </w:rPr>
        <w:t>官方产品页</w:t>
      </w:r>
      <w:r w:rsidRPr="00FC5926">
        <w:rPr>
          <w:rFonts w:ascii="Times New Roman" w:hAnsi="Times New Roman" w:cs="Times New Roman"/>
          <w:sz w:val="19"/>
        </w:rPr>
        <w:t xml:space="preserve">. https://www.eufy.com/familock-s3-max </w:t>
      </w:r>
      <w:r w:rsidRPr="00FC5926">
        <w:rPr>
          <w:rFonts w:ascii="Times New Roman" w:hAnsi="Times New Roman" w:cs="Times New Roman"/>
          <w:sz w:val="19"/>
        </w:rPr>
        <w:t>（访问日期：</w:t>
      </w:r>
      <w:r w:rsidRPr="00FC5926">
        <w:rPr>
          <w:rFonts w:ascii="Times New Roman" w:hAnsi="Times New Roman" w:cs="Times New Roman"/>
          <w:sz w:val="19"/>
        </w:rPr>
        <w:t>2026-07-19</w:t>
      </w:r>
      <w:r w:rsidRPr="00FC5926">
        <w:rPr>
          <w:rFonts w:ascii="Times New Roman" w:hAnsi="Times New Roman" w:cs="Times New Roman"/>
          <w:sz w:val="19"/>
        </w:rPr>
        <w:t>）</w:t>
      </w:r>
      <w:r w:rsidRPr="00FC5926">
        <w:rPr>
          <w:rFonts w:ascii="Times New Roman" w:hAnsi="Times New Roman" w:cs="Times New Roman"/>
          <w:sz w:val="19"/>
        </w:rPr>
        <w:t>.</w:t>
      </w:r>
    </w:p>
    <w:p w14:paraId="761FBCC9" w14:textId="77777777" w:rsidR="00FA38A3" w:rsidRPr="00FC5926" w:rsidRDefault="00000000">
      <w:pPr>
        <w:spacing w:after="120"/>
        <w:ind w:left="360" w:hanging="360"/>
        <w:rPr>
          <w:rFonts w:ascii="Times New Roman" w:hAnsi="Times New Roman" w:cs="Times New Roman"/>
        </w:rPr>
      </w:pPr>
      <w:r w:rsidRPr="00FC5926">
        <w:rPr>
          <w:rFonts w:ascii="Times New Roman" w:hAnsi="Times New Roman" w:cs="Times New Roman"/>
          <w:sz w:val="19"/>
        </w:rPr>
        <w:t xml:space="preserve">[4] Aqara. Smart Lock D200i </w:t>
      </w:r>
      <w:r w:rsidRPr="00FC5926">
        <w:rPr>
          <w:rFonts w:ascii="Times New Roman" w:hAnsi="Times New Roman" w:cs="Times New Roman"/>
          <w:sz w:val="19"/>
        </w:rPr>
        <w:t>官方产品与</w:t>
      </w:r>
      <w:r w:rsidRPr="00FC5926">
        <w:rPr>
          <w:rFonts w:ascii="Times New Roman" w:hAnsi="Times New Roman" w:cs="Times New Roman"/>
          <w:sz w:val="19"/>
        </w:rPr>
        <w:t xml:space="preserve">FAQ. https://www.aqara.com/en/smart-lock-d200i/smart-lock-d200i-faq/ </w:t>
      </w:r>
      <w:r w:rsidRPr="00FC5926">
        <w:rPr>
          <w:rFonts w:ascii="Times New Roman" w:hAnsi="Times New Roman" w:cs="Times New Roman"/>
          <w:sz w:val="19"/>
        </w:rPr>
        <w:t>（访问日期：</w:t>
      </w:r>
      <w:r w:rsidRPr="00FC5926">
        <w:rPr>
          <w:rFonts w:ascii="Times New Roman" w:hAnsi="Times New Roman" w:cs="Times New Roman"/>
          <w:sz w:val="19"/>
        </w:rPr>
        <w:t>2026-07-19</w:t>
      </w:r>
      <w:r w:rsidRPr="00FC5926">
        <w:rPr>
          <w:rFonts w:ascii="Times New Roman" w:hAnsi="Times New Roman" w:cs="Times New Roman"/>
          <w:sz w:val="19"/>
        </w:rPr>
        <w:t>）</w:t>
      </w:r>
      <w:r w:rsidRPr="00FC5926">
        <w:rPr>
          <w:rFonts w:ascii="Times New Roman" w:hAnsi="Times New Roman" w:cs="Times New Roman"/>
          <w:sz w:val="19"/>
        </w:rPr>
        <w:t>.</w:t>
      </w:r>
    </w:p>
    <w:p w14:paraId="3A9A556B" w14:textId="77777777" w:rsidR="00FA38A3" w:rsidRPr="00FC5926" w:rsidRDefault="00000000">
      <w:pPr>
        <w:spacing w:after="120"/>
        <w:ind w:left="360" w:hanging="360"/>
        <w:rPr>
          <w:rFonts w:ascii="Times New Roman" w:hAnsi="Times New Roman" w:cs="Times New Roman"/>
          <w:lang w:eastAsia="zh-CN"/>
        </w:rPr>
      </w:pPr>
      <w:r w:rsidRPr="00FC5926">
        <w:rPr>
          <w:rFonts w:ascii="Times New Roman" w:hAnsi="Times New Roman" w:cs="Times New Roman"/>
          <w:sz w:val="19"/>
          <w:lang w:eastAsia="zh-CN"/>
        </w:rPr>
        <w:t xml:space="preserve">[5] </w:t>
      </w:r>
      <w:r w:rsidRPr="00FC5926">
        <w:rPr>
          <w:rFonts w:ascii="Times New Roman" w:hAnsi="Times New Roman" w:cs="Times New Roman"/>
          <w:sz w:val="19"/>
          <w:lang w:eastAsia="zh-CN"/>
        </w:rPr>
        <w:t>鹿客</w:t>
      </w:r>
      <w:r w:rsidRPr="00FC5926">
        <w:rPr>
          <w:rFonts w:ascii="Times New Roman" w:hAnsi="Times New Roman" w:cs="Times New Roman"/>
          <w:sz w:val="19"/>
          <w:lang w:eastAsia="zh-CN"/>
        </w:rPr>
        <w:t xml:space="preserve"> </w:t>
      </w:r>
      <w:proofErr w:type="spellStart"/>
      <w:r w:rsidRPr="00FC5926">
        <w:rPr>
          <w:rFonts w:ascii="Times New Roman" w:hAnsi="Times New Roman" w:cs="Times New Roman"/>
          <w:sz w:val="19"/>
          <w:lang w:eastAsia="zh-CN"/>
        </w:rPr>
        <w:t>Lockin</w:t>
      </w:r>
      <w:proofErr w:type="spellEnd"/>
      <w:r w:rsidRPr="00FC5926">
        <w:rPr>
          <w:rFonts w:ascii="Times New Roman" w:hAnsi="Times New Roman" w:cs="Times New Roman"/>
          <w:sz w:val="19"/>
          <w:lang w:eastAsia="zh-CN"/>
        </w:rPr>
        <w:t xml:space="preserve">. </w:t>
      </w:r>
      <w:r w:rsidRPr="00FC5926">
        <w:rPr>
          <w:rFonts w:ascii="Times New Roman" w:hAnsi="Times New Roman" w:cs="Times New Roman"/>
          <w:sz w:val="19"/>
          <w:lang w:eastAsia="zh-CN"/>
        </w:rPr>
        <w:t>官方品牌与智能门锁产品资料</w:t>
      </w:r>
      <w:r w:rsidRPr="00FC5926">
        <w:rPr>
          <w:rFonts w:ascii="Times New Roman" w:hAnsi="Times New Roman" w:cs="Times New Roman"/>
          <w:sz w:val="19"/>
          <w:lang w:eastAsia="zh-CN"/>
        </w:rPr>
        <w:t xml:space="preserve">. https://cn.lockin.com/aboutus.html </w:t>
      </w:r>
      <w:r w:rsidRPr="00FC5926">
        <w:rPr>
          <w:rFonts w:ascii="Times New Roman" w:hAnsi="Times New Roman" w:cs="Times New Roman"/>
          <w:sz w:val="19"/>
          <w:lang w:eastAsia="zh-CN"/>
        </w:rPr>
        <w:t>（访问日期：</w:t>
      </w:r>
      <w:r w:rsidRPr="00FC5926">
        <w:rPr>
          <w:rFonts w:ascii="Times New Roman" w:hAnsi="Times New Roman" w:cs="Times New Roman"/>
          <w:sz w:val="19"/>
          <w:lang w:eastAsia="zh-CN"/>
        </w:rPr>
        <w:t>2026-07-19</w:t>
      </w:r>
      <w:r w:rsidRPr="00FC5926">
        <w:rPr>
          <w:rFonts w:ascii="Times New Roman" w:hAnsi="Times New Roman" w:cs="Times New Roman"/>
          <w:sz w:val="19"/>
          <w:lang w:eastAsia="zh-CN"/>
        </w:rPr>
        <w:t>）</w:t>
      </w:r>
      <w:r w:rsidRPr="00FC5926">
        <w:rPr>
          <w:rFonts w:ascii="Times New Roman" w:hAnsi="Times New Roman" w:cs="Times New Roman"/>
          <w:sz w:val="19"/>
          <w:lang w:eastAsia="zh-CN"/>
        </w:rPr>
        <w:t>.</w:t>
      </w:r>
    </w:p>
    <w:p w14:paraId="4DCBC103" w14:textId="77777777" w:rsidR="00FA38A3" w:rsidRPr="00FC5926" w:rsidRDefault="00000000">
      <w:pPr>
        <w:spacing w:after="120"/>
        <w:ind w:left="360" w:hanging="360"/>
        <w:rPr>
          <w:rFonts w:ascii="Times New Roman" w:hAnsi="Times New Roman" w:cs="Times New Roman"/>
          <w:lang w:eastAsia="zh-CN"/>
        </w:rPr>
      </w:pPr>
      <w:r w:rsidRPr="00FC5926">
        <w:rPr>
          <w:rFonts w:ascii="Times New Roman" w:hAnsi="Times New Roman" w:cs="Times New Roman"/>
          <w:sz w:val="19"/>
          <w:lang w:eastAsia="zh-CN"/>
        </w:rPr>
        <w:t xml:space="preserve">[6] </w:t>
      </w:r>
      <w:r w:rsidRPr="00FC5926">
        <w:rPr>
          <w:rFonts w:ascii="Times New Roman" w:hAnsi="Times New Roman" w:cs="Times New Roman"/>
          <w:sz w:val="19"/>
          <w:lang w:eastAsia="zh-CN"/>
        </w:rPr>
        <w:t>飞</w:t>
      </w:r>
      <w:proofErr w:type="gramStart"/>
      <w:r w:rsidRPr="00FC5926">
        <w:rPr>
          <w:rFonts w:ascii="Times New Roman" w:hAnsi="Times New Roman" w:cs="Times New Roman"/>
          <w:sz w:val="19"/>
          <w:lang w:eastAsia="zh-CN"/>
        </w:rPr>
        <w:t>书帮助</w:t>
      </w:r>
      <w:proofErr w:type="gramEnd"/>
      <w:r w:rsidRPr="00FC5926">
        <w:rPr>
          <w:rFonts w:ascii="Times New Roman" w:hAnsi="Times New Roman" w:cs="Times New Roman"/>
          <w:sz w:val="19"/>
          <w:lang w:eastAsia="zh-CN"/>
        </w:rPr>
        <w:t>中心</w:t>
      </w:r>
      <w:r w:rsidRPr="00FC5926">
        <w:rPr>
          <w:rFonts w:ascii="Times New Roman" w:hAnsi="Times New Roman" w:cs="Times New Roman"/>
          <w:sz w:val="19"/>
          <w:lang w:eastAsia="zh-CN"/>
        </w:rPr>
        <w:t xml:space="preserve">. </w:t>
      </w:r>
      <w:r w:rsidRPr="00FC5926">
        <w:rPr>
          <w:rFonts w:ascii="Times New Roman" w:hAnsi="Times New Roman" w:cs="Times New Roman"/>
          <w:sz w:val="19"/>
          <w:lang w:eastAsia="zh-CN"/>
        </w:rPr>
        <w:t>《多维表格</w:t>
      </w:r>
      <w:r w:rsidRPr="00FC5926">
        <w:rPr>
          <w:rFonts w:ascii="Times New Roman" w:hAnsi="Times New Roman" w:cs="Times New Roman"/>
          <w:sz w:val="19"/>
          <w:lang w:eastAsia="zh-CN"/>
        </w:rPr>
        <w:t xml:space="preserve"> AI </w:t>
      </w:r>
      <w:r w:rsidRPr="00FC5926">
        <w:rPr>
          <w:rFonts w:ascii="Times New Roman" w:hAnsi="Times New Roman" w:cs="Times New Roman"/>
          <w:sz w:val="19"/>
          <w:lang w:eastAsia="zh-CN"/>
        </w:rPr>
        <w:t>功能介绍》</w:t>
      </w:r>
      <w:r w:rsidRPr="00FC5926">
        <w:rPr>
          <w:rFonts w:ascii="Times New Roman" w:hAnsi="Times New Roman" w:cs="Times New Roman"/>
          <w:sz w:val="19"/>
          <w:lang w:eastAsia="zh-CN"/>
        </w:rPr>
        <w:t xml:space="preserve">. https://www.feishu.cn/hc/zh-CN/articles/519714421437 </w:t>
      </w:r>
      <w:r w:rsidRPr="00FC5926">
        <w:rPr>
          <w:rFonts w:ascii="Times New Roman" w:hAnsi="Times New Roman" w:cs="Times New Roman"/>
          <w:sz w:val="19"/>
          <w:lang w:eastAsia="zh-CN"/>
        </w:rPr>
        <w:t>（访问日期：</w:t>
      </w:r>
      <w:r w:rsidRPr="00FC5926">
        <w:rPr>
          <w:rFonts w:ascii="Times New Roman" w:hAnsi="Times New Roman" w:cs="Times New Roman"/>
          <w:sz w:val="19"/>
          <w:lang w:eastAsia="zh-CN"/>
        </w:rPr>
        <w:t>2026-07-19</w:t>
      </w:r>
      <w:r w:rsidRPr="00FC5926">
        <w:rPr>
          <w:rFonts w:ascii="Times New Roman" w:hAnsi="Times New Roman" w:cs="Times New Roman"/>
          <w:sz w:val="19"/>
          <w:lang w:eastAsia="zh-CN"/>
        </w:rPr>
        <w:t>）</w:t>
      </w:r>
      <w:r w:rsidRPr="00FC5926">
        <w:rPr>
          <w:rFonts w:ascii="Times New Roman" w:hAnsi="Times New Roman" w:cs="Times New Roman"/>
          <w:sz w:val="19"/>
          <w:lang w:eastAsia="zh-CN"/>
        </w:rPr>
        <w:t>.</w:t>
      </w:r>
    </w:p>
    <w:p w14:paraId="1CB87372" w14:textId="77777777" w:rsidR="00FA38A3" w:rsidRPr="00FC5926" w:rsidRDefault="00000000">
      <w:pPr>
        <w:spacing w:after="120"/>
        <w:ind w:left="360" w:hanging="360"/>
        <w:rPr>
          <w:rFonts w:ascii="Times New Roman" w:hAnsi="Times New Roman" w:cs="Times New Roman"/>
          <w:lang w:eastAsia="zh-CN"/>
        </w:rPr>
      </w:pPr>
      <w:r w:rsidRPr="00FC5926">
        <w:rPr>
          <w:rFonts w:ascii="Times New Roman" w:hAnsi="Times New Roman" w:cs="Times New Roman"/>
          <w:sz w:val="19"/>
          <w:lang w:eastAsia="zh-CN"/>
        </w:rPr>
        <w:t xml:space="preserve">[7] </w:t>
      </w:r>
      <w:r w:rsidRPr="00FC5926">
        <w:rPr>
          <w:rFonts w:ascii="Times New Roman" w:hAnsi="Times New Roman" w:cs="Times New Roman"/>
          <w:sz w:val="19"/>
          <w:lang w:eastAsia="zh-CN"/>
        </w:rPr>
        <w:t>飞</w:t>
      </w:r>
      <w:proofErr w:type="gramStart"/>
      <w:r w:rsidRPr="00FC5926">
        <w:rPr>
          <w:rFonts w:ascii="Times New Roman" w:hAnsi="Times New Roman" w:cs="Times New Roman"/>
          <w:sz w:val="19"/>
          <w:lang w:eastAsia="zh-CN"/>
        </w:rPr>
        <w:t>书帮助</w:t>
      </w:r>
      <w:proofErr w:type="gramEnd"/>
      <w:r w:rsidRPr="00FC5926">
        <w:rPr>
          <w:rFonts w:ascii="Times New Roman" w:hAnsi="Times New Roman" w:cs="Times New Roman"/>
          <w:sz w:val="19"/>
          <w:lang w:eastAsia="zh-CN"/>
        </w:rPr>
        <w:t>中心</w:t>
      </w:r>
      <w:r w:rsidRPr="00FC5926">
        <w:rPr>
          <w:rFonts w:ascii="Times New Roman" w:hAnsi="Times New Roman" w:cs="Times New Roman"/>
          <w:sz w:val="19"/>
          <w:lang w:eastAsia="zh-CN"/>
        </w:rPr>
        <w:t xml:space="preserve">. </w:t>
      </w:r>
      <w:r w:rsidRPr="00FC5926">
        <w:rPr>
          <w:rFonts w:ascii="Times New Roman" w:hAnsi="Times New Roman" w:cs="Times New Roman"/>
          <w:sz w:val="19"/>
          <w:lang w:eastAsia="zh-CN"/>
        </w:rPr>
        <w:t>《使用多维表格自动化流程》</w:t>
      </w:r>
      <w:r w:rsidRPr="00FC5926">
        <w:rPr>
          <w:rFonts w:ascii="Times New Roman" w:hAnsi="Times New Roman" w:cs="Times New Roman"/>
          <w:sz w:val="19"/>
          <w:lang w:eastAsia="zh-CN"/>
        </w:rPr>
        <w:t xml:space="preserve">. https://www.feishu.cn/hc/zh-CN/articles/665088655709 </w:t>
      </w:r>
      <w:r w:rsidRPr="00FC5926">
        <w:rPr>
          <w:rFonts w:ascii="Times New Roman" w:hAnsi="Times New Roman" w:cs="Times New Roman"/>
          <w:sz w:val="19"/>
          <w:lang w:eastAsia="zh-CN"/>
        </w:rPr>
        <w:t>（访问日期：</w:t>
      </w:r>
      <w:r w:rsidRPr="00FC5926">
        <w:rPr>
          <w:rFonts w:ascii="Times New Roman" w:hAnsi="Times New Roman" w:cs="Times New Roman"/>
          <w:sz w:val="19"/>
          <w:lang w:eastAsia="zh-CN"/>
        </w:rPr>
        <w:t>2026-07-19</w:t>
      </w:r>
      <w:r w:rsidRPr="00FC5926">
        <w:rPr>
          <w:rFonts w:ascii="Times New Roman" w:hAnsi="Times New Roman" w:cs="Times New Roman"/>
          <w:sz w:val="19"/>
          <w:lang w:eastAsia="zh-CN"/>
        </w:rPr>
        <w:t>）</w:t>
      </w:r>
      <w:r w:rsidRPr="00FC5926">
        <w:rPr>
          <w:rFonts w:ascii="Times New Roman" w:hAnsi="Times New Roman" w:cs="Times New Roman"/>
          <w:sz w:val="19"/>
          <w:lang w:eastAsia="zh-CN"/>
        </w:rPr>
        <w:t>.</w:t>
      </w:r>
    </w:p>
    <w:p w14:paraId="6B31B0B5" w14:textId="77777777" w:rsidR="00FA38A3" w:rsidRPr="00FC5926" w:rsidRDefault="00000000">
      <w:pPr>
        <w:spacing w:after="120"/>
        <w:ind w:left="360" w:hanging="360"/>
        <w:rPr>
          <w:rFonts w:ascii="Times New Roman" w:hAnsi="Times New Roman" w:cs="Times New Roman"/>
          <w:lang w:eastAsia="zh-CN"/>
        </w:rPr>
      </w:pPr>
      <w:r w:rsidRPr="00FC5926">
        <w:rPr>
          <w:rFonts w:ascii="Times New Roman" w:hAnsi="Times New Roman" w:cs="Times New Roman"/>
          <w:sz w:val="19"/>
          <w:lang w:eastAsia="zh-CN"/>
        </w:rPr>
        <w:t xml:space="preserve">[8] </w:t>
      </w:r>
      <w:r w:rsidRPr="00FC5926">
        <w:rPr>
          <w:rFonts w:ascii="Times New Roman" w:hAnsi="Times New Roman" w:cs="Times New Roman"/>
          <w:sz w:val="19"/>
          <w:lang w:eastAsia="zh-CN"/>
        </w:rPr>
        <w:t>飞</w:t>
      </w:r>
      <w:proofErr w:type="gramStart"/>
      <w:r w:rsidRPr="00FC5926">
        <w:rPr>
          <w:rFonts w:ascii="Times New Roman" w:hAnsi="Times New Roman" w:cs="Times New Roman"/>
          <w:sz w:val="19"/>
          <w:lang w:eastAsia="zh-CN"/>
        </w:rPr>
        <w:t>书帮助</w:t>
      </w:r>
      <w:proofErr w:type="gramEnd"/>
      <w:r w:rsidRPr="00FC5926">
        <w:rPr>
          <w:rFonts w:ascii="Times New Roman" w:hAnsi="Times New Roman" w:cs="Times New Roman"/>
          <w:sz w:val="19"/>
          <w:lang w:eastAsia="zh-CN"/>
        </w:rPr>
        <w:t>中心</w:t>
      </w:r>
      <w:r w:rsidRPr="00FC5926">
        <w:rPr>
          <w:rFonts w:ascii="Times New Roman" w:hAnsi="Times New Roman" w:cs="Times New Roman"/>
          <w:sz w:val="19"/>
          <w:lang w:eastAsia="zh-CN"/>
        </w:rPr>
        <w:t xml:space="preserve">. </w:t>
      </w:r>
      <w:r w:rsidRPr="00FC5926">
        <w:rPr>
          <w:rFonts w:ascii="Times New Roman" w:hAnsi="Times New Roman" w:cs="Times New Roman"/>
          <w:sz w:val="19"/>
          <w:lang w:eastAsia="zh-CN"/>
        </w:rPr>
        <w:t>《多维表格全新功能说明》</w:t>
      </w:r>
      <w:r w:rsidRPr="00FC5926">
        <w:rPr>
          <w:rFonts w:ascii="Times New Roman" w:hAnsi="Times New Roman" w:cs="Times New Roman"/>
          <w:sz w:val="19"/>
          <w:lang w:eastAsia="zh-CN"/>
        </w:rPr>
        <w:t xml:space="preserve">. https://www.feishu.cn/hc/zh-CN/articles/366209794581 </w:t>
      </w:r>
      <w:r w:rsidRPr="00FC5926">
        <w:rPr>
          <w:rFonts w:ascii="Times New Roman" w:hAnsi="Times New Roman" w:cs="Times New Roman"/>
          <w:sz w:val="19"/>
          <w:lang w:eastAsia="zh-CN"/>
        </w:rPr>
        <w:t>（访问日期：</w:t>
      </w:r>
      <w:r w:rsidRPr="00FC5926">
        <w:rPr>
          <w:rFonts w:ascii="Times New Roman" w:hAnsi="Times New Roman" w:cs="Times New Roman"/>
          <w:sz w:val="19"/>
          <w:lang w:eastAsia="zh-CN"/>
        </w:rPr>
        <w:t>2026-07-19</w:t>
      </w:r>
      <w:r w:rsidRPr="00FC5926">
        <w:rPr>
          <w:rFonts w:ascii="Times New Roman" w:hAnsi="Times New Roman" w:cs="Times New Roman"/>
          <w:sz w:val="19"/>
          <w:lang w:eastAsia="zh-CN"/>
        </w:rPr>
        <w:t>）</w:t>
      </w:r>
      <w:r w:rsidRPr="00FC5926">
        <w:rPr>
          <w:rFonts w:ascii="Times New Roman" w:hAnsi="Times New Roman" w:cs="Times New Roman"/>
          <w:sz w:val="19"/>
          <w:lang w:eastAsia="zh-CN"/>
        </w:rPr>
        <w:t>.</w:t>
      </w:r>
    </w:p>
    <w:p w14:paraId="6C54F6DA" w14:textId="77777777" w:rsidR="00FA38A3" w:rsidRPr="00FC5926" w:rsidRDefault="00000000">
      <w:pPr>
        <w:pStyle w:val="1"/>
        <w:rPr>
          <w:rFonts w:ascii="Times New Roman" w:hAnsi="Times New Roman" w:cs="Times New Roman"/>
          <w:lang w:eastAsia="zh-CN"/>
        </w:rPr>
      </w:pPr>
      <w:r w:rsidRPr="00FC5926">
        <w:rPr>
          <w:rFonts w:ascii="Times New Roman" w:eastAsia="微软雅黑" w:hAnsi="Times New Roman" w:cs="Times New Roman"/>
          <w:lang w:eastAsia="zh-CN"/>
        </w:rPr>
        <w:t>附录</w:t>
      </w:r>
      <w:r w:rsidRPr="00FC5926">
        <w:rPr>
          <w:rFonts w:ascii="Times New Roman" w:eastAsia="微软雅黑" w:hAnsi="Times New Roman" w:cs="Times New Roman"/>
          <w:lang w:eastAsia="zh-CN"/>
        </w:rPr>
        <w:t xml:space="preserve">A  </w:t>
      </w:r>
      <w:r w:rsidRPr="00FC5926">
        <w:rPr>
          <w:rFonts w:ascii="Times New Roman" w:eastAsia="微软雅黑" w:hAnsi="Times New Roman" w:cs="Times New Roman"/>
          <w:lang w:eastAsia="zh-CN"/>
        </w:rPr>
        <w:t>初版报告材料映射</w:t>
      </w:r>
    </w:p>
    <w:tbl>
      <w:tblPr>
        <w:tblW w:w="9360" w:type="dxa"/>
        <w:jc w:val="center"/>
        <w:tblBorders>
          <w:top w:val="single" w:sz="6" w:space="0" w:color="CDD5DF"/>
          <w:left w:val="single" w:sz="6" w:space="0" w:color="CDD5DF"/>
          <w:bottom w:val="single" w:sz="6" w:space="0" w:color="CDD5DF"/>
          <w:right w:val="single" w:sz="6" w:space="0" w:color="CDD5DF"/>
          <w:insideH w:val="single" w:sz="6" w:space="0" w:color="CDD5DF"/>
          <w:insideV w:val="single" w:sz="6" w:space="0" w:color="CDD5DF"/>
        </w:tblBorders>
        <w:tblLayout w:type="fixed"/>
        <w:tblLook w:val="04A0" w:firstRow="1" w:lastRow="0" w:firstColumn="1" w:lastColumn="0" w:noHBand="0" w:noVBand="1"/>
      </w:tblPr>
      <w:tblGrid>
        <w:gridCol w:w="3672"/>
        <w:gridCol w:w="5688"/>
      </w:tblGrid>
      <w:tr w:rsidR="00FA38A3" w:rsidRPr="00FC5926" w14:paraId="3A62DF54" w14:textId="77777777">
        <w:trPr>
          <w:tblHeader/>
          <w:jc w:val="center"/>
        </w:trPr>
        <w:tc>
          <w:tcPr>
            <w:tcW w:w="3672" w:type="dxa"/>
            <w:shd w:val="clear" w:color="auto" w:fill="183153"/>
            <w:tcMar>
              <w:top w:w="90" w:type="dxa"/>
              <w:left w:w="120" w:type="dxa"/>
              <w:bottom w:w="90" w:type="dxa"/>
              <w:right w:w="120" w:type="dxa"/>
            </w:tcMar>
            <w:vAlign w:val="center"/>
          </w:tcPr>
          <w:p w14:paraId="128F0701" w14:textId="77777777" w:rsidR="00FA38A3" w:rsidRPr="00FC5926" w:rsidRDefault="00000000">
            <w:pPr>
              <w:spacing w:after="0"/>
              <w:jc w:val="center"/>
              <w:rPr>
                <w:rFonts w:ascii="Times New Roman" w:hAnsi="Times New Roman" w:cs="Times New Roman"/>
              </w:rPr>
            </w:pPr>
            <w:proofErr w:type="spellStart"/>
            <w:r w:rsidRPr="00FC5926">
              <w:rPr>
                <w:rFonts w:ascii="Times New Roman" w:eastAsia="微软雅黑" w:hAnsi="Times New Roman" w:cs="Times New Roman"/>
                <w:b/>
                <w:color w:val="FFFFFF"/>
                <w:sz w:val="17"/>
              </w:rPr>
              <w:t>原始材料</w:t>
            </w:r>
            <w:proofErr w:type="spellEnd"/>
          </w:p>
        </w:tc>
        <w:tc>
          <w:tcPr>
            <w:tcW w:w="5688" w:type="dxa"/>
            <w:shd w:val="clear" w:color="auto" w:fill="183153"/>
            <w:tcMar>
              <w:top w:w="90" w:type="dxa"/>
              <w:left w:w="120" w:type="dxa"/>
              <w:bottom w:w="90" w:type="dxa"/>
              <w:right w:w="120" w:type="dxa"/>
            </w:tcMar>
            <w:vAlign w:val="center"/>
          </w:tcPr>
          <w:p w14:paraId="140C63F1" w14:textId="77777777" w:rsidR="00FA38A3" w:rsidRPr="00FC5926" w:rsidRDefault="00000000">
            <w:pPr>
              <w:spacing w:after="0"/>
              <w:jc w:val="center"/>
              <w:rPr>
                <w:rFonts w:ascii="Times New Roman" w:hAnsi="Times New Roman" w:cs="Times New Roman"/>
              </w:rPr>
            </w:pPr>
            <w:r w:rsidRPr="00FC5926">
              <w:rPr>
                <w:rFonts w:ascii="Times New Roman" w:eastAsia="微软雅黑" w:hAnsi="Times New Roman" w:cs="Times New Roman"/>
                <w:b/>
                <w:color w:val="FFFFFF"/>
                <w:sz w:val="17"/>
              </w:rPr>
              <w:t>本报告使用位置</w:t>
            </w:r>
          </w:p>
        </w:tc>
      </w:tr>
      <w:tr w:rsidR="00FA38A3" w:rsidRPr="00FC5926" w14:paraId="59DB0ACC" w14:textId="77777777">
        <w:trPr>
          <w:jc w:val="center"/>
        </w:trPr>
        <w:tc>
          <w:tcPr>
            <w:tcW w:w="3672" w:type="dxa"/>
            <w:tcMar>
              <w:top w:w="90" w:type="dxa"/>
              <w:left w:w="120" w:type="dxa"/>
              <w:bottom w:w="90" w:type="dxa"/>
              <w:right w:w="120" w:type="dxa"/>
            </w:tcMar>
            <w:vAlign w:val="center"/>
          </w:tcPr>
          <w:p w14:paraId="7E1E7DFE"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安</w:t>
            </w:r>
            <w:proofErr w:type="gramStart"/>
            <w:r w:rsidRPr="00FC5926">
              <w:rPr>
                <w:rFonts w:ascii="Times New Roman" w:hAnsi="Times New Roman" w:cs="Times New Roman"/>
                <w:sz w:val="17"/>
                <w:lang w:eastAsia="zh-CN"/>
              </w:rPr>
              <w:t>克创新</w:t>
            </w:r>
            <w:proofErr w:type="gramEnd"/>
            <w:r w:rsidRPr="00FC5926">
              <w:rPr>
                <w:rFonts w:ascii="Times New Roman" w:hAnsi="Times New Roman" w:cs="Times New Roman"/>
                <w:sz w:val="17"/>
                <w:lang w:eastAsia="zh-CN"/>
              </w:rPr>
              <w:t>_</w:t>
            </w:r>
            <w:r w:rsidRPr="00FC5926">
              <w:rPr>
                <w:rFonts w:ascii="Times New Roman" w:hAnsi="Times New Roman" w:cs="Times New Roman"/>
                <w:sz w:val="17"/>
                <w:lang w:eastAsia="zh-CN"/>
              </w:rPr>
              <w:t>开题报告</w:t>
            </w:r>
            <w:r w:rsidRPr="00FC5926">
              <w:rPr>
                <w:rFonts w:ascii="Times New Roman" w:hAnsi="Times New Roman" w:cs="Times New Roman"/>
                <w:sz w:val="17"/>
                <w:lang w:eastAsia="zh-CN"/>
              </w:rPr>
              <w:t>_</w:t>
            </w:r>
            <w:r w:rsidRPr="00FC5926">
              <w:rPr>
                <w:rFonts w:ascii="Times New Roman" w:hAnsi="Times New Roman" w:cs="Times New Roman"/>
                <w:sz w:val="17"/>
                <w:lang w:eastAsia="zh-CN"/>
              </w:rPr>
              <w:t>定稿</w:t>
            </w:r>
            <w:r w:rsidRPr="00FC5926">
              <w:rPr>
                <w:rFonts w:ascii="Times New Roman" w:hAnsi="Times New Roman" w:cs="Times New Roman"/>
                <w:sz w:val="17"/>
                <w:lang w:eastAsia="zh-CN"/>
              </w:rPr>
              <w:t>.md / 01-</w:t>
            </w:r>
            <w:r w:rsidRPr="00FC5926">
              <w:rPr>
                <w:rFonts w:ascii="Times New Roman" w:hAnsi="Times New Roman" w:cs="Times New Roman"/>
                <w:sz w:val="17"/>
                <w:lang w:eastAsia="zh-CN"/>
              </w:rPr>
              <w:t>开题报告</w:t>
            </w:r>
            <w:r w:rsidRPr="00FC5926">
              <w:rPr>
                <w:rFonts w:ascii="Times New Roman" w:hAnsi="Times New Roman" w:cs="Times New Roman"/>
                <w:sz w:val="17"/>
                <w:lang w:eastAsia="zh-CN"/>
              </w:rPr>
              <w:t>.md</w:t>
            </w:r>
          </w:p>
        </w:tc>
        <w:tc>
          <w:tcPr>
            <w:tcW w:w="5688" w:type="dxa"/>
            <w:tcMar>
              <w:top w:w="90" w:type="dxa"/>
              <w:left w:w="120" w:type="dxa"/>
              <w:bottom w:w="90" w:type="dxa"/>
              <w:right w:w="120" w:type="dxa"/>
            </w:tcMar>
            <w:vAlign w:val="center"/>
          </w:tcPr>
          <w:p w14:paraId="72D4695D"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总体主张、</w:t>
            </w:r>
            <w:r w:rsidRPr="00FC5926">
              <w:rPr>
                <w:rFonts w:ascii="Times New Roman" w:hAnsi="Times New Roman" w:cs="Times New Roman"/>
                <w:sz w:val="17"/>
              </w:rPr>
              <w:t>Runtime</w:t>
            </w:r>
            <w:r w:rsidRPr="00FC5926">
              <w:rPr>
                <w:rFonts w:ascii="Times New Roman" w:hAnsi="Times New Roman" w:cs="Times New Roman"/>
                <w:sz w:val="17"/>
              </w:rPr>
              <w:t>、</w:t>
            </w:r>
            <w:r w:rsidRPr="00FC5926">
              <w:rPr>
                <w:rFonts w:ascii="Times New Roman" w:hAnsi="Times New Roman" w:cs="Times New Roman"/>
                <w:sz w:val="17"/>
              </w:rPr>
              <w:t>Agent</w:t>
            </w:r>
            <w:r w:rsidRPr="00FC5926">
              <w:rPr>
                <w:rFonts w:ascii="Times New Roman" w:hAnsi="Times New Roman" w:cs="Times New Roman"/>
                <w:sz w:val="17"/>
              </w:rPr>
              <w:t>、案例、商业价值</w:t>
            </w:r>
            <w:proofErr w:type="spellEnd"/>
          </w:p>
        </w:tc>
      </w:tr>
      <w:tr w:rsidR="00FA38A3" w:rsidRPr="00FC5926" w14:paraId="161D1ADC" w14:textId="77777777">
        <w:trPr>
          <w:jc w:val="center"/>
        </w:trPr>
        <w:tc>
          <w:tcPr>
            <w:tcW w:w="3672" w:type="dxa"/>
            <w:shd w:val="clear" w:color="auto" w:fill="F7F9FB"/>
            <w:tcMar>
              <w:top w:w="90" w:type="dxa"/>
              <w:left w:w="120" w:type="dxa"/>
              <w:bottom w:w="90" w:type="dxa"/>
              <w:right w:w="120" w:type="dxa"/>
            </w:tcMar>
            <w:vAlign w:val="center"/>
          </w:tcPr>
          <w:p w14:paraId="433A113F"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02-</w:t>
            </w:r>
            <w:r w:rsidRPr="00FC5926">
              <w:rPr>
                <w:rFonts w:ascii="Times New Roman" w:hAnsi="Times New Roman" w:cs="Times New Roman"/>
                <w:sz w:val="17"/>
                <w:lang w:eastAsia="zh-CN"/>
              </w:rPr>
              <w:t>方法论设计</w:t>
            </w:r>
            <w:r w:rsidRPr="00FC5926">
              <w:rPr>
                <w:rFonts w:ascii="Times New Roman" w:hAnsi="Times New Roman" w:cs="Times New Roman"/>
                <w:sz w:val="17"/>
                <w:lang w:eastAsia="zh-CN"/>
              </w:rPr>
              <w:t xml:space="preserve">.md / </w:t>
            </w:r>
            <w:r w:rsidRPr="00FC5926">
              <w:rPr>
                <w:rFonts w:ascii="Times New Roman" w:hAnsi="Times New Roman" w:cs="Times New Roman"/>
                <w:sz w:val="17"/>
                <w:lang w:eastAsia="zh-CN"/>
              </w:rPr>
              <w:t>系统概述</w:t>
            </w:r>
            <w:r w:rsidRPr="00FC5926">
              <w:rPr>
                <w:rFonts w:ascii="Times New Roman" w:hAnsi="Times New Roman" w:cs="Times New Roman"/>
                <w:sz w:val="17"/>
                <w:lang w:eastAsia="zh-CN"/>
              </w:rPr>
              <w:t>.md</w:t>
            </w:r>
          </w:p>
        </w:tc>
        <w:tc>
          <w:tcPr>
            <w:tcW w:w="5688" w:type="dxa"/>
            <w:shd w:val="clear" w:color="auto" w:fill="F7F9FB"/>
            <w:tcMar>
              <w:top w:w="90" w:type="dxa"/>
              <w:left w:w="120" w:type="dxa"/>
              <w:bottom w:w="90" w:type="dxa"/>
              <w:right w:w="120" w:type="dxa"/>
            </w:tcMar>
            <w:vAlign w:val="center"/>
          </w:tcPr>
          <w:p w14:paraId="25B46F43"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第二章方法论与角色边界</w:t>
            </w:r>
          </w:p>
        </w:tc>
      </w:tr>
      <w:tr w:rsidR="00FA38A3" w:rsidRPr="00FC5926" w14:paraId="5C16D2ED" w14:textId="77777777">
        <w:trPr>
          <w:jc w:val="center"/>
        </w:trPr>
        <w:tc>
          <w:tcPr>
            <w:tcW w:w="3672" w:type="dxa"/>
            <w:tcMar>
              <w:top w:w="90" w:type="dxa"/>
              <w:left w:w="120" w:type="dxa"/>
              <w:bottom w:w="90" w:type="dxa"/>
              <w:right w:w="120" w:type="dxa"/>
            </w:tcMar>
            <w:vAlign w:val="center"/>
          </w:tcPr>
          <w:p w14:paraId="759C2244"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03-</w:t>
            </w:r>
            <w:r w:rsidRPr="00FC5926">
              <w:rPr>
                <w:rFonts w:ascii="Times New Roman" w:hAnsi="Times New Roman" w:cs="Times New Roman"/>
                <w:sz w:val="17"/>
                <w:lang w:eastAsia="zh-CN"/>
              </w:rPr>
              <w:t>飞书落地方案</w:t>
            </w:r>
            <w:r w:rsidRPr="00FC5926">
              <w:rPr>
                <w:rFonts w:ascii="Times New Roman" w:hAnsi="Times New Roman" w:cs="Times New Roman"/>
                <w:sz w:val="17"/>
                <w:lang w:eastAsia="zh-CN"/>
              </w:rPr>
              <w:t xml:space="preserve">.md / </w:t>
            </w:r>
            <w:r w:rsidRPr="00FC5926">
              <w:rPr>
                <w:rFonts w:ascii="Times New Roman" w:hAnsi="Times New Roman" w:cs="Times New Roman"/>
                <w:sz w:val="17"/>
                <w:lang w:eastAsia="zh-CN"/>
              </w:rPr>
              <w:t>执行手册</w:t>
            </w:r>
          </w:p>
        </w:tc>
        <w:tc>
          <w:tcPr>
            <w:tcW w:w="5688" w:type="dxa"/>
            <w:tcMar>
              <w:top w:w="90" w:type="dxa"/>
              <w:left w:w="120" w:type="dxa"/>
              <w:bottom w:w="90" w:type="dxa"/>
              <w:right w:w="120" w:type="dxa"/>
            </w:tcMar>
            <w:vAlign w:val="center"/>
          </w:tcPr>
          <w:p w14:paraId="01DB7B53"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第三章数据表、工作流和</w:t>
            </w:r>
            <w:r w:rsidRPr="00FC5926">
              <w:rPr>
                <w:rFonts w:ascii="Times New Roman" w:hAnsi="Times New Roman" w:cs="Times New Roman"/>
                <w:sz w:val="17"/>
              </w:rPr>
              <w:t>Product</w:t>
            </w:r>
            <w:proofErr w:type="spellEnd"/>
            <w:r w:rsidRPr="00FC5926">
              <w:rPr>
                <w:rFonts w:ascii="Times New Roman" w:hAnsi="Times New Roman" w:cs="Times New Roman"/>
                <w:sz w:val="17"/>
              </w:rPr>
              <w:t xml:space="preserve"> Brain</w:t>
            </w:r>
          </w:p>
        </w:tc>
      </w:tr>
      <w:tr w:rsidR="00FA38A3" w:rsidRPr="00FC5926" w14:paraId="2E83D9DB" w14:textId="77777777">
        <w:trPr>
          <w:jc w:val="center"/>
        </w:trPr>
        <w:tc>
          <w:tcPr>
            <w:tcW w:w="3672" w:type="dxa"/>
            <w:shd w:val="clear" w:color="auto" w:fill="F7F9FB"/>
            <w:tcMar>
              <w:top w:w="90" w:type="dxa"/>
              <w:left w:w="120" w:type="dxa"/>
              <w:bottom w:w="90" w:type="dxa"/>
              <w:right w:w="120" w:type="dxa"/>
            </w:tcMar>
            <w:vAlign w:val="center"/>
          </w:tcPr>
          <w:p w14:paraId="72A6BBA4"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04-</w:t>
            </w:r>
            <w:r w:rsidRPr="00FC5926">
              <w:rPr>
                <w:rFonts w:ascii="Times New Roman" w:hAnsi="Times New Roman" w:cs="Times New Roman"/>
                <w:sz w:val="17"/>
              </w:rPr>
              <w:t>产品案例演示</w:t>
            </w:r>
            <w:r w:rsidRPr="00FC5926">
              <w:rPr>
                <w:rFonts w:ascii="Times New Roman" w:hAnsi="Times New Roman" w:cs="Times New Roman"/>
                <w:sz w:val="17"/>
              </w:rPr>
              <w:t>.md</w:t>
            </w:r>
          </w:p>
        </w:tc>
        <w:tc>
          <w:tcPr>
            <w:tcW w:w="5688" w:type="dxa"/>
            <w:shd w:val="clear" w:color="auto" w:fill="F7F9FB"/>
            <w:tcMar>
              <w:top w:w="90" w:type="dxa"/>
              <w:left w:w="120" w:type="dxa"/>
              <w:bottom w:w="90" w:type="dxa"/>
              <w:right w:w="120" w:type="dxa"/>
            </w:tcMar>
            <w:vAlign w:val="center"/>
          </w:tcPr>
          <w:p w14:paraId="017988DB"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第四</w:t>
            </w:r>
            <w:proofErr w:type="gramStart"/>
            <w:r w:rsidRPr="00FC5926">
              <w:rPr>
                <w:rFonts w:ascii="Times New Roman" w:hAnsi="Times New Roman" w:cs="Times New Roman"/>
                <w:sz w:val="17"/>
                <w:lang w:eastAsia="zh-CN"/>
              </w:rPr>
              <w:t>章通过</w:t>
            </w:r>
            <w:proofErr w:type="gramEnd"/>
            <w:r w:rsidRPr="00FC5926">
              <w:rPr>
                <w:rFonts w:ascii="Times New Roman" w:hAnsi="Times New Roman" w:cs="Times New Roman"/>
                <w:sz w:val="17"/>
                <w:lang w:eastAsia="zh-CN"/>
              </w:rPr>
              <w:t>与条件化延迟案例</w:t>
            </w:r>
          </w:p>
        </w:tc>
      </w:tr>
      <w:tr w:rsidR="00FA38A3" w:rsidRPr="00FC5926" w14:paraId="4FC3ED04" w14:textId="77777777">
        <w:trPr>
          <w:jc w:val="center"/>
        </w:trPr>
        <w:tc>
          <w:tcPr>
            <w:tcW w:w="3672" w:type="dxa"/>
            <w:tcMar>
              <w:top w:w="90" w:type="dxa"/>
              <w:left w:w="120" w:type="dxa"/>
              <w:bottom w:w="90" w:type="dxa"/>
              <w:right w:w="120" w:type="dxa"/>
            </w:tcMar>
            <w:vAlign w:val="center"/>
          </w:tcPr>
          <w:p w14:paraId="1349650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AI_Product_Court_</w:t>
            </w:r>
            <w:r w:rsidRPr="00FC5926">
              <w:rPr>
                <w:rFonts w:ascii="Times New Roman" w:hAnsi="Times New Roman" w:cs="Times New Roman"/>
                <w:sz w:val="17"/>
              </w:rPr>
              <w:t>开发规划</w:t>
            </w:r>
            <w:r w:rsidRPr="00FC5926">
              <w:rPr>
                <w:rFonts w:ascii="Times New Roman" w:hAnsi="Times New Roman" w:cs="Times New Roman"/>
                <w:sz w:val="17"/>
              </w:rPr>
              <w:t>.md</w:t>
            </w:r>
          </w:p>
        </w:tc>
        <w:tc>
          <w:tcPr>
            <w:tcW w:w="5688" w:type="dxa"/>
            <w:tcMar>
              <w:top w:w="90" w:type="dxa"/>
              <w:left w:w="120" w:type="dxa"/>
              <w:bottom w:w="90" w:type="dxa"/>
              <w:right w:w="120" w:type="dxa"/>
            </w:tcMar>
            <w:vAlign w:val="center"/>
          </w:tcPr>
          <w:p w14:paraId="01B67570"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第五章八周实施路线和风险</w:t>
            </w:r>
          </w:p>
        </w:tc>
      </w:tr>
      <w:tr w:rsidR="00FA38A3" w:rsidRPr="00FC5926" w14:paraId="211B8217" w14:textId="77777777">
        <w:trPr>
          <w:jc w:val="center"/>
        </w:trPr>
        <w:tc>
          <w:tcPr>
            <w:tcW w:w="3672" w:type="dxa"/>
            <w:shd w:val="clear" w:color="auto" w:fill="F7F9FB"/>
            <w:tcMar>
              <w:top w:w="90" w:type="dxa"/>
              <w:left w:w="120" w:type="dxa"/>
              <w:bottom w:w="90" w:type="dxa"/>
              <w:right w:w="120" w:type="dxa"/>
            </w:tcMar>
            <w:vAlign w:val="center"/>
          </w:tcPr>
          <w:p w14:paraId="2A6891CE"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Amazon</w:t>
            </w:r>
            <w:r w:rsidRPr="00FC5926">
              <w:rPr>
                <w:rFonts w:ascii="Times New Roman" w:hAnsi="Times New Roman" w:cs="Times New Roman"/>
                <w:sz w:val="17"/>
              </w:rPr>
              <w:t>评论分析报告</w:t>
            </w:r>
            <w:r w:rsidRPr="00FC5926">
              <w:rPr>
                <w:rFonts w:ascii="Times New Roman" w:hAnsi="Times New Roman" w:cs="Times New Roman"/>
                <w:sz w:val="17"/>
              </w:rPr>
              <w:t>.docx</w:t>
            </w:r>
          </w:p>
        </w:tc>
        <w:tc>
          <w:tcPr>
            <w:tcW w:w="5688" w:type="dxa"/>
            <w:shd w:val="clear" w:color="auto" w:fill="F7F9FB"/>
            <w:tcMar>
              <w:top w:w="90" w:type="dxa"/>
              <w:left w:w="120" w:type="dxa"/>
              <w:bottom w:w="90" w:type="dxa"/>
              <w:right w:w="120" w:type="dxa"/>
            </w:tcMar>
            <w:vAlign w:val="center"/>
          </w:tcPr>
          <w:p w14:paraId="08AE4862" w14:textId="77777777" w:rsidR="00FA38A3" w:rsidRPr="00FC5926" w:rsidRDefault="00000000">
            <w:pPr>
              <w:spacing w:after="0" w:line="269" w:lineRule="auto"/>
              <w:jc w:val="left"/>
              <w:rPr>
                <w:rFonts w:ascii="Times New Roman" w:hAnsi="Times New Roman" w:cs="Times New Roman"/>
                <w:lang w:eastAsia="zh-CN"/>
              </w:rPr>
            </w:pPr>
            <w:r w:rsidRPr="00FC5926">
              <w:rPr>
                <w:rFonts w:ascii="Times New Roman" w:hAnsi="Times New Roman" w:cs="Times New Roman"/>
                <w:sz w:val="17"/>
                <w:lang w:eastAsia="zh-CN"/>
              </w:rPr>
              <w:t>第一章评分、主题、型号和原始评价证据</w:t>
            </w:r>
          </w:p>
        </w:tc>
      </w:tr>
      <w:tr w:rsidR="00FA38A3" w:rsidRPr="00FC5926" w14:paraId="0614FAAA" w14:textId="77777777">
        <w:trPr>
          <w:jc w:val="center"/>
        </w:trPr>
        <w:tc>
          <w:tcPr>
            <w:tcW w:w="3672" w:type="dxa"/>
            <w:tcMar>
              <w:top w:w="90" w:type="dxa"/>
              <w:left w:w="120" w:type="dxa"/>
              <w:bottom w:w="90" w:type="dxa"/>
              <w:right w:w="120" w:type="dxa"/>
            </w:tcMar>
            <w:vAlign w:val="center"/>
          </w:tcPr>
          <w:p w14:paraId="375A5F75" w14:textId="77777777" w:rsidR="00FA38A3" w:rsidRPr="00FC5926" w:rsidRDefault="00000000">
            <w:pPr>
              <w:spacing w:after="0" w:line="269" w:lineRule="auto"/>
              <w:jc w:val="left"/>
              <w:rPr>
                <w:rFonts w:ascii="Times New Roman" w:hAnsi="Times New Roman" w:cs="Times New Roman"/>
              </w:rPr>
            </w:pPr>
            <w:proofErr w:type="spellStart"/>
            <w:r w:rsidRPr="00FC5926">
              <w:rPr>
                <w:rFonts w:ascii="Times New Roman" w:hAnsi="Times New Roman" w:cs="Times New Roman"/>
                <w:sz w:val="17"/>
              </w:rPr>
              <w:t>两张流程图</w:t>
            </w:r>
            <w:r w:rsidRPr="00FC5926">
              <w:rPr>
                <w:rFonts w:ascii="Times New Roman" w:hAnsi="Times New Roman" w:cs="Times New Roman"/>
                <w:sz w:val="17"/>
              </w:rPr>
              <w:t>JPG</w:t>
            </w:r>
            <w:proofErr w:type="spellEnd"/>
          </w:p>
        </w:tc>
        <w:tc>
          <w:tcPr>
            <w:tcW w:w="5688" w:type="dxa"/>
            <w:tcMar>
              <w:top w:w="90" w:type="dxa"/>
              <w:left w:w="120" w:type="dxa"/>
              <w:bottom w:w="90" w:type="dxa"/>
              <w:right w:w="120" w:type="dxa"/>
            </w:tcMar>
            <w:vAlign w:val="center"/>
          </w:tcPr>
          <w:p w14:paraId="210CE0B3" w14:textId="77777777" w:rsidR="00FA38A3" w:rsidRPr="00FC5926" w:rsidRDefault="00000000">
            <w:pPr>
              <w:spacing w:after="0" w:line="269" w:lineRule="auto"/>
              <w:jc w:val="left"/>
              <w:rPr>
                <w:rFonts w:ascii="Times New Roman" w:hAnsi="Times New Roman" w:cs="Times New Roman"/>
              </w:rPr>
            </w:pPr>
            <w:r w:rsidRPr="00FC5926">
              <w:rPr>
                <w:rFonts w:ascii="Times New Roman" w:hAnsi="Times New Roman" w:cs="Times New Roman"/>
                <w:sz w:val="17"/>
              </w:rPr>
              <w:t>第二章</w:t>
            </w:r>
            <w:r w:rsidRPr="00FC5926">
              <w:rPr>
                <w:rFonts w:ascii="Times New Roman" w:hAnsi="Times New Roman" w:cs="Times New Roman"/>
                <w:sz w:val="17"/>
              </w:rPr>
              <w:t>Runtime</w:t>
            </w:r>
            <w:r w:rsidRPr="00FC5926">
              <w:rPr>
                <w:rFonts w:ascii="Times New Roman" w:hAnsi="Times New Roman" w:cs="Times New Roman"/>
                <w:sz w:val="17"/>
              </w:rPr>
              <w:t>与第四章权限生命周期图</w:t>
            </w:r>
          </w:p>
        </w:tc>
      </w:tr>
    </w:tbl>
    <w:p w14:paraId="6DE0F1BE" w14:textId="77777777" w:rsidR="00FA38A3" w:rsidRPr="00FC5926" w:rsidRDefault="00FA38A3">
      <w:pPr>
        <w:spacing w:after="40"/>
        <w:rPr>
          <w:rFonts w:ascii="Times New Roman" w:hAnsi="Times New Roman" w:cs="Times New Roman"/>
        </w:rPr>
      </w:pPr>
    </w:p>
    <w:sectPr w:rsidR="00FA38A3" w:rsidRPr="00FC5926" w:rsidSect="00034616">
      <w:headerReference w:type="even" r:id="rId10"/>
      <w:headerReference w:type="default" r:id="rId11"/>
      <w:footerReference w:type="even" r:id="rId12"/>
      <w:footerReference w:type="default" r:id="rId13"/>
      <w:headerReference w:type="first" r:id="rId14"/>
      <w:footerReference w:type="first" r:id="rId15"/>
      <w:pgSz w:w="12240" w:h="15840"/>
      <w:pgMar w:top="1181" w:right="1325" w:bottom="1181" w:left="1325"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CC93" w14:textId="77777777" w:rsidR="00622574" w:rsidRDefault="00622574">
      <w:pPr>
        <w:spacing w:after="0" w:line="240" w:lineRule="auto"/>
      </w:pPr>
      <w:r>
        <w:separator/>
      </w:r>
    </w:p>
  </w:endnote>
  <w:endnote w:type="continuationSeparator" w:id="0">
    <w:p w14:paraId="4EEA900F" w14:textId="77777777" w:rsidR="00622574" w:rsidRDefault="0062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68E8" w14:textId="77777777" w:rsidR="00FC5926" w:rsidRDefault="00FC592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38BD" w14:textId="77777777" w:rsidR="00FA38A3" w:rsidRDefault="00000000">
    <w:pPr>
      <w:pStyle w:val="a7"/>
      <w:jc w:val="right"/>
    </w:pPr>
    <w:r>
      <w:rPr>
        <w:color w:val="5B6573"/>
        <w:sz w:val="17"/>
      </w:rPr>
      <w:t>第</w:t>
    </w:r>
    <w:r>
      <w:rPr>
        <w:color w:val="5B6573"/>
        <w:sz w:val="17"/>
      </w:rPr>
      <w:t xml:space="preserve"> </w:t>
    </w:r>
    <w:r>
      <w:rPr>
        <w:color w:val="5B6573"/>
        <w:sz w:val="17"/>
      </w:rPr>
      <w:fldChar w:fldCharType="begin"/>
    </w:r>
    <w:r>
      <w:rPr>
        <w:color w:val="5B6573"/>
        <w:sz w:val="17"/>
      </w:rPr>
      <w:instrText xml:space="preserve"> PAGE </w:instrText>
    </w:r>
    <w:r w:rsidR="00FC5926">
      <w:rPr>
        <w:color w:val="5B6573"/>
        <w:sz w:val="17"/>
      </w:rPr>
      <w:fldChar w:fldCharType="separate"/>
    </w:r>
    <w:r w:rsidR="00FC5926">
      <w:rPr>
        <w:noProof/>
        <w:color w:val="5B6573"/>
        <w:sz w:val="17"/>
      </w:rPr>
      <w:t>1</w:t>
    </w:r>
    <w:r>
      <w:rPr>
        <w:color w:val="5B6573"/>
        <w:sz w:val="17"/>
      </w:rPr>
      <w:fldChar w:fldCharType="end"/>
    </w:r>
    <w:r>
      <w:rPr>
        <w:color w:val="5B6573"/>
        <w:sz w:val="17"/>
      </w:rPr>
      <w:t xml:space="preserve"> </w:t>
    </w:r>
    <w:r>
      <w:rPr>
        <w:color w:val="5B6573"/>
        <w:sz w:val="17"/>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3722" w14:textId="77777777" w:rsidR="00FC5926" w:rsidRDefault="00FC592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31F65" w14:textId="77777777" w:rsidR="00622574" w:rsidRDefault="00622574">
      <w:pPr>
        <w:spacing w:after="0" w:line="240" w:lineRule="auto"/>
      </w:pPr>
      <w:r>
        <w:separator/>
      </w:r>
    </w:p>
  </w:footnote>
  <w:footnote w:type="continuationSeparator" w:id="0">
    <w:p w14:paraId="09655B67" w14:textId="77777777" w:rsidR="00622574" w:rsidRDefault="00622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3FEB" w14:textId="77777777" w:rsidR="00FC5926" w:rsidRDefault="00FC592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19AD" w14:textId="7C618379" w:rsidR="00FA38A3" w:rsidRDefault="00FA38A3">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C32E" w14:textId="77777777" w:rsidR="00FC5926" w:rsidRDefault="00FC592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1507385">
    <w:abstractNumId w:val="8"/>
  </w:num>
  <w:num w:numId="2" w16cid:durableId="1518349972">
    <w:abstractNumId w:val="6"/>
  </w:num>
  <w:num w:numId="3" w16cid:durableId="725835060">
    <w:abstractNumId w:val="5"/>
  </w:num>
  <w:num w:numId="4" w16cid:durableId="1370764629">
    <w:abstractNumId w:val="4"/>
  </w:num>
  <w:num w:numId="5" w16cid:durableId="1583444481">
    <w:abstractNumId w:val="7"/>
  </w:num>
  <w:num w:numId="6" w16cid:durableId="1918201889">
    <w:abstractNumId w:val="3"/>
  </w:num>
  <w:num w:numId="7" w16cid:durableId="491609039">
    <w:abstractNumId w:val="2"/>
  </w:num>
  <w:num w:numId="8" w16cid:durableId="73474234">
    <w:abstractNumId w:val="1"/>
  </w:num>
  <w:num w:numId="9" w16cid:durableId="26346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1A8"/>
    <w:rsid w:val="0029639D"/>
    <w:rsid w:val="00326F90"/>
    <w:rsid w:val="00622574"/>
    <w:rsid w:val="00AA1D8D"/>
    <w:rsid w:val="00B47730"/>
    <w:rsid w:val="00CB0664"/>
    <w:rsid w:val="00EA274C"/>
    <w:rsid w:val="00F0106A"/>
    <w:rsid w:val="00FA38A3"/>
    <w:rsid w:val="00FC5926"/>
    <w:rsid w:val="00FC693F"/>
    <w:rsid w:val="00FD4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D3266E"/>
  <w14:defaultImageDpi w14:val="300"/>
  <w15:docId w15:val="{1BAF7043-89AF-41F6-A36E-FEA1D8C1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5926"/>
    <w:pPr>
      <w:spacing w:after="160" w:line="320" w:lineRule="auto"/>
      <w:jc w:val="both"/>
    </w:pPr>
    <w:rPr>
      <w:rFonts w:ascii="Calibri" w:eastAsia="宋体" w:hAnsi="Calibri"/>
      <w:sz w:val="24"/>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8315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rPr>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rPr>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Calibri" w:eastAsia="宋体" w:hAnsi="Calibri"/>
      <w:color w:val="5B65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6779</Words>
  <Characters>7865</Characters>
  <Application>Microsoft Office Word</Application>
  <DocSecurity>0</DocSecurity>
  <Lines>374</Lines>
  <Paragraphs>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 Court 研究与落地方案（初版）</dc:title>
  <dc:subject>安克创新赛道：多智能体产品决策评审与飞书落地</dc:subject>
  <dc:creator>AI Product Court 项目组;ldd</dc:creator>
  <cp:keywords>AI Product Court, 多智能体, 飞书, eufy, 智能门锁, 产品决策</cp:keywords>
  <dc:description>基于项目仓库全部Markdown和Amazon评论分析报告整理的初版研究文档</dc:description>
  <cp:lastModifiedBy>dandan Luo</cp:lastModifiedBy>
  <cp:revision>2</cp:revision>
  <dcterms:created xsi:type="dcterms:W3CDTF">2026-07-19T02:47:00Z</dcterms:created>
  <dcterms:modified xsi:type="dcterms:W3CDTF">2026-07-19T02:47:00Z</dcterms:modified>
  <cp:category/>
</cp:coreProperties>
</file>