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F10BC" w14:textId="77777777" w:rsidR="005B177E" w:rsidRDefault="005B177E" w:rsidP="00C979B5">
      <w:pPr>
        <w:jc w:val="center"/>
        <w:rPr>
          <w:b/>
          <w:sz w:val="32"/>
        </w:rPr>
      </w:pPr>
    </w:p>
    <w:p w14:paraId="3701C162" w14:textId="77777777" w:rsidR="005B177E" w:rsidRDefault="005B177E" w:rsidP="00C979B5">
      <w:pPr>
        <w:jc w:val="center"/>
        <w:rPr>
          <w:b/>
          <w:sz w:val="32"/>
        </w:rPr>
      </w:pPr>
    </w:p>
    <w:p w14:paraId="59649235" w14:textId="77777777" w:rsidR="005B177E" w:rsidRDefault="005B177E" w:rsidP="00C979B5">
      <w:pPr>
        <w:jc w:val="center"/>
        <w:rPr>
          <w:b/>
          <w:sz w:val="32"/>
        </w:rPr>
      </w:pPr>
    </w:p>
    <w:p w14:paraId="0249F1A5" w14:textId="77777777" w:rsidR="0029607C" w:rsidRDefault="00532490" w:rsidP="00C979B5">
      <w:pPr>
        <w:jc w:val="center"/>
        <w:rPr>
          <w:b/>
          <w:sz w:val="32"/>
        </w:rPr>
      </w:pPr>
      <w:r>
        <w:rPr>
          <w:b/>
          <w:sz w:val="32"/>
        </w:rPr>
        <w:t>Socratic AI: Agentic AI for Fostering                                   Critical Thinking Education</w:t>
      </w:r>
    </w:p>
    <w:p w14:paraId="69C7FA1D" w14:textId="77777777" w:rsidR="005B177E" w:rsidRPr="00C979B5" w:rsidRDefault="005B177E" w:rsidP="00C979B5">
      <w:pPr>
        <w:jc w:val="center"/>
      </w:pPr>
    </w:p>
    <w:p w14:paraId="37D32D10" w14:textId="77777777" w:rsidR="0029607C" w:rsidRDefault="00532490" w:rsidP="00C979B5">
      <w:pPr>
        <w:jc w:val="center"/>
        <w:rPr>
          <w:b/>
          <w:sz w:val="28"/>
        </w:rPr>
      </w:pPr>
      <w:r>
        <w:rPr>
          <w:b/>
          <w:sz w:val="28"/>
        </w:rPr>
        <w:t>FYP 1 Interim Report</w:t>
      </w:r>
    </w:p>
    <w:p w14:paraId="3B749954" w14:textId="77777777" w:rsidR="005B177E" w:rsidRPr="00C979B5" w:rsidRDefault="005B177E" w:rsidP="00C979B5">
      <w:pPr>
        <w:jc w:val="center"/>
      </w:pPr>
    </w:p>
    <w:p w14:paraId="032AEF2E" w14:textId="77777777" w:rsidR="0029607C" w:rsidRDefault="005B177E" w:rsidP="00C979B5">
      <w:pPr>
        <w:jc w:val="center"/>
      </w:pPr>
      <w:r>
        <w:t>By</w:t>
      </w:r>
    </w:p>
    <w:p w14:paraId="21266C03" w14:textId="77777777" w:rsidR="005B177E" w:rsidRPr="00C979B5" w:rsidRDefault="005B177E" w:rsidP="00C979B5">
      <w:pPr>
        <w:jc w:val="center"/>
      </w:pPr>
    </w:p>
    <w:p w14:paraId="5A0A80B0" w14:textId="77777777" w:rsidR="0029607C" w:rsidRPr="00C979B5" w:rsidRDefault="00532490" w:rsidP="00C979B5">
      <w:pPr>
        <w:jc w:val="center"/>
      </w:pPr>
      <w:r>
        <w:rPr>
          <w:b/>
        </w:rPr>
        <w:t>Muhammad Eusoff Amir bin Hazri</w:t>
      </w:r>
    </w:p>
    <w:p w14:paraId="5FF7C95C" w14:textId="77777777" w:rsidR="0029607C" w:rsidRPr="00C979B5" w:rsidRDefault="00532490" w:rsidP="00C979B5">
      <w:pPr>
        <w:jc w:val="center"/>
      </w:pPr>
      <w:r>
        <w:t>22010491</w:t>
      </w:r>
    </w:p>
    <w:p w14:paraId="3FF4BE11" w14:textId="77777777" w:rsidR="0029607C" w:rsidRPr="00C979B5" w:rsidRDefault="00532490" w:rsidP="00C979B5">
      <w:pPr>
        <w:jc w:val="center"/>
      </w:pPr>
      <w:r>
        <w:t>Supervisor: Ts Dr Ho Tatt Wei</w:t>
      </w:r>
    </w:p>
    <w:p w14:paraId="2B2C5E61" w14:textId="77777777" w:rsidR="0029607C" w:rsidRPr="00C979B5" w:rsidRDefault="00532490" w:rsidP="00C979B5">
      <w:pPr>
        <w:jc w:val="center"/>
      </w:pPr>
      <w:r>
        <w:t>Project code: 26S005</w:t>
      </w:r>
    </w:p>
    <w:p w14:paraId="602D7EA9" w14:textId="77777777" w:rsidR="0029607C" w:rsidRPr="00C979B5" w:rsidRDefault="005B177E" w:rsidP="00C979B5">
      <w:pPr>
        <w:jc w:val="center"/>
      </w:pPr>
      <w:r>
        <w:t>Department of Electrical and Electronics Engineering</w:t>
      </w:r>
    </w:p>
    <w:p w14:paraId="4C6107EA" w14:textId="77777777" w:rsidR="0029607C" w:rsidRPr="00C979B5" w:rsidRDefault="00532490" w:rsidP="00C979B5">
      <w:pPr>
        <w:jc w:val="center"/>
      </w:pPr>
      <w:r>
        <w:t>Universiti Teknologi PETRONAS</w:t>
      </w:r>
    </w:p>
    <w:p w14:paraId="417972C6" w14:textId="77777777" w:rsidR="0029607C" w:rsidRPr="00C979B5" w:rsidRDefault="005B177E" w:rsidP="00C979B5">
      <w:pPr>
        <w:jc w:val="center"/>
      </w:pPr>
      <w:r>
        <w:t>November 2026</w:t>
      </w:r>
    </w:p>
    <w:p w14:paraId="6B34FCCE" w14:textId="77777777" w:rsidR="005E1723" w:rsidRPr="00C979B5" w:rsidRDefault="005E1723" w:rsidP="00C979B5">
      <w:pPr>
        <w:rPr>
          <w:lang w:val="en-US"/>
        </w:rPr>
      </w:pPr>
    </w:p>
    <w:p w14:paraId="6AD353BC" w14:textId="77777777" w:rsidR="005E1723" w:rsidRPr="00C979B5" w:rsidRDefault="005E1723" w:rsidP="00C979B5">
      <w:pPr>
        <w:rPr>
          <w:lang w:val="en-US"/>
        </w:rPr>
      </w:pPr>
    </w:p>
    <w:p w14:paraId="48403886" w14:textId="77777777" w:rsidR="005E1723" w:rsidRPr="00C979B5" w:rsidRDefault="005E1723" w:rsidP="00C979B5">
      <w:pPr>
        <w:rPr>
          <w:lang w:val="en-US"/>
        </w:rPr>
      </w:pPr>
    </w:p>
    <w:p w14:paraId="62C555CD"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4779939B" w14:textId="77777777" w:rsidR="00525AD0" w:rsidRPr="00C979B5" w:rsidRDefault="00532490">
      <w:pPr>
        <w:pStyle w:val="Heading1"/>
      </w:pPr>
      <w:bookmarkStart w:id="0" w:name="_Toc243504136"/>
      <w:r>
        <w:lastRenderedPageBreak/>
        <w:t>ABSTRACT</w:t>
      </w:r>
      <w:bookmarkEnd w:id="0"/>
    </w:p>
    <w:p w14:paraId="1E207DFF" w14:textId="77777777" w:rsidR="00525AD0" w:rsidRPr="00C979B5" w:rsidRDefault="00532490" w:rsidP="00C979B5">
      <w:pPr>
        <w:jc w:val="both"/>
      </w:pPr>
      <w:r>
        <w:t xml:space="preserve">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w:t>
      </w:r>
      <w:del w:id="9001" w:author="Claude" w:date="2026-10-28T00:00:00Z">
        <w:r>
          <w:delText xml:space="preserve">This project designs and builds Socratic AI, a multi-agent tutor that teaches beginners one quant topic, which is how to tell a real pattern in data from luck.</w:delText>
        </w:r>
      </w:del>
      <w:ins w:id="9002" w:author="Claude" w:date="2026-10-28T00:00:00Z">
        <w:r>
          <w:t xml:space="preserve">This project designs and builds Socratic AI, a multi-agent tutor that works on any body of knowledge given as text. The first worked topic, set by the supervisor, is quant, which is how to tell a real pattern in data from luck.</w:t>
        </w:r>
      </w:ins>
      <w:r>
        <w:t xml:space="preserve">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prototype now also shows which type of reasoning the learner used (inductive, deductive or abductive), which types of knowledge they drew on, and how well, measured over many short questions with simple statistics. A Topic Builder agent drafts cases for any topic from Wikipedia or the learner's own file, so the same agents work beyond quant. The next stage compares the Assessor and the new Reasoning agent with human markers using Cohen's kappa.</w:t>
      </w:r>
    </w:p>
    <w:p w14:paraId="5F8E6D8F" w14:textId="77777777" w:rsidR="00525AD0" w:rsidRPr="00C979B5" w:rsidRDefault="00532490" w:rsidP="00C979B5">
      <w:pPr>
        <w:jc w:val="both"/>
      </w:pPr>
      <w:r>
        <w:t>Keywords: agentic AI, Socratic questioning, critical thinking, multi-agent systems, automated assessment, intelligent tutoring</w:t>
      </w:r>
    </w:p>
    <w:p w14:paraId="760E038D"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12AB3B0D" w14:textId="77777777" w:rsidR="00E828E7"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instrText xml:space="preserve"> TOC \o "1-3" </w:instrText>
        <w:fldChar w:fldCharType="separate"/>
      </w:r>
      <w:r>
        <w:rPr>
          <w:noProof/>
        </w:rPr>
        <w:t>ABSTRACT</w:t>
        <w:tab/>
        <w:fldChar w:fldCharType="begin"/>
        <w:instrText xml:space="preserve"> PAGEREF _Toc243504136 \h </w:instrText>
        <w:fldChar w:fldCharType="separate"/>
        <w:t>i</w:t>
        <w:fldChar w:fldCharType="end"/>
      </w:r>
    </w:p>
    <w:p w14:paraId="4E051AE4"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FIGURES</w:t>
        <w:tab/>
        <w:fldChar w:fldCharType="begin"/>
        <w:instrText xml:space="preserve"> PAGEREF _Toc243504137 \h </w:instrText>
        <w:fldChar w:fldCharType="separate"/>
        <w:t>iv</w:t>
        <w:fldChar w:fldCharType="end"/>
      </w:r>
    </w:p>
    <w:p w14:paraId="34E58D5F"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TABLES</w:t>
        <w:tab/>
        <w:fldChar w:fldCharType="begin"/>
        <w:instrText xml:space="preserve"> PAGEREF _Toc243504138 \h </w:instrText>
        <w:fldChar w:fldCharType="separate"/>
        <w:t>vi</w:t>
        <w:fldChar w:fldCharType="end"/>
      </w:r>
    </w:p>
    <w:p w14:paraId="656D489B"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1: INTRODUCTION</w:t>
        <w:tab/>
        <w:fldChar w:fldCharType="begin"/>
        <w:instrText xml:space="preserve"> PAGEREF _Toc243504139 \h </w:instrText>
        <w:fldChar w:fldCharType="separate"/>
        <w:t>1</w:t>
        <w:fldChar w:fldCharType="end"/>
      </w:r>
    </w:p>
    <w:p w14:paraId="2C874D02"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1.1 Background of Study</w:t>
        <w:tab/>
        <w:fldChar w:fldCharType="begin"/>
        <w:instrText xml:space="preserve"> PAGEREF _Toc243504140 \h </w:instrText>
        <w:fldChar w:fldCharType="separate"/>
        <w:t>1</w:t>
        <w:fldChar w:fldCharType="end"/>
      </w:r>
    </w:p>
    <w:p w14:paraId="5DA21260"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1.2 Problem Statement</w:t>
        <w:tab/>
        <w:fldChar w:fldCharType="begin"/>
        <w:instrText xml:space="preserve"> PAGEREF _Toc243504141 \h </w:instrText>
        <w:fldChar w:fldCharType="separate"/>
        <w:t>3</w:t>
        <w:fldChar w:fldCharType="end"/>
      </w:r>
    </w:p>
    <w:p w14:paraId="2DA7E61C"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1.3 Research Objectives</w:t>
        <w:tab/>
        <w:fldChar w:fldCharType="begin"/>
        <w:instrText xml:space="preserve"> PAGEREF _Toc243504142 \h </w:instrText>
        <w:fldChar w:fldCharType="separate"/>
        <w:t>5</w:t>
        <w:fldChar w:fldCharType="end"/>
      </w:r>
    </w:p>
    <w:p w14:paraId="1D3395F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1.4 Scope of Project</w:t>
        <w:tab/>
        <w:fldChar w:fldCharType="begin"/>
        <w:instrText xml:space="preserve"> PAGEREF _Toc243504143 \h </w:instrText>
        <w:fldChar w:fldCharType="separate"/>
        <w:t>6</w:t>
        <w:fldChar w:fldCharType="end"/>
      </w:r>
    </w:p>
    <w:p w14:paraId="5F0CFDBE"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tab/>
        <w:fldChar w:fldCharType="begin"/>
        <w:instrText xml:space="preserve"> PAGEREF _Toc243504144 \h </w:instrText>
        <w:fldChar w:fldCharType="separate"/>
        <w:t>7</w:t>
        <w:fldChar w:fldCharType="end"/>
      </w:r>
    </w:p>
    <w:p w14:paraId="106F5A23"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tab/>
        <w:fldChar w:fldCharType="begin"/>
        <w:instrText xml:space="preserve"> PAGEREF _Toc243504145 \h </w:instrText>
        <w:fldChar w:fldCharType="separate"/>
        <w:t>8</w:t>
        <w:fldChar w:fldCharType="end"/>
      </w:r>
    </w:p>
    <w:p w14:paraId="1AE1AAB6"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tab/>
        <w:fldChar w:fldCharType="begin"/>
        <w:instrText xml:space="preserve"> PAGEREF _Toc243504146 \h </w:instrText>
        <w:fldChar w:fldCharType="separate"/>
        <w:t>8</w:t>
        <w:fldChar w:fldCharType="end"/>
      </w:r>
    </w:p>
    <w:p w14:paraId="5E5ED23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tab/>
        <w:fldChar w:fldCharType="begin"/>
        <w:instrText xml:space="preserve"> PAGEREF _Toc243504147 \h </w:instrText>
        <w:fldChar w:fldCharType="separate"/>
        <w:t>9</w:t>
        <w:fldChar w:fldCharType="end"/>
      </w:r>
    </w:p>
    <w:p w14:paraId="76B3A0D5"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tab/>
        <w:fldChar w:fldCharType="begin"/>
        <w:instrText xml:space="preserve"> PAGEREF _Toc243504148 \h </w:instrText>
        <w:fldChar w:fldCharType="separate"/>
        <w:t>11</w:t>
        <w:fldChar w:fldCharType="end"/>
      </w:r>
    </w:p>
    <w:p w14:paraId="642DFA32"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tab/>
        <w:fldChar w:fldCharType="begin"/>
        <w:instrText xml:space="preserve"> PAGEREF _Toc243504149 \h </w:instrText>
        <w:fldChar w:fldCharType="separate"/>
        <w:t>15</w:t>
        <w:fldChar w:fldCharType="end"/>
      </w:r>
    </w:p>
    <w:p w14:paraId="52E442E1"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tab/>
        <w:fldChar w:fldCharType="begin"/>
        <w:instrText xml:space="preserve"> PAGEREF _Toc243504150 \h </w:instrText>
        <w:fldChar w:fldCharType="separate"/>
        <w:t>19</w:t>
        <w:fldChar w:fldCharType="end"/>
      </w:r>
    </w:p>
    <w:p w14:paraId="19E68F1A"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tab/>
        <w:fldChar w:fldCharType="begin"/>
        <w:instrText xml:space="preserve"> PAGEREF _Toc243504151 \h </w:instrText>
        <w:fldChar w:fldCharType="separate"/>
        <w:t>21</w:t>
        <w:fldChar w:fldCharType="end"/>
      </w:r>
    </w:p>
    <w:p w14:paraId="3D0C985C"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tab/>
        <w:fldChar w:fldCharType="begin"/>
        <w:instrText xml:space="preserve"> PAGEREF _Toc243504152 \h </w:instrText>
        <w:fldChar w:fldCharType="separate"/>
        <w:t>23</w:t>
        <w:fldChar w:fldCharType="end"/>
      </w:r>
    </w:p>
    <w:p w14:paraId="273DD8F1"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tab/>
        <w:fldChar w:fldCharType="begin"/>
        <w:instrText xml:space="preserve"> PAGEREF _Toc243504153 \h </w:instrText>
        <w:fldChar w:fldCharType="separate"/>
        <w:t>24</w:t>
        <w:fldChar w:fldCharType="end"/>
      </w:r>
    </w:p>
    <w:p w14:paraId="0AB84F06"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tab/>
        <w:fldChar w:fldCharType="begin"/>
        <w:instrText xml:space="preserve"> PAGEREF _Toc243504154 \h </w:instrText>
        <w:fldChar w:fldCharType="separate"/>
        <w:t>26</w:t>
        <w:fldChar w:fldCharType="end"/>
      </w:r>
    </w:p>
    <w:p w14:paraId="5BBC58DE"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3: METHODOLOGY</w:t>
        <w:tab/>
        <w:fldChar w:fldCharType="begin"/>
        <w:instrText xml:space="preserve"> PAGEREF _Toc243504155 \h </w:instrText>
        <w:fldChar w:fldCharType="separate"/>
        <w:t>27</w:t>
        <w:fldChar w:fldCharType="end"/>
      </w:r>
    </w:p>
    <w:p w14:paraId="63AA259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3.1 Overview</w:t>
        <w:tab/>
        <w:fldChar w:fldCharType="begin"/>
        <w:instrText xml:space="preserve"> PAGEREF _Toc243504156 \h </w:instrText>
        <w:fldChar w:fldCharType="separate"/>
        <w:t>27</w:t>
        <w:fldChar w:fldCharType="end"/>
      </w:r>
    </w:p>
    <w:p w14:paraId="117230F6"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tab/>
        <w:fldChar w:fldCharType="begin"/>
        <w:instrText xml:space="preserve"> PAGEREF _Toc243504157 \h </w:instrText>
        <w:fldChar w:fldCharType="separate"/>
        <w:t>27</w:t>
        <w:fldChar w:fldCharType="end"/>
      </w:r>
    </w:p>
    <w:p w14:paraId="64CD0BEE"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tab/>
        <w:fldChar w:fldCharType="begin"/>
        <w:instrText xml:space="preserve"> PAGEREF _Toc243504158 \h </w:instrText>
        <w:fldChar w:fldCharType="separate"/>
        <w:t>28</w:t>
        <w:fldChar w:fldCharType="end"/>
      </w:r>
    </w:p>
    <w:p w14:paraId="294F9D01"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3.4 System Architecture</w:t>
        <w:tab/>
        <w:fldChar w:fldCharType="begin"/>
        <w:instrText xml:space="preserve"> PAGEREF _Toc243504159 \h </w:instrText>
        <w:fldChar w:fldCharType="separate"/>
        <w:t>29</w:t>
        <w:fldChar w:fldCharType="end"/>
      </w:r>
    </w:p>
    <w:p w14:paraId="6E46E649"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3.4.1 Tutor agent</w:t>
        <w:tab/>
        <w:fldChar w:fldCharType="begin"/>
        <w:instrText xml:space="preserve"> PAGEREF _Toc243504160 \h </w:instrText>
        <w:fldChar w:fldCharType="separate"/>
        <w:t>30</w:t>
        <w:fldChar w:fldCharType="end"/>
      </w:r>
    </w:p>
    <w:p w14:paraId="30FD5DD4"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tab/>
        <w:fldChar w:fldCharType="begin"/>
        <w:instrText xml:space="preserve"> PAGEREF _Toc243504161 \h </w:instrText>
        <w:fldChar w:fldCharType="separate"/>
        <w:t>31</w:t>
        <w:fldChar w:fldCharType="end"/>
      </w:r>
    </w:p>
    <w:p w14:paraId="030569A8"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3.4.3 Planner agent</w:t>
        <w:tab/>
        <w:fldChar w:fldCharType="begin"/>
        <w:instrText xml:space="preserve"> PAGEREF _Toc243504162 \h </w:instrText>
        <w:fldChar w:fldCharType="separate"/>
        <w:t>32</w:t>
        <w:fldChar w:fldCharType="end"/>
      </w:r>
    </w:p>
    <w:p w14:paraId="01B30B21"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tab/>
        <w:fldChar w:fldCharType="begin"/>
        <w:instrText xml:space="preserve"> PAGEREF _Toc243504163 \h </w:instrText>
        <w:fldChar w:fldCharType="separate"/>
        <w:t>32</w:t>
        <w:fldChar w:fldCharType="end"/>
      </w:r>
    </w:p>
    <w:p w14:paraId="4CBEB433"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3.4.5 Checker agent</w:t>
        <w:tab/>
        <w:fldChar w:fldCharType="begin"/>
        <w:instrText xml:space="preserve"> PAGEREF _Toc243504164 \h </w:instrText>
        <w:fldChar w:fldCharType="separate"/>
        <w:t>33</w:t>
        <w:fldChar w:fldCharType="end"/>
      </w:r>
    </w:p>
    <w:p w14:paraId="4B13F6BE"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tab/>
        <w:fldChar w:fldCharType="begin"/>
        <w:instrText xml:space="preserve"> PAGEREF _Toc243504165 \h </w:instrText>
        <w:fldChar w:fldCharType="separate"/>
        <w:t>33</w:t>
        <w:fldChar w:fldCharType="end"/>
      </w:r>
    </w:p>
    <w:p w14:paraId="57EDB0A3"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3.5 Session Design</w:t>
        <w:tab/>
        <w:fldChar w:fldCharType="begin"/>
        <w:instrText xml:space="preserve"> PAGEREF _Toc243504166 \h </w:instrText>
        <w:fldChar w:fldCharType="separate"/>
        <w:t>34</w:t>
        <w:fldChar w:fldCharType="end"/>
      </w:r>
    </w:p>
    <w:p w14:paraId="549E405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3.6 Evaluation Plan</w:t>
        <w:tab/>
        <w:fldChar w:fldCharType="begin"/>
        <w:instrText xml:space="preserve"> PAGEREF _Toc243504167 \h </w:instrText>
        <w:fldChar w:fldCharType="separate"/>
        <w:t>35</w:t>
        <w:fldChar w:fldCharType="end"/>
      </w:r>
    </w:p>
    <w:p w14:paraId="561755B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3.7 Limitations</w:t>
        <w:tab/>
        <w:fldChar w:fldCharType="begin"/>
        <w:instrText xml:space="preserve"> PAGEREF _Toc243504168 \h </w:instrText>
        <w:fldChar w:fldCharType="separate"/>
        <w:t>36</w:t>
        <w:fldChar w:fldCharType="end"/>
      </w:r>
    </w:p>
    <w:p w14:paraId="5840674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3.8 Reasoning and Knowledge Layer, and Any Topic</w:t>
        <w:tab/>
        <w:fldChar w:fldCharType="begin"/>
        <w:instrText xml:space="preserve"> PAGEREF _Toc243504169 \h </w:instrText>
        <w:fldChar w:fldCharType="separate"/>
        <w:t>37</w:t>
        <w:fldChar w:fldCharType="end"/>
      </w:r>
    </w:p>
    <w:p w14:paraId="39C81804"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tab/>
        <w:fldChar w:fldCharType="begin"/>
        <w:instrText xml:space="preserve"> PAGEREF _Toc243504170 \h </w:instrText>
        <w:fldChar w:fldCharType="separate"/>
        <w:t>39</w:t>
        <w:fldChar w:fldCharType="end"/>
      </w:r>
    </w:p>
    <w:p w14:paraId="4C4E34E2"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tab/>
        <w:fldChar w:fldCharType="begin"/>
        <w:instrText xml:space="preserve"> PAGEREF _Toc243504171 \h </w:instrText>
        <w:fldChar w:fldCharType="separate"/>
        <w:t>40</w:t>
        <w:fldChar w:fldCharType="end"/>
      </w:r>
    </w:p>
    <w:p w14:paraId="6F4F9D5D"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tab/>
        <w:fldChar w:fldCharType="begin"/>
        <w:instrText xml:space="preserve"> PAGEREF _Toc243504172 \h </w:instrText>
        <w:fldChar w:fldCharType="separate"/>
        <w:t>40</w:t>
        <w:fldChar w:fldCharType="end"/>
      </w:r>
    </w:p>
    <w:p w14:paraId="5C54DBC4"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tab/>
        <w:fldChar w:fldCharType="begin"/>
        <w:instrText xml:space="preserve"> PAGEREF _Toc243504173 \h </w:instrText>
        <w:fldChar w:fldCharType="separate"/>
        <w:t>44</w:t>
        <w:fldChar w:fldCharType="end"/>
      </w:r>
    </w:p>
    <w:p w14:paraId="3E7FC61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tab/>
        <w:fldChar w:fldCharType="begin"/>
        <w:instrText xml:space="preserve"> PAGEREF _Toc243504174 \h </w:instrText>
        <w:fldChar w:fldCharType="separate"/>
        <w:t>47</w:t>
        <w:fldChar w:fldCharType="end"/>
      </w:r>
    </w:p>
    <w:p w14:paraId="46DF630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4.4 Test #4: Reasoning Layer and New Topics (October 2026)</w:t>
        <w:tab/>
        <w:fldChar w:fldCharType="begin"/>
        <w:instrText xml:space="preserve"> PAGEREF _Toc243504175 \h </w:instrText>
        <w:fldChar w:fldCharType="separate"/>
        <w:t>48</w:t>
        <w:fldChar w:fldCharType="end"/>
      </w:r>
    </w:p>
    <w:p w14:paraId="02E6FB5B"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tab/>
        <w:fldChar w:fldCharType="begin"/>
        <w:instrText xml:space="preserve"> PAGEREF _Toc243504176 \h </w:instrText>
        <w:fldChar w:fldCharType="separate"/>
        <w:t>49</w:t>
        <w:fldChar w:fldCharType="end"/>
      </w:r>
    </w:p>
    <w:p w14:paraId="7245968A"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REFERENCES</w:t>
        <w:tab/>
        <w:fldChar w:fldCharType="begin"/>
        <w:instrText xml:space="preserve"> PAGEREF _Toc243504177 \h </w:instrText>
        <w:fldChar w:fldCharType="separate"/>
        <w:t>50</w:t>
        <w:fldChar w:fldCharType="end"/>
      </w:r>
    </w:p>
    <w:p w14:paraId="72AD2D15"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APPENDIX</w:t>
        <w:tab/>
        <w:fldChar w:fldCharType="begin"/>
        <w:instrText xml:space="preserve"> PAGEREF _Toc243504178 \h </w:instrText>
        <w:fldChar w:fldCharType="separate"/>
        <w:t>56</w:t>
        <w:fldChar w:fldCharType="end"/>
      </w:r>
    </w:p>
    <w:p w14:paraId="78A7869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#1</w:t>
        <w:tab/>
        <w:fldChar w:fldCharType="begin"/>
        <w:instrText xml:space="preserve"> PAGEREF _Toc243504179 \h </w:instrText>
        <w:fldChar w:fldCharType="separate"/>
        <w:t>56</w:t>
        <w:fldChar w:fldCharType="end"/>
      </w:r>
    </w:p>
    <w:p w14:paraId="4DE475AD"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tab/>
        <w:fldChar w:fldCharType="begin"/>
        <w:instrText xml:space="preserve"> PAGEREF _Toc243504180 \h </w:instrText>
        <w:fldChar w:fldCharType="separate"/>
        <w:t>59</w:t>
        <w:fldChar w:fldCharType="end"/>
      </w:r>
    </w:p>
    <w:p w14:paraId="508347B0"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Assessor agent prompt</w:t>
        <w:tab/>
        <w:fldChar w:fldCharType="begin"/>
        <w:instrText xml:space="preserve"> PAGEREF _Toc243504181 \h </w:instrText>
        <w:fldChar w:fldCharType="separate"/>
        <w:t>62</w:t>
        <w:fldChar w:fldCharType="end"/>
      </w:r>
    </w:p>
    <w:p w14:paraId="5761FC9C"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Planner agent prompt</w:t>
        <w:tab/>
        <w:fldChar w:fldCharType="begin"/>
        <w:instrText xml:space="preserve"> PAGEREF _Toc243504182 \h </w:instrText>
        <w:fldChar w:fldCharType="separate"/>
        <w:t>64</w:t>
        <w:fldChar w:fldCharType="end"/>
      </w:r>
    </w:p>
    <w:p w14:paraId="6524C60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Checker agent prompt</w:t>
        <w:tab/>
        <w:fldChar w:fldCharType="begin"/>
        <w:instrText xml:space="preserve"> PAGEREF _Toc243504183 \h </w:instrText>
        <w:fldChar w:fldCharType="separate"/>
        <w:t>65</w:t>
        <w:fldChar w:fldCharType="end"/>
      </w:r>
    </w:p>
    <w:p w14:paraId="4ECF2209"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Coach prompt</w:t>
        <w:tab/>
        <w:fldChar w:fldCharType="begin"/>
        <w:instrText xml:space="preserve"> PAGEREF _Toc243504184 \h </w:instrText>
        <w:fldChar w:fldCharType="separate"/>
        <w:t>66</w:t>
        <w:fldChar w:fldCharType="end"/>
      </w:r>
    </w:p>
    <w:p w14:paraId="7B59A562" w14:textId="77777777" w:rsidR="00C979B5" w:rsidRDefault="00C979B5" w:rsidP="00C979B5">
      <w:r>
        <w:fldChar w:fldCharType="end"/>
      </w:r>
    </w:p>
    <w:p w14:paraId="392A92F1" w14:textId="77777777" w:rsidR="00C979B5" w:rsidRDefault="00C979B5" w:rsidP="00C979B5">
      <w:pPr>
        <w:pStyle w:val="Heading1"/>
      </w:pPr>
      <w:bookmarkStart w:id="2" w:name="_Toc243504137"/>
      <w:r>
        <w:lastRenderedPageBreak/>
        <w:t>LIST OF FIGURES</w:t>
      </w:r>
      <w:bookmarkEnd w:id="2"/>
    </w:p>
    <w:p w14:paraId="31540896" w14:textId="77777777"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instrText xml:space="preserve"> TOC \c "Figure" </w:instrText>
        <w:fldChar w:fldCharType="separate"/>
      </w:r>
      <w:r>
        <w:rPr>
          <w:noProof/>
        </w:rPr>
        <w:t>Figure 1: The Official Microsoft Research Project Page. Source: Microsoft Research (n.d.)</w:t>
        <w:tab/>
        <w:fldChar w:fldCharType="begin"/>
        <w:instrText xml:space="preserve"> PAGEREF _Toc243504185 \h </w:instrText>
        <w:fldChar w:fldCharType="separate"/>
        <w:t>8</w:t>
        <w:fldChar w:fldCharType="end"/>
      </w:r>
    </w:p>
    <w:p w14:paraId="7FDA1E95"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tab/>
        <w:fldChar w:fldCharType="begin"/>
        <w:instrText xml:space="preserve"> PAGEREF _Toc243504186 \h </w:instrText>
        <w:fldChar w:fldCharType="separate"/>
        <w:t>9</w:t>
        <w:fldChar w:fldCharType="end"/>
      </w:r>
    </w:p>
    <w:p w14:paraId="6DD42DE4"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tab/>
        <w:fldChar w:fldCharType="begin"/>
        <w:instrText xml:space="preserve"> PAGEREF _Toc243504187 \h </w:instrText>
        <w:fldChar w:fldCharType="separate"/>
        <w:t>10</w:t>
        <w:fldChar w:fldCharType="end"/>
      </w:r>
    </w:p>
    <w:p w14:paraId="7FF17617"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tab/>
        <w:fldChar w:fldCharType="begin"/>
        <w:instrText xml:space="preserve"> PAGEREF _Toc243504188 \h </w:instrText>
        <w:fldChar w:fldCharType="separate"/>
        <w:t>11</w:t>
        <w:fldChar w:fldCharType="end"/>
      </w:r>
    </w:p>
    <w:p w14:paraId="6D4C50B5"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tab/>
        <w:fldChar w:fldCharType="begin"/>
        <w:instrText xml:space="preserve"> PAGEREF _Toc243504189 \h </w:instrText>
        <w:fldChar w:fldCharType="separate"/>
        <w:t>11</w:t>
        <w:fldChar w:fldCharType="end"/>
      </w:r>
    </w:p>
    <w:p w14:paraId="23C10F70"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tab/>
        <w:fldChar w:fldCharType="begin"/>
        <w:instrText xml:space="preserve"> PAGEREF _Toc243504190 \h </w:instrText>
        <w:fldChar w:fldCharType="separate"/>
        <w:t>12</w:t>
        <w:fldChar w:fldCharType="end"/>
      </w:r>
    </w:p>
    <w:p w14:paraId="407A13E1"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tab/>
        <w:fldChar w:fldCharType="begin"/>
        <w:instrText xml:space="preserve"> PAGEREF _Toc243504191 \h </w:instrText>
        <w:fldChar w:fldCharType="separate"/>
        <w:t>12</w:t>
        <w:fldChar w:fldCharType="end"/>
      </w:r>
    </w:p>
    <w:p w14:paraId="26597090"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tab/>
        <w:fldChar w:fldCharType="begin"/>
        <w:instrText xml:space="preserve"> PAGEREF _Toc243504192 \h </w:instrText>
        <w:fldChar w:fldCharType="separate"/>
        <w:t>13</w:t>
        <w:fldChar w:fldCharType="end"/>
      </w:r>
    </w:p>
    <w:p w14:paraId="50400546"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tab/>
        <w:fldChar w:fldCharType="begin"/>
        <w:instrText xml:space="preserve"> PAGEREF _Toc243504193 \h </w:instrText>
        <w:fldChar w:fldCharType="separate"/>
        <w:t>14</w:t>
        <w:fldChar w:fldCharType="end"/>
      </w:r>
    </w:p>
    <w:p w14:paraId="43173AC7"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tab/>
        <w:fldChar w:fldCharType="begin"/>
        <w:instrText xml:space="preserve"> PAGEREF _Toc243504194 \h </w:instrText>
        <w:fldChar w:fldCharType="separate"/>
        <w:t>15</w:t>
        <w:fldChar w:fldCharType="end"/>
      </w:r>
    </w:p>
    <w:p w14:paraId="6D36B0CB"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tab/>
        <w:fldChar w:fldCharType="begin"/>
        <w:instrText xml:space="preserve"> PAGEREF _Toc243504195 \h </w:instrText>
        <w:fldChar w:fldCharType="separate"/>
        <w:t>16</w:t>
        <w:fldChar w:fldCharType="end"/>
      </w:r>
    </w:p>
    <w:p w14:paraId="6629470B"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tab/>
        <w:fldChar w:fldCharType="begin"/>
        <w:instrText xml:space="preserve"> PAGEREF _Toc243504196 \h </w:instrText>
        <w:fldChar w:fldCharType="separate"/>
        <w:t>17</w:t>
        <w:fldChar w:fldCharType="end"/>
      </w:r>
    </w:p>
    <w:p w14:paraId="58974F08"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tab/>
        <w:fldChar w:fldCharType="begin"/>
        <w:instrText xml:space="preserve"> PAGEREF _Toc243504197 \h </w:instrText>
        <w:fldChar w:fldCharType="separate"/>
        <w:t>20</w:t>
        <w:fldChar w:fldCharType="end"/>
      </w:r>
    </w:p>
    <w:p w14:paraId="3FBFBE2C"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tab/>
        <w:fldChar w:fldCharType="begin"/>
        <w:instrText xml:space="preserve"> PAGEREF _Toc243504198 \h </w:instrText>
        <w:fldChar w:fldCharType="separate"/>
        <w:t>20</w:t>
        <w:fldChar w:fldCharType="end"/>
      </w:r>
    </w:p>
    <w:p w14:paraId="39EF76C6"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tab/>
        <w:fldChar w:fldCharType="begin"/>
        <w:instrText xml:space="preserve"> PAGEREF _Toc243504199 \h </w:instrText>
        <w:fldChar w:fldCharType="separate"/>
        <w:t>22</w:t>
        <w:fldChar w:fldCharType="end"/>
      </w:r>
    </w:p>
    <w:p w14:paraId="32AC6D23"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tab/>
        <w:fldChar w:fldCharType="begin"/>
        <w:instrText xml:space="preserve"> PAGEREF _Toc243504200 \h </w:instrText>
        <w:fldChar w:fldCharType="separate"/>
        <w:t>24</w:t>
        <w:fldChar w:fldCharType="end"/>
      </w:r>
    </w:p>
    <w:p w14:paraId="1BE39E13"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tab/>
        <w:fldChar w:fldCharType="begin"/>
        <w:instrText xml:space="preserve"> PAGEREF _Toc243504201 \h </w:instrText>
        <w:fldChar w:fldCharType="separate"/>
        <w:t>30</w:t>
        <w:fldChar w:fldCharType="end"/>
      </w:r>
    </w:p>
    <w:p w14:paraId="063407E3"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tab/>
        <w:fldChar w:fldCharType="begin"/>
        <w:instrText xml:space="preserve"> PAGEREF _Toc243504202 \h </w:instrText>
        <w:fldChar w:fldCharType="separate"/>
        <w:t>39</w:t>
        <w:fldChar w:fldCharType="end"/>
      </w:r>
    </w:p>
    <w:p w14:paraId="151F3FCC"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tab/>
        <w:fldChar w:fldCharType="begin"/>
        <w:instrText xml:space="preserve"> PAGEREF _Toc243504203 \h </w:instrText>
        <w:fldChar w:fldCharType="separate"/>
        <w:t>43</w:t>
        <w:fldChar w:fldCharType="end"/>
      </w:r>
    </w:p>
    <w:p w14:paraId="6ADF2EA7"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tab/>
        <w:fldChar w:fldCharType="begin"/>
        <w:instrText xml:space="preserve"> PAGEREF _Toc243504204 \h </w:instrText>
        <w:fldChar w:fldCharType="separate"/>
        <w:t>46</w:t>
        <w:fldChar w:fldCharType="end"/>
      </w:r>
    </w:p>
    <w:p w14:paraId="0F0DA9B1" w14:textId="77777777" w:rsidR="00C979B5" w:rsidRDefault="00C979B5" w:rsidP="00C979B5">
      <w:r>
        <w:fldChar w:fldCharType="end"/>
      </w:r>
    </w:p>
    <w:p w14:paraId="1A33A9DE" w14:textId="77777777" w:rsidR="00C979B5" w:rsidRDefault="00C979B5" w:rsidP="00C979B5">
      <w:pPr>
        <w:pStyle w:val="Heading1"/>
      </w:pPr>
      <w:bookmarkStart w:id="3" w:name="_Toc243504138"/>
      <w:r>
        <w:lastRenderedPageBreak/>
        <w:t>LIST OF TABLES</w:t>
      </w:r>
      <w:bookmarkEnd w:id="3"/>
    </w:p>
    <w:p w14:paraId="4B0876D3" w14:textId="77777777"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instrText xml:space="preserve"> TOC \c "Table" </w:instrText>
        <w:fldChar w:fldCharType="separate"/>
      </w:r>
      <w:r>
        <w:rPr>
          <w:noProof/>
        </w:rPr>
        <w:t>Table 1: The Two Pillars of Structured Socratic Dialogue</w:t>
        <w:tab/>
        <w:fldChar w:fldCharType="begin"/>
        <w:instrText xml:space="preserve"> PAGEREF _Toc243504205 \h </w:instrText>
        <w:fldChar w:fldCharType="separate"/>
        <w:t>19</w:t>
        <w:fldChar w:fldCharType="end"/>
      </w:r>
    </w:p>
    <w:p w14:paraId="1EC359F1"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tab/>
        <w:fldChar w:fldCharType="begin"/>
        <w:instrText xml:space="preserve"> PAGEREF _Toc243504206 \h </w:instrText>
        <w:fldChar w:fldCharType="separate"/>
        <w:t>25</w:t>
        <w:fldChar w:fldCharType="end"/>
      </w:r>
    </w:p>
    <w:p w14:paraId="475E2B7F"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tab/>
        <w:fldChar w:fldCharType="begin"/>
        <w:instrText xml:space="preserve"> PAGEREF _Toc243504207 \h </w:instrText>
        <w:fldChar w:fldCharType="separate"/>
        <w:t>28</w:t>
        <w:fldChar w:fldCharType="end"/>
      </w:r>
    </w:p>
    <w:p w14:paraId="02B782C7" w14:textId="77777777" w:rsidR="00C979B5" w:rsidRDefault="00C979B5" w:rsidP="00C979B5">
      <w:r>
        <w:fldChar w:fldCharType="end"/>
      </w:r>
    </w:p>
    <w:p w14:paraId="5520C563"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6541508A" w14:textId="77777777" w:rsidR="000847B9" w:rsidRPr="00C979B5" w:rsidRDefault="00283870" w:rsidP="000847B9">
      <w:pPr>
        <w:pStyle w:val="Heading1"/>
      </w:pPr>
      <w:bookmarkStart w:id="4" w:name="_Toc243504139"/>
      <w:r>
        <w:lastRenderedPageBreak/>
        <w:t>CHAPTER 1: INTRODUCTION</w:t>
      </w:r>
      <w:bookmarkEnd w:id="1"/>
      <w:bookmarkEnd w:id="4"/>
    </w:p>
    <w:p w14:paraId="15BBAC5B" w14:textId="77777777" w:rsidR="007D5737" w:rsidRPr="00C979B5" w:rsidRDefault="007D5737" w:rsidP="00C979B5"/>
    <w:p w14:paraId="5BCFD9F3" w14:textId="77777777" w:rsidR="00283870" w:rsidRPr="00C979B5" w:rsidRDefault="00283870" w:rsidP="00B86389">
      <w:pPr>
        <w:pStyle w:val="Heading2"/>
      </w:pPr>
      <w:bookmarkStart w:id="5" w:name="_Toc241526928"/>
      <w:bookmarkStart w:id="6" w:name="_Toc243504140"/>
      <w:r>
        <w:t>1.1 Background of Study</w:t>
      </w:r>
      <w:bookmarkEnd w:id="5"/>
      <w:bookmarkEnd w:id="6"/>
    </w:p>
    <w:p w14:paraId="4FE936A3"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40E1F29E"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3725645A"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30879914"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5D085993"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246136EB" w14:textId="77777777" w:rsidR="00283870" w:rsidRPr="00C979B5" w:rsidRDefault="00496F70" w:rsidP="00C979B5">
      <w:pPr>
        <w:jc w:val="both"/>
      </w:pPr>
      <w:r>
        <w:t xml:space="preserve">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w:t>
      </w:r>
      <w:del w:id="9003" w:author="Claude" w:date="2026-10-28T00:00:00Z">
        <w:r>
          <w:delText xml:space="preserve">for beginners learning how quants find predictable patterns in data.</w:delText>
        </w:r>
      </w:del>
      <w:ins w:id="9004" w:author="Claude" w:date="2026-10-28T00:00:00Z">
        <w:r>
          <w:t xml:space="preserve">for beginners learning any body of knowledge, with quant, meaning how quants find predictable patterns in data, as the first worked topic.</w:t>
        </w:r>
      </w:ins>
    </w:p>
    <w:p w14:paraId="40849908" w14:textId="77777777" w:rsidR="00283870" w:rsidRPr="00C979B5" w:rsidRDefault="00283870" w:rsidP="00C979B5">
      <w:pPr>
        <w:pStyle w:val="Heading2"/>
        <w:pageBreakBefore/>
      </w:pPr>
      <w:bookmarkStart w:id="7" w:name="_Toc241526929"/>
      <w:bookmarkStart w:id="8" w:name="_Toc243504141"/>
      <w:r>
        <w:lastRenderedPageBreak/>
        <w:t>1.2 Problem Statement</w:t>
      </w:r>
      <w:bookmarkEnd w:id="7"/>
      <w:bookmarkEnd w:id="8"/>
    </w:p>
    <w:p w14:paraId="39EFA292"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393C8CA3"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pPr>
        <w:jc w:val="both"/>
        <w:rPr>
          <w:ins w:id="9005" w:author="Claude" w:date="2026-10-28T00:00:00Z"/>
        </w:rPr>
      </w:pPr>
      <w:ins w:id="9006" w:author="Claude" w:date="2026-10-28T00:00:00Z">
        <w:r>
          <w:t xml:space="preserve">For example, an engineering student asks a chatbot why a circuit design keeps overheating. In seconds the chatbot gives a confident fix, and the student copies it. The fix may even work, but the student never asked what caused the fault, what the chatbot assumed, or how to check that the fix is right. The next time a design fails, the student depends on the chatbot just as much as before.</w:t>
        </w:r>
      </w:ins>
    </w:p>
    <w:p w14:paraId="62EC1BA2"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16ED0E90" w14:textId="77777777" w:rsidR="00DF06D7" w:rsidRPr="00C979B5" w:rsidRDefault="00DF06D7" w:rsidP="00C979B5">
      <w:pPr>
        <w:jc w:val="both"/>
      </w:pPr>
    </w:p>
    <w:p w14:paraId="1F5475B1" w14:textId="77777777" w:rsidR="007F6C55" w:rsidRPr="00C979B5" w:rsidRDefault="007F6C55" w:rsidP="00C979B5">
      <w:pPr>
        <w:numPr>
          <w:ilvl w:val="0"/>
          <w:numId w:val="7"/>
        </w:numPr>
        <w:jc w:val="both"/>
      </w:pPr>
      <w:r>
        <w:rPr>
          <w:b/>
          <w:bCs/>
        </w:rPr>
        <w:t>No ladder.</w:t>
      </w:r>
      <w:r>
        <w:t xml:space="preserve"> The questions only lead toward an answer. They do not move the learner step by step through assumptions, evidence, other viewpoints and consequences, so the learner is never pushed to ask whether the question itself is the right one.</w:t>
      </w:r>
    </w:p>
    <w:p w14:paraId="0633D6CE" w14:textId="77777777" w:rsidR="007F6C55" w:rsidRPr="00C979B5" w:rsidRDefault="007F6C55" w:rsidP="00C979B5">
      <w:pPr>
        <w:numPr>
          <w:ilvl w:val="0"/>
          <w:numId w:val="7"/>
        </w:numPr>
        <w:jc w:val="both"/>
      </w:pPr>
      <w:r>
        <w:rPr>
          <w:b/>
          <w:bCs/>
        </w:rPr>
        <w:t>No measurement.</w:t>
      </w:r>
      <w:r>
        <w:t xml:space="preserve"> The tutor cannot say how well the learner reasoned against any framework. It can only count simple things, like how often the learner asks for evidence.</w:t>
      </w:r>
    </w:p>
    <w:p w14:paraId="0DC4459A" w14:textId="77777777" w:rsidR="007D5737" w:rsidRDefault="007F6C55" w:rsidP="00C979B5">
      <w:pPr>
        <w:numPr>
          <w:ilvl w:val="0"/>
          <w:numId w:val="7"/>
        </w:numPr>
        <w:jc w:val="both"/>
      </w:pPr>
      <w:r>
        <w:rPr>
          <w:b/>
          <w:bCs/>
        </w:rPr>
        <w:t>No adaptation.</w:t>
      </w:r>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p>
    <w:p w14:paraId="3DAED13A" w14:textId="77777777" w:rsidR="00E07E31" w:rsidRDefault="00E07E31" w:rsidP="00E07E31">
      <w:pPr>
        <w:jc w:val="both"/>
      </w:pPr>
    </w:p>
    <w:p w14:paraId="769D8552" w14:textId="77777777" w:rsidR="00E07E31" w:rsidRPr="00C979B5" w:rsidRDefault="00E07E31" w:rsidP="00E07E31">
      <w:pPr>
        <w:jc w:val="both"/>
      </w:pPr>
    </w:p>
    <w:p w14:paraId="1410802C" w14:textId="77777777" w:rsidR="00283870" w:rsidRPr="00C979B5" w:rsidRDefault="00E35E18" w:rsidP="00C979B5">
      <w:pPr>
        <w:jc w:val="both"/>
      </w:pPr>
      <w:r>
        <w:t>In short, engineering undergraduates need strong critical thinking to use generative AI well, but many hand their thinking to it, and studies link this to weaker critical thinking.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can tell whether critical thinking is actually improving. So there is a need for an agentic AI tool that teaches, assesses and adapts, so that engineering undergraduates can build their critical thinking.</w:t>
      </w:r>
    </w:p>
    <w:p w14:paraId="5811C251" w14:textId="77777777" w:rsidR="007F6C55" w:rsidRPr="00C979B5" w:rsidRDefault="007F6C55" w:rsidP="00C979B5">
      <w:pPr>
        <w:jc w:val="both"/>
      </w:pPr>
    </w:p>
    <w:p w14:paraId="3C588F51" w14:textId="77777777" w:rsidR="00283870" w:rsidRPr="00C979B5" w:rsidRDefault="00283870" w:rsidP="00C979B5">
      <w:pPr>
        <w:pStyle w:val="Heading2"/>
        <w:pageBreakBefore/>
      </w:pPr>
      <w:bookmarkStart w:id="9" w:name="_Toc241526930"/>
      <w:bookmarkStart w:id="10" w:name="_Toc243504142"/>
      <w:r>
        <w:lastRenderedPageBreak/>
        <w:t>1.3 Research Objectives</w:t>
      </w:r>
      <w:bookmarkEnd w:id="9"/>
      <w:bookmarkEnd w:id="10"/>
    </w:p>
    <w:p w14:paraId="2C7EF3DD" w14:textId="77777777" w:rsidR="00283870" w:rsidRPr="00C979B5" w:rsidRDefault="00283870" w:rsidP="00C979B5">
      <w:pPr>
        <w:jc w:val="both"/>
      </w:pPr>
      <w:del w:id="9007" w:author="Claude" w:date="2026-10-28T00:00:00Z">
        <w:r>
          <w:delText xml:space="preserve">This project aims to:</w:delText>
        </w:r>
      </w:del>
      <w:ins w:id="9008" w:author="Claude" w:date="2026-10-28T00:00:00Z">
        <w:r>
          <w:t xml:space="preserve">The objectives of this project are written as end states, so that each one can be judged as met or not met at the end of the project.</w:t>
        </w:r>
      </w:ins>
    </w:p>
    <w:p w14:paraId="1D5E2C2B" w14:textId="77777777" w:rsidR="001C0D39" w:rsidRPr="00C979B5" w:rsidRDefault="001C0D39" w:rsidP="00C979B5">
      <w:pPr>
        <w:pStyle w:val="ListParagraph"/>
        <w:numPr>
          <w:ilvl w:val="0"/>
          <w:numId w:val="4"/>
        </w:numPr>
        <w:spacing w:after="120"/>
        <w:jc w:val="both"/>
      </w:pPr>
      <w:del w:id="9009" w:author="Claude" w:date="2026-10-28T00:00:00Z">
        <w:r>
          <w:delText xml:space="preserve">Teach: undergraduates new to a topic build their own reasoning, guided step by step up Paul's six levels of Socratic questioning, without being given the answers.</w:delText>
        </w:r>
      </w:del>
      <w:ins w:id="9010" w:author="Claude" w:date="2026-10-28T00:00:00Z">
        <w:r>
          <w:t xml:space="preserve">Undergraduates who are new to a body of knowledge reach higher levels of Paul's six levels of Socratic questioning during a session with the tutor, without the tutor giving them the answer.</w:t>
        </w:r>
      </w:ins>
    </w:p>
    <w:p w14:paraId="40D14104" w14:textId="77777777" w:rsidR="00871B40" w:rsidRPr="00C979B5" w:rsidRDefault="00871B40" w:rsidP="00C979B5">
      <w:pPr>
        <w:pStyle w:val="ListParagraph"/>
        <w:numPr>
          <w:ilvl w:val="0"/>
          <w:numId w:val="4"/>
        </w:numPr>
        <w:spacing w:after="120"/>
        <w:jc w:val="both"/>
      </w:pPr>
      <w:del w:id="9011" w:author="Claude" w:date="2026-10-28T00:00:00Z">
        <w:r>
          <w:delText xml:space="preserve">Assess: each learner's critical thinking attainment is measured from the conversation against the Paul-Elder framework (the nine intellectual standards, plus the type of reasoning and knowledge used), with marks that agree with human markers.</w:delText>
        </w:r>
      </w:del>
      <w:ins w:id="9012" w:author="Claude" w:date="2026-10-28T00:00:00Z">
        <w:r>
          <w:t xml:space="preserve">The tutor's marks of each learner's critical thinking, on Paul and Elder's nine intellectual standards and on the type of reasoning and knowledge the learner used, agree with the marks of human markers.</w:t>
        </w:r>
      </w:ins>
    </w:p>
    <w:p w14:paraId="36B816A9" w14:textId="77777777" w:rsidR="00283870" w:rsidRPr="00C979B5" w:rsidRDefault="00532490" w:rsidP="00C979B5">
      <w:pPr>
        <w:pStyle w:val="ListParagraph"/>
        <w:numPr>
          <w:ilvl w:val="0"/>
          <w:numId w:val="4"/>
        </w:numPr>
        <w:spacing w:after="120"/>
        <w:jc w:val="both"/>
      </w:pPr>
      <w:del w:id="9013" w:author="Claude" w:date="2026-10-28T00:00:00Z">
        <w:r>
          <w:delText xml:space="preserve">Adapt: the support and difficulty match each learner's gaps, and the learner can see what they have mastered and what to work on next.</w:delText>
        </w:r>
      </w:del>
      <w:ins w:id="9014" w:author="Claude" w:date="2026-10-28T00:00:00Z">
        <w:r>
          <w:t xml:space="preserve">Each learner gets questions and hints that match the gaps in their critical thinking, and can see which reasoning and knowledge skills they have mastered and which still need work.</w:t>
        </w:r>
      </w:ins>
    </w:p>
    <w:p w14:paraId="4F4A33ED" w14:textId="77777777" w:rsidR="00FD0879" w:rsidRDefault="00FF56A1">
      <w:pPr>
        <w:jc w:val="both"/>
      </w:pPr>
      <w:del w:id="9015" w:author="Claude" w:date="2026-10-28T00:00:00Z">
        <w:r>
          <w:delText xml:space="preserve">Evaluating the prototype against the baseline tutors from early testing is not an objective on its own. It is part of the methodology, where it is used to check each of the three objectives (Section 3).</w:delText>
        </w:r>
      </w:del>
      <w:ins w:id="9016" w:author="Claude" w:date="2026-10-28T00:00:00Z">
        <w:r>
          <w:t xml:space="preserve">How each objective is checked, including the comparison with the baseline tutors from early testing, is part of the methodology (Section 3.6).</w:t>
        </w:r>
      </w:ins>
    </w:p>
    <w:p w14:paraId="6CB6DF77" w14:textId="77777777" w:rsidR="00966FCB" w:rsidRDefault="00966FCB">
      <w:pPr>
        <w:spacing w:after="160" w:line="278" w:lineRule="auto"/>
        <w:rPr>
          <w:rFonts w:eastAsiaTheme="majorEastAsia"/>
          <w:b/>
          <w:bCs/>
          <w:szCs w:val="32"/>
        </w:rPr>
      </w:pPr>
      <w:bookmarkStart w:id="11" w:name="_Toc241526931"/>
      <w:r>
        <w:br w:type="page"/>
      </w:r>
    </w:p>
    <w:p w14:paraId="3EA7C64D" w14:textId="77777777" w:rsidR="00283870" w:rsidRPr="00C979B5" w:rsidRDefault="00283870" w:rsidP="00B86389">
      <w:pPr>
        <w:pStyle w:val="Heading2"/>
      </w:pPr>
      <w:bookmarkStart w:id="12" w:name="_Toc243504143"/>
      <w:r>
        <w:lastRenderedPageBreak/>
        <w:t>1.4 Scope of Project</w:t>
      </w:r>
      <w:bookmarkEnd w:id="11"/>
      <w:bookmarkEnd w:id="12"/>
    </w:p>
    <w:p w14:paraId="456F4B5E" w14:textId="77777777" w:rsidR="00283870" w:rsidRPr="00C979B5" w:rsidRDefault="00283870" w:rsidP="00C979B5">
      <w:pPr>
        <w:jc w:val="both"/>
      </w:pPr>
      <w:del w:id="9017" w:author="Claude" w:date="2026-10-28T00:00:00Z">
        <w:r>
          <w:delText xml:space="preserve">The scope of this project covers:</w:delText>
        </w:r>
      </w:del>
      <w:ins w:id="9018" w:author="Claude" w:date="2026-10-28T00:00:00Z">
        <w:r>
          <w:t xml:space="preserve">The scope sets the limits within which the objectives are claimed. How the work is done is described in Chapter 3. The objectives are claimed for the following.</w:t>
        </w:r>
      </w:ins>
    </w:p>
    <w:p w14:paraId="59AB355B" w14:textId="77777777" w:rsidR="00E35E18" w:rsidRPr="00C979B5" w:rsidRDefault="00E35E18" w:rsidP="00C979B5">
      <w:pPr>
        <w:pStyle w:val="ListParagraph"/>
        <w:numPr>
          <w:ilvl w:val="0"/>
          <w:numId w:val="5"/>
        </w:numPr>
        <w:spacing w:after="120"/>
        <w:jc w:val="both"/>
      </w:pPr>
      <w:del w:id="9019" w:author="Claude" w:date="2026-10-28T00:00:00Z">
        <w:r>
          <w:delText xml:space="preserve">A multi-agent AI tutor, with tutor, assessor, planner and checker agents guarded by plain-code rules, grounded on a small set of hand-written beginner quant notes with a small knowledge graph for each case. For other topics, a simple form of Retrieval Augmented Generation (RAG) uses Wikipedia articles or the learner's own file. RAG over real quant reading chosen with the supervisor is planned for FYP2, because it is a deliverable in the project listing.</w:delText>
        </w:r>
      </w:del>
      <w:ins w:id="9020" w:author="Claude" w:date="2026-10-28T00:00:00Z">
        <w:r>
          <w:t xml:space="preserve">Learners. Beginner undergraduates at UTP, in short English text chat sessions.</w:t>
        </w:r>
      </w:ins>
    </w:p>
    <w:p w14:paraId="182AC698" w14:textId="77777777" w:rsidR="00E35E18" w:rsidRPr="00C979B5" w:rsidRDefault="00E35E18" w:rsidP="00C979B5">
      <w:pPr>
        <w:pStyle w:val="ListParagraph"/>
        <w:numPr>
          <w:ilvl w:val="0"/>
          <w:numId w:val="5"/>
        </w:numPr>
        <w:spacing w:after="120"/>
        <w:jc w:val="both"/>
      </w:pPr>
      <w:del w:id="9021" w:author="Claude" w:date="2026-10-28T00:00:00Z">
        <w:r>
          <w:delText xml:space="preserve">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delText>
        </w:r>
      </w:del>
      <w:ins w:id="9022" w:author="Claude" w:date="2026-10-28T00:00:00Z">
        <w:r>
          <w:t xml:space="preserve">Knowledge. Any body of knowledge that can be given as text, such as a reading, notes, a file or an article, tested on a few topics from different fields. Quant, set by the supervisor, is the first worked topic and the only one checked by hand, so other topics are treated as AI drafts.</w:t>
        </w:r>
      </w:ins>
    </w:p>
    <w:p w14:paraId="3C11633A" w14:textId="77777777" w:rsidR="00E35E18" w:rsidRPr="00C979B5" w:rsidRDefault="00E35E18" w:rsidP="00C979B5">
      <w:pPr>
        <w:pStyle w:val="ListParagraph"/>
        <w:numPr>
          <w:ilvl w:val="0"/>
          <w:numId w:val="5"/>
        </w:numPr>
        <w:spacing w:after="120"/>
        <w:jc w:val="both"/>
      </w:pPr>
      <w:del w:id="9023" w:author="Claude" w:date="2026-10-28T00:00:00Z">
        <w:r>
          <w:delText xml:space="preserve">A progressive difficulty mechanism, where question difficulty increases as the learner demonstrates competency at the current level, and simplifies or provides scaffolding when the learner struggles.</w:delText>
        </w:r>
      </w:del>
      <w:ins w:id="9024" w:author="Claude" w:date="2026-10-28T00:00:00Z">
        <w:r>
          <w:t xml:space="preserve">Critical thinking. As defined by the Paul and Elder framework, meaning the six levels of Socratic questioning and the nine intellectual standards, together with three types of reasoning and eight types of knowledge (Section 2.5), and measured only inside the sessions.</w:t>
        </w:r>
      </w:ins>
    </w:p>
    <w:p w14:paraId="02186FC8" w14:textId="77777777" w:rsidR="00283870" w:rsidRPr="00C979B5" w:rsidRDefault="00E35E18" w:rsidP="00C979B5">
      <w:pPr>
        <w:pStyle w:val="ListParagraph"/>
        <w:numPr>
          <w:ilvl w:val="0"/>
          <w:numId w:val="5"/>
        </w:numPr>
        <w:spacing w:after="120"/>
        <w:jc w:val="both"/>
        <w:rPr>
          <w:del w:id="9025" w:author="Claude" w:date="2026-10-28T00:00:00Z"/>
        </w:rPr>
      </w:pPr>
      <w:del w:id="9026" w:author="Claude" w:date="2026-10-28T00:00:00Z">
        <w:r>
          <w:delText xml:space="preserve">An assessment method for critical thinking attainment, based on a defined framework applied to the conversation transcript, distinguishing this project's output from a typical chatbot Q&amp;A accuracy metric.</w:delText>
        </w:r>
      </w:del>
    </w:p>
    <w:p w14:paraId="7E84F89C" w14:textId="77777777" w:rsidR="00F65B03" w:rsidRPr="00C979B5" w:rsidRDefault="00F65B03" w:rsidP="00C979B5">
      <w:pPr>
        <w:pStyle w:val="ListParagraph"/>
        <w:numPr>
          <w:ilvl w:val="0"/>
          <w:numId w:val="5"/>
        </w:numPr>
        <w:spacing w:after="120"/>
        <w:jc w:val="both"/>
        <w:rPr>
          <w:del w:id="9027" w:author="Claude" w:date="2026-10-28T00:00:00Z"/>
        </w:rPr>
      </w:pPr>
      <w:del w:id="9028" w:author="Claude" w:date="2026-10-28T00:00:00Z">
        <w:r>
          <w:delText xml:space="preserve">One prototype topic: how quants find predictable patterns using data, for beginners, without complex machine learning. The topic was set by the supervisor, and it is the only topic checked by hand. Other topics are drafted by an AI agent (Section 3.8).</w:delText>
        </w:r>
      </w:del>
    </w:p>
    <w:p w14:paraId="4E427847" w14:textId="77777777" w:rsidR="00F65B03" w:rsidRPr="00C979B5" w:rsidRDefault="00BF724A" w:rsidP="00C979B5">
      <w:pPr>
        <w:pStyle w:val="ListParagraph"/>
        <w:numPr>
          <w:ilvl w:val="0"/>
          <w:numId w:val="5"/>
        </w:numPr>
        <w:spacing w:after="120"/>
        <w:jc w:val="both"/>
        <w:rPr>
          <w:del w:id="9029" w:author="Claude" w:date="2026-10-28T00:00:00Z"/>
        </w:rPr>
      </w:pPr>
      <w:del w:id="9030" w:author="Claude" w:date="2026-10-28T00:00:00Z">
        <w:r>
          <w:delText xml:space="preserve">A session design with a clear goal, a limited number of rounds, feedback, and a stats view for the learner.</w:delText>
        </w:r>
      </w:del>
    </w:p>
    <w:p w14:paraId="670D1315" w14:textId="77777777" w:rsidR="00BF724A" w:rsidRPr="00C979B5" w:rsidRDefault="000C4BF7" w:rsidP="00C979B5">
      <w:pPr>
        <w:pStyle w:val="ListParagraph"/>
        <w:numPr>
          <w:ilvl w:val="0"/>
          <w:numId w:val="5"/>
        </w:numPr>
        <w:spacing w:after="120"/>
        <w:jc w:val="both"/>
        <w:rPr>
          <w:del w:id="9031" w:author="Claude" w:date="2026-10-28T00:00:00Z"/>
        </w:rPr>
      </w:pPr>
      <w:del w:id="9032" w:author="Claude" w:date="2026-10-28T00:00:00Z">
        <w:r>
          <w:delText xml:space="preserve">Grounding of the tutor's facts in a small set of beginner quant material.</w:delText>
        </w:r>
      </w:del>
    </w:p>
    <w:p w14:paraId="7BA1FDEB" w14:textId="77777777" w:rsidR="00525AD0" w:rsidRPr="00C979B5" w:rsidRDefault="00532490" w:rsidP="00C979B5">
      <w:pPr>
        <w:pStyle w:val="ListParagraph"/>
        <w:numPr>
          <w:ilvl w:val="0"/>
          <w:numId w:val="5"/>
        </w:numPr>
        <w:spacing w:after="120"/>
        <w:jc w:val="both"/>
        <w:rPr>
          <w:del w:id="9033" w:author="Claude" w:date="2026-10-28T00:00:00Z"/>
        </w:rPr>
      </w:pPr>
      <w:del w:id="9034" w:author="Claude" w:date="2026-10-28T00:00:00Z">
        <w:r>
          <w:delText xml:space="preserve">A reasoning and knowledge layer that marks each answer for the type of reasoning shown and the types of knowledge used, and a dashboard that shows the learner's attainment across these dimensions.</w:delText>
        </w:r>
      </w:del>
    </w:p>
    <w:p w14:paraId="109712CA" w14:textId="77777777" w:rsidR="00525AD0" w:rsidRPr="00C979B5" w:rsidRDefault="00532490" w:rsidP="00C979B5">
      <w:pPr>
        <w:pStyle w:val="ListParagraph"/>
        <w:numPr>
          <w:ilvl w:val="0"/>
          <w:numId w:val="5"/>
        </w:numPr>
        <w:spacing w:after="120"/>
        <w:jc w:val="both"/>
      </w:pPr>
      <w:del w:id="9035" w:author="Claude" w:date="2026-10-28T00:00:00Z">
        <w:r>
          <w:delText xml:space="preserve">Outside the scope of this project are a full class study and an expert check of AI-drafted topics. These are planned as future work (Chapter 5).</w:delText>
        </w:r>
      </w:del>
      <w:ins w:id="9036" w:author="Claude" w:date="2026-10-28T00:00:00Z">
        <w:r>
          <w:t xml:space="preserve">Outside the scope are long-term change in how learners think, a full class study, and an expert check of every AI-drafted topic. These belong to the later phases of the parent SoTL project (Chapter 5). The limits of the free AI model and of the time available are given in Section 3.7.</w:t>
        </w:r>
      </w:ins>
    </w:p>
    <w:p w14:paraId="0EB890F3" w14:textId="77777777" w:rsidR="00E35E18" w:rsidRPr="00C979B5" w:rsidRDefault="00E35E18" w:rsidP="00C979B5">
      <w:pPr>
        <w:jc w:val="both"/>
      </w:pPr>
    </w:p>
    <w:p w14:paraId="599D6B47" w14:textId="77777777" w:rsidR="00283870" w:rsidRPr="00C979B5" w:rsidRDefault="00283870" w:rsidP="00C979B5">
      <w:pPr>
        <w:pStyle w:val="Heading2"/>
        <w:pageBreakBefore/>
      </w:pPr>
      <w:bookmarkStart w:id="13" w:name="_Toc241526932"/>
      <w:bookmarkStart w:id="14" w:name="_Toc243504144"/>
      <w:r>
        <w:lastRenderedPageBreak/>
        <w:t>1.5 Significance of Project</w:t>
      </w:r>
      <w:bookmarkEnd w:id="13"/>
      <w:bookmarkEnd w:id="14"/>
    </w:p>
    <w:p w14:paraId="07297B0F"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5D629004"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293BD1AE" w14:textId="77777777" w:rsidR="005F7FEB" w:rsidRPr="00C979B5" w:rsidRDefault="005F7FEB" w:rsidP="00C979B5">
      <w:pPr>
        <w:jc w:val="both"/>
      </w:pPr>
      <w:r>
        <w:t>The design is also not limited to quant. A Topic Builder agent already drafts cases for other topics, so the same tutor, assessor and session design can be used for them, including teaching beginners, even school students, how to build AI agents.</w:t>
      </w:r>
    </w:p>
    <w:p w14:paraId="76E7CD16" w14:textId="77777777" w:rsidR="00707E8B" w:rsidRPr="00C979B5" w:rsidRDefault="00707E8B" w:rsidP="00C979B5">
      <w:pPr>
        <w:jc w:val="both"/>
      </w:pPr>
    </w:p>
    <w:p w14:paraId="35B3ACC5" w14:textId="77777777" w:rsidR="008A17A4" w:rsidRPr="00C979B5" w:rsidRDefault="008A17A4" w:rsidP="00C943A6">
      <w:pPr>
        <w:pStyle w:val="Heading1"/>
      </w:pPr>
      <w:bookmarkStart w:id="15" w:name="_Toc241526933"/>
      <w:bookmarkStart w:id="16" w:name="_Toc243504145"/>
      <w:r>
        <w:lastRenderedPageBreak/>
        <w:t>CHAPTER 2: LITERATURE REVIEW</w:t>
      </w:r>
      <w:bookmarkEnd w:id="15"/>
      <w:bookmarkEnd w:id="16"/>
    </w:p>
    <w:p w14:paraId="48F7CB12" w14:textId="77777777" w:rsidR="000B3E9F" w:rsidRPr="00C979B5" w:rsidRDefault="000B3E9F" w:rsidP="000B3E9F">
      <w:pPr>
        <w:pStyle w:val="Heading2"/>
      </w:pPr>
      <w:bookmarkStart w:id="17" w:name="_Toc241526934"/>
      <w:bookmarkStart w:id="18" w:name="_Toc243504146"/>
      <w:r>
        <w:t>2.1 The Cost of AI-Assisted "Outsourced Reasoning"</w:t>
      </w:r>
      <w:bookmarkEnd w:id="17"/>
      <w:bookmarkEnd w:id="18"/>
    </w:p>
    <w:p w14:paraId="653652A5"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700D6D5D"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4E29786E"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27FDE051" w14:textId="77777777" w:rsidR="000B3E9F" w:rsidRPr="00C979B5" w:rsidRDefault="00C943A6" w:rsidP="009621F2">
      <w:pPr>
        <w:pStyle w:val="Caption"/>
        <w:rPr>
          <w:szCs w:val="18"/>
        </w:rPr>
      </w:pPr>
      <w:bookmarkStart w:id="19" w:name="_Toc243504185"/>
      <w:r>
        <w:t xml:space="preserve">Figure </w:t>
        <w:fldChar w:fldCharType="begin"/>
        <w:instrText xml:space="preserve"> SEQ Figure \* ARABIC </w:instrText>
        <w:fldChar w:fldCharType="separate"/>
      </w:r>
      <w:r>
        <w:rPr>
          <w:noProof/>
        </w:rPr>
        <w:t>1</w:t>
        <w:fldChar w:fldCharType="end"/>
      </w:r>
      <w:r>
        <w:t>: The Official Microsoft Research Project Page. Source: Microsoft Research (n.d.)</w:t>
      </w:r>
      <w:bookmarkEnd w:id="19"/>
    </w:p>
    <w:p w14:paraId="51933A6C" w14:textId="77777777" w:rsidR="000B3E9F" w:rsidRPr="00C979B5" w:rsidRDefault="000B3E9F" w:rsidP="000B3E9F">
      <w:pPr>
        <w:pStyle w:val="Heading2"/>
      </w:pPr>
      <w:bookmarkStart w:id="20" w:name="_Toc241526935"/>
      <w:bookmarkStart w:id="21" w:name="_Toc243504147"/>
      <w:r>
        <w:lastRenderedPageBreak/>
        <w:t>2.2 Foundation Models and Prompting</w:t>
      </w:r>
      <w:bookmarkEnd w:id="20"/>
      <w:bookmarkEnd w:id="21"/>
    </w:p>
    <w:p w14:paraId="18352784"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4A39A41B"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20597FA5" w14:textId="77777777" w:rsidR="00C9604B" w:rsidRPr="00C979B5" w:rsidRDefault="00B5128B" w:rsidP="0038734D">
      <w:pPr>
        <w:pStyle w:val="Caption"/>
      </w:pPr>
      <w:bookmarkStart w:id="22" w:name="_Toc243504186"/>
      <w:r>
        <w:t xml:space="preserve">Figure </w:t>
        <w:fldChar w:fldCharType="begin"/>
        <w:instrText xml:space="preserve"> SEQ Figure \* ARABIC </w:instrText>
        <w:fldChar w:fldCharType="separate"/>
      </w:r>
      <w:r>
        <w:rPr>
          <w:noProof/>
        </w:rPr>
        <w:t>2</w:t>
        <w:fldChar w:fldCharType="end"/>
      </w:r>
      <w:r>
        <w:t>:  The LLM Lifecycle Pipeline (Pre-training to Prompting). Source: Ghali et al. (2024)</w:t>
      </w:r>
      <w:bookmarkEnd w:id="22"/>
    </w:p>
    <w:p w14:paraId="24829CA2"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41BFB577" w14:textId="77777777" w:rsidR="000B3E9F" w:rsidRPr="00C979B5" w:rsidRDefault="0038734D" w:rsidP="0038734D">
      <w:pPr>
        <w:pStyle w:val="Caption"/>
      </w:pPr>
      <w:bookmarkStart w:id="23" w:name="_Toc243504187"/>
      <w:r>
        <w:t xml:space="preserve">Figure </w:t>
        <w:fldChar w:fldCharType="begin"/>
        <w:instrText xml:space="preserve"> SEQ Figure \* ARABIC </w:instrText>
        <w:fldChar w:fldCharType="separate"/>
      </w:r>
      <w:r>
        <w:rPr>
          <w:noProof/>
        </w:rPr>
        <w:t>3</w:t>
        <w:fldChar w:fldCharType="end"/>
      </w:r>
      <w:r>
        <w:t>: Parameter-Efficient Fine-Tuning (PEFT). Source: Ho (2025a)</w:t>
      </w:r>
      <w:bookmarkEnd w:id="23"/>
    </w:p>
    <w:p w14:paraId="72A15C10" w14:textId="77777777" w:rsidR="0058008E" w:rsidRDefault="0058008E">
      <w:pPr>
        <w:spacing w:after="160" w:line="278" w:lineRule="auto"/>
        <w:rPr>
          <w:rFonts w:eastAsiaTheme="majorEastAsia"/>
          <w:b/>
          <w:bCs/>
          <w:szCs w:val="30"/>
        </w:rPr>
      </w:pPr>
      <w:bookmarkStart w:id="24" w:name="_Toc241526936"/>
      <w:r>
        <w:rPr>
          <w:szCs w:val="30"/>
        </w:rPr>
        <w:br w:type="page"/>
      </w:r>
    </w:p>
    <w:p w14:paraId="3355B6BE" w14:textId="77777777" w:rsidR="000B3E9F" w:rsidRPr="00C979B5" w:rsidRDefault="000B3E9F" w:rsidP="000B3E9F">
      <w:pPr>
        <w:pStyle w:val="Heading2"/>
        <w:rPr>
          <w:szCs w:val="30"/>
        </w:rPr>
      </w:pPr>
      <w:bookmarkStart w:id="25" w:name="_Toc243504148"/>
      <w:r>
        <w:rPr>
          <w:szCs w:val="30"/>
        </w:rPr>
        <w:lastRenderedPageBreak/>
        <w:t>2.3 Prompting Techniques for Reasoning: Chain of Thought and ReAct</w:t>
      </w:r>
      <w:bookmarkEnd w:id="24"/>
      <w:bookmarkEnd w:id="25"/>
    </w:p>
    <w:p w14:paraId="7A506445"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7923B5AE"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69FDD5E9" w14:textId="77777777" w:rsidR="007572A4" w:rsidRPr="00C979B5" w:rsidRDefault="002700FE" w:rsidP="009621F2">
      <w:pPr>
        <w:pStyle w:val="Caption"/>
      </w:pPr>
      <w:bookmarkStart w:id="26" w:name="_Toc243504188"/>
      <w:r>
        <w:t xml:space="preserve">Figure </w:t>
        <w:fldChar w:fldCharType="begin"/>
        <w:instrText xml:space="preserve"> SEQ Figure \* ARABIC </w:instrText>
        <w:fldChar w:fldCharType="separate"/>
      </w:r>
      <w:r>
        <w:rPr>
          <w:noProof/>
        </w:rPr>
        <w:t>4</w:t>
        <w:fldChar w:fldCharType="end"/>
      </w:r>
      <w:r>
        <w:t>: Various approaches to problem solving with LLMs. Source: Ho (2025b)</w:t>
      </w:r>
      <w:bookmarkEnd w:id="26"/>
    </w:p>
    <w:p w14:paraId="4A0435AB" w14:textId="77777777" w:rsidR="00CC39A7" w:rsidRPr="00C979B5" w:rsidRDefault="00CC39A7" w:rsidP="00C979B5"/>
    <w:p w14:paraId="1E8BBBC9"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71AFDF9D" w14:textId="77777777" w:rsidR="00CC39A7" w:rsidRPr="00C979B5" w:rsidRDefault="00FD6D9B" w:rsidP="00FD6D9B">
      <w:pPr>
        <w:pStyle w:val="Caption"/>
      </w:pPr>
      <w:bookmarkStart w:id="27" w:name="_Toc243504189"/>
      <w:r>
        <w:t xml:space="preserve">Figure </w:t>
        <w:fldChar w:fldCharType="begin"/>
        <w:instrText xml:space="preserve"> SEQ Figure \* ARABIC </w:instrText>
        <w:fldChar w:fldCharType="separate"/>
      </w:r>
      <w:r>
        <w:rPr>
          <w:noProof/>
        </w:rPr>
        <w:t>5</w:t>
        <w:fldChar w:fldCharType="end"/>
      </w:r>
      <w:r>
        <w:t>: CoT Prompting decomposes complex tasks. Source: Ho (2025b)</w:t>
      </w:r>
      <w:bookmarkEnd w:id="27"/>
    </w:p>
    <w:p w14:paraId="032282D3" w14:textId="77777777" w:rsidR="009621F2" w:rsidRPr="00C979B5" w:rsidRDefault="009621F2" w:rsidP="00C979B5">
      <w:pPr>
        <w:jc w:val="center"/>
      </w:pPr>
    </w:p>
    <w:p w14:paraId="5E0184A2"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7B4A2C97" w14:textId="77777777" w:rsidR="007572A4" w:rsidRPr="00C979B5" w:rsidRDefault="007572A4" w:rsidP="009621F2">
      <w:pPr>
        <w:pStyle w:val="Caption"/>
      </w:pPr>
      <w:bookmarkStart w:id="28" w:name="_Toc243504190"/>
      <w:r>
        <w:t xml:space="preserve">Figure </w:t>
        <w:fldChar w:fldCharType="begin"/>
        <w:instrText xml:space="preserve"> SEQ Figure \* ARABIC </w:instrText>
        <w:fldChar w:fldCharType="separate"/>
      </w:r>
      <w:r>
        <w:rPr>
          <w:noProof/>
        </w:rPr>
        <w:t>6</w:t>
        <w:fldChar w:fldCharType="end"/>
      </w:r>
      <w:r>
        <w:t>: CoT prompting imbues reasoning. Source: Wei et al. (2022), as presented in Ho (2025b)</w:t>
      </w:r>
      <w:bookmarkEnd w:id="28"/>
    </w:p>
    <w:p w14:paraId="679DA9B8" w14:textId="77777777" w:rsidR="007572A4" w:rsidRPr="00C979B5" w:rsidRDefault="007572A4" w:rsidP="00C979B5">
      <w:pPr>
        <w:jc w:val="both"/>
      </w:pPr>
    </w:p>
    <w:p w14:paraId="2684E444"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5335D82C"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53B2F729" w14:textId="77777777" w:rsidR="00AE639B" w:rsidRPr="00C979B5" w:rsidRDefault="0022119E" w:rsidP="009621F2">
      <w:pPr>
        <w:pStyle w:val="Caption"/>
      </w:pPr>
      <w:bookmarkStart w:id="29" w:name="_Toc243504191"/>
      <w:r>
        <w:t xml:space="preserve">Figure </w:t>
        <w:fldChar w:fldCharType="begin"/>
        <w:instrText xml:space="preserve"> SEQ Figure \* ARABIC </w:instrText>
        <w:fldChar w:fldCharType="separate"/>
      </w:r>
      <w:r>
        <w:rPr>
          <w:noProof/>
        </w:rPr>
        <w:t>7</w:t>
        <w:fldChar w:fldCharType="end"/>
      </w:r>
      <w:r>
        <w:t>: ReAct (Reasoning + Acting) Prompting. Source: GeeksforGeeks (2026)</w:t>
      </w:r>
      <w:bookmarkEnd w:id="29"/>
    </w:p>
    <w:p w14:paraId="13C0BE4F"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64518B14" w14:textId="77777777" w:rsidR="00CD141C" w:rsidRPr="00C979B5" w:rsidRDefault="00B45734" w:rsidP="00B45734">
      <w:pPr>
        <w:pStyle w:val="Caption"/>
      </w:pPr>
      <w:bookmarkStart w:id="30" w:name="_Toc243504192"/>
      <w:r>
        <w:t xml:space="preserve">Figure </w:t>
        <w:fldChar w:fldCharType="begin"/>
        <w:instrText xml:space="preserve"> SEQ Figure \* ARABIC </w:instrText>
        <w:fldChar w:fldCharType="separate"/>
      </w:r>
      <w:r>
        <w:rPr>
          <w:noProof/>
        </w:rPr>
        <w:t>8</w:t>
        <w:fldChar w:fldCharType="end"/>
      </w:r>
      <w:r>
        <w:t>: Comparison of 4 prompting methods part 1. Source: Yao et al. (2023b), as presented in Ho (2025b)</w:t>
      </w:r>
      <w:bookmarkEnd w:id="30"/>
    </w:p>
    <w:p w14:paraId="275168D1"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792ED8A3" w14:textId="77777777" w:rsidR="00CD141C" w:rsidRPr="00C979B5" w:rsidRDefault="00E8379A" w:rsidP="00E8379A">
      <w:pPr>
        <w:pStyle w:val="Caption"/>
        <w:rPr>
          <w:rFonts w:eastAsiaTheme="majorEastAsia"/>
          <w:b/>
          <w:bCs/>
          <w:szCs w:val="32"/>
        </w:rPr>
      </w:pPr>
      <w:bookmarkStart w:id="31" w:name="_Toc243504193"/>
      <w:r>
        <w:t xml:space="preserve">Figure </w:t>
        <w:fldChar w:fldCharType="begin"/>
        <w:instrText xml:space="preserve"> SEQ Figure \* ARABIC </w:instrText>
        <w:fldChar w:fldCharType="separate"/>
      </w:r>
      <w:r>
        <w:rPr>
          <w:noProof/>
        </w:rPr>
        <w:t>9</w:t>
        <w:fldChar w:fldCharType="end"/>
      </w:r>
      <w:r>
        <w:t>: Comparison of 4 prompting methods part 2. Source: Yao et al. (2023b), as presented in Ho (2025b)</w:t>
      </w:r>
      <w:bookmarkEnd w:id="31"/>
    </w:p>
    <w:p w14:paraId="1539E6B2" w14:textId="77777777" w:rsidR="000B3E9F" w:rsidRPr="00C979B5" w:rsidRDefault="000B3E9F" w:rsidP="000B3E9F">
      <w:pPr>
        <w:pStyle w:val="Heading2"/>
      </w:pPr>
      <w:bookmarkStart w:id="32" w:name="_Toc241526937"/>
      <w:bookmarkStart w:id="33" w:name="_Toc243504149"/>
      <w:r>
        <w:lastRenderedPageBreak/>
        <w:t>2.4 Retrieval Augmented Generation and Agentic Architecture</w:t>
      </w:r>
      <w:bookmarkEnd w:id="32"/>
      <w:bookmarkEnd w:id="33"/>
    </w:p>
    <w:p w14:paraId="6953E958"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532BB507"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4ECCA223" w14:textId="77777777" w:rsidR="00022601" w:rsidRPr="00C979B5" w:rsidRDefault="00022601" w:rsidP="00022601">
      <w:pPr>
        <w:pStyle w:val="Caption"/>
      </w:pPr>
      <w:bookmarkStart w:id="34" w:name="_Toc243504194"/>
      <w:r>
        <w:t xml:space="preserve">Figure </w:t>
        <w:fldChar w:fldCharType="begin"/>
        <w:instrText xml:space="preserve"> SEQ Figure \* ARABIC </w:instrText>
        <w:fldChar w:fldCharType="separate"/>
      </w:r>
      <w:r>
        <w:rPr>
          <w:noProof/>
        </w:rPr>
        <w:t>10</w:t>
        <w:fldChar w:fldCharType="end"/>
      </w:r>
      <w:r>
        <w:t>: RAG graph workflow. Source: Ho (2025b)</w:t>
      </w:r>
      <w:bookmarkEnd w:id="34"/>
    </w:p>
    <w:p w14:paraId="1B74F554" w14:textId="77777777" w:rsidR="00022601" w:rsidRPr="00C979B5" w:rsidRDefault="00022601" w:rsidP="00C979B5"/>
    <w:p w14:paraId="70F45E78"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69D92251"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4A068007" w14:textId="77777777" w:rsidR="00022601" w:rsidRPr="00C979B5" w:rsidRDefault="008E3945" w:rsidP="008E3945">
      <w:pPr>
        <w:pStyle w:val="Caption"/>
      </w:pPr>
      <w:bookmarkStart w:id="35" w:name="_Toc243504195"/>
      <w:r>
        <w:t xml:space="preserve">Figure </w:t>
        <w:fldChar w:fldCharType="begin"/>
        <w:instrText xml:space="preserve"> SEQ Figure \* ARABIC </w:instrText>
        <w:fldChar w:fldCharType="separate"/>
      </w:r>
      <w:r>
        <w:rPr>
          <w:noProof/>
        </w:rPr>
        <w:t>11</w:t>
        <w:fldChar w:fldCharType="end"/>
      </w:r>
      <w:r>
        <w:t>: Improved RAG patterns. Source: Gao et al. (2023), as presented in Ho (2025b)</w:t>
      </w:r>
      <w:bookmarkEnd w:id="35"/>
    </w:p>
    <w:p w14:paraId="766A5705" w14:textId="77777777" w:rsidR="008E3945" w:rsidRPr="00C979B5" w:rsidRDefault="008E3945" w:rsidP="00C979B5"/>
    <w:p w14:paraId="689949C8"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5BB07E4F"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1CEA71D2"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691D45F3"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2311721E" w14:textId="77777777" w:rsidR="0076463B" w:rsidRPr="00C979B5" w:rsidRDefault="00BF577F" w:rsidP="00483124">
      <w:pPr>
        <w:pStyle w:val="Caption"/>
      </w:pPr>
      <w:bookmarkStart w:id="36" w:name="_Toc243504196"/>
      <w:r>
        <w:t xml:space="preserve">Figure </w:t>
        <w:fldChar w:fldCharType="begin"/>
        <w:instrText xml:space="preserve"> SEQ Figure \* ARABIC </w:instrText>
        <w:fldChar w:fldCharType="separate"/>
      </w:r>
      <w:r>
        <w:rPr>
          <w:noProof/>
        </w:rPr>
        <w:t>12</w:t>
        <w:fldChar w:fldCharType="end"/>
      </w:r>
      <w:r>
        <w:t>: MCP, MetaGPT &amp; AgileCoder examples. Sources: Ho (2025b), Hong et al. (2024) and Nguyen et al. (2024)</w:t>
      </w:r>
      <w:bookmarkEnd w:id="36"/>
    </w:p>
    <w:p w14:paraId="6F539F85"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61B9B1D" w14:textId="77777777" w:rsidR="00D52628" w:rsidRPr="00C979B5" w:rsidRDefault="00D52628" w:rsidP="00C979B5"/>
    <w:p w14:paraId="1C1A93A9" w14:textId="77777777" w:rsidR="000B3E9F" w:rsidRPr="00C979B5" w:rsidRDefault="000B3E9F" w:rsidP="00C979B5">
      <w:pPr>
        <w:pStyle w:val="Heading2"/>
        <w:pageBreakBefore/>
      </w:pPr>
      <w:bookmarkStart w:id="37" w:name="_Toc241526938"/>
      <w:bookmarkStart w:id="38" w:name="_Toc243504150"/>
      <w:r>
        <w:lastRenderedPageBreak/>
        <w:t>2.5 Frameworks for Critical Thinking and Socratic Questioning</w:t>
      </w:r>
      <w:bookmarkEnd w:id="37"/>
      <w:bookmarkEnd w:id="38"/>
    </w:p>
    <w:p w14:paraId="429F7211"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79E7CE70" w14:textId="77777777" w:rsidR="00E76371" w:rsidRPr="00C979B5" w:rsidRDefault="00E76371" w:rsidP="00C979B5">
      <w:pPr>
        <w:pStyle w:val="ListParagraph"/>
        <w:numPr>
          <w:ilvl w:val="0"/>
          <w:numId w:val="9"/>
        </w:numPr>
        <w:spacing w:after="120"/>
        <w:jc w:val="both"/>
      </w:pPr>
      <w:r>
        <w:t>Clarification</w:t>
      </w:r>
    </w:p>
    <w:p w14:paraId="4CE79DD7" w14:textId="77777777" w:rsidR="00E76371" w:rsidRPr="00C979B5" w:rsidRDefault="00E76371" w:rsidP="00C979B5">
      <w:pPr>
        <w:pStyle w:val="ListParagraph"/>
        <w:numPr>
          <w:ilvl w:val="0"/>
          <w:numId w:val="9"/>
        </w:numPr>
        <w:spacing w:after="120"/>
        <w:jc w:val="both"/>
      </w:pPr>
      <w:r>
        <w:t>Probing assumptions</w:t>
      </w:r>
    </w:p>
    <w:p w14:paraId="6C9F2462" w14:textId="77777777" w:rsidR="00E76371" w:rsidRPr="00C979B5" w:rsidRDefault="00E76371" w:rsidP="00C979B5">
      <w:pPr>
        <w:pStyle w:val="ListParagraph"/>
        <w:numPr>
          <w:ilvl w:val="0"/>
          <w:numId w:val="9"/>
        </w:numPr>
        <w:spacing w:after="120"/>
        <w:jc w:val="both"/>
      </w:pPr>
      <w:r>
        <w:t>Probing reasons and evidence</w:t>
      </w:r>
    </w:p>
    <w:p w14:paraId="3043B74B" w14:textId="77777777" w:rsidR="00E76371" w:rsidRPr="00C979B5" w:rsidRDefault="00E76371" w:rsidP="00C979B5">
      <w:pPr>
        <w:pStyle w:val="ListParagraph"/>
        <w:numPr>
          <w:ilvl w:val="0"/>
          <w:numId w:val="9"/>
        </w:numPr>
        <w:spacing w:after="120"/>
        <w:jc w:val="both"/>
      </w:pPr>
      <w:r>
        <w:t>Exploring viewpoints and perspectives</w:t>
      </w:r>
    </w:p>
    <w:p w14:paraId="30DB7D1B" w14:textId="77777777" w:rsidR="00E76371" w:rsidRPr="00C979B5" w:rsidRDefault="00E76371" w:rsidP="00C979B5">
      <w:pPr>
        <w:pStyle w:val="ListParagraph"/>
        <w:numPr>
          <w:ilvl w:val="0"/>
          <w:numId w:val="9"/>
        </w:numPr>
        <w:spacing w:after="120"/>
        <w:jc w:val="both"/>
      </w:pPr>
      <w:r>
        <w:t>Probing implications and consequences</w:t>
      </w:r>
    </w:p>
    <w:p w14:paraId="6F5B4BDF" w14:textId="77777777" w:rsidR="007E58DD" w:rsidRPr="00C979B5" w:rsidRDefault="00E76371" w:rsidP="00C979B5">
      <w:pPr>
        <w:pStyle w:val="ListParagraph"/>
        <w:numPr>
          <w:ilvl w:val="0"/>
          <w:numId w:val="9"/>
        </w:numPr>
        <w:spacing w:after="120"/>
        <w:jc w:val="both"/>
      </w:pPr>
      <w:r>
        <w:t>Questioning the question itself</w:t>
      </w:r>
    </w:p>
    <w:p w14:paraId="1C7AACC4"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29428D55"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7934BD35" w14:textId="77777777" w:rsidR="008F3BA5" w:rsidRPr="00C979B5" w:rsidRDefault="008F3BA5" w:rsidP="008F3BA5">
      <w:pPr>
        <w:pStyle w:val="Caption"/>
        <w:keepNext/>
      </w:pPr>
      <w:bookmarkStart w:id="39" w:name="_Toc243504205"/>
      <w:r>
        <w:t xml:space="preserve">Table </w:t>
        <w:fldChar w:fldCharType="begin"/>
        <w:instrText xml:space="preserve"> SEQ Table \* ARABIC </w:instrText>
        <w:fldChar w:fldCharType="separate"/>
      </w:r>
      <w:r>
        <w:rPr>
          <w:noProof/>
        </w:rPr>
        <w:t>1</w:t>
        <w:fldChar w:fldCharType="end"/>
      </w:r>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701E6989" w14:textId="77777777" w:rsidTr="00C979B5">
        <w:trPr>
          <w:trHeight w:val="796"/>
        </w:trPr>
        <w:tc>
          <w:tcPr>
            <w:tcW w:w="1259" w:type="pct"/>
            <w:shd w:val="clear" w:color="auto" w:fill="D9D9D9" w:themeFill="background1" w:themeFillShade="D9"/>
            <w:vAlign w:val="center"/>
          </w:tcPr>
          <w:p w14:paraId="774B9775"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9FE516D"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1C86880F"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669C5C07" w14:textId="77777777" w:rsidTr="00C979B5">
        <w:trPr>
          <w:trHeight w:val="1275"/>
        </w:trPr>
        <w:tc>
          <w:tcPr>
            <w:tcW w:w="1259" w:type="pct"/>
            <w:vAlign w:val="center"/>
          </w:tcPr>
          <w:p w14:paraId="59C38E8D"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3E4092B6"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4E4921A3"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6716B634" w14:textId="77777777" w:rsidTr="00C979B5">
        <w:trPr>
          <w:trHeight w:val="1191"/>
        </w:trPr>
        <w:tc>
          <w:tcPr>
            <w:tcW w:w="1259" w:type="pct"/>
            <w:vAlign w:val="center"/>
          </w:tcPr>
          <w:p w14:paraId="17837560"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293AAEE1"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4B53C0C2"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6D58E006" w14:textId="77777777" w:rsidR="008F3BA5" w:rsidRPr="00C979B5" w:rsidRDefault="008F3BA5" w:rsidP="00C979B5">
      <w:pPr>
        <w:jc w:val="both"/>
      </w:pPr>
    </w:p>
    <w:p w14:paraId="05973F0B"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2025BF23" w14:textId="77777777" w:rsidTr="00C979B5">
        <w:tc>
          <w:tcPr>
            <w:tcW w:w="2299" w:type="pct"/>
          </w:tcPr>
          <w:p w14:paraId="165A3C06"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1EBD8068" w14:textId="77777777" w:rsidR="002046E5" w:rsidRPr="00C979B5" w:rsidRDefault="002046E5" w:rsidP="00C979B5">
            <w:pPr>
              <w:keepNext/>
              <w:spacing w:before="40" w:after="40" w:line="240" w:lineRule="auto"/>
              <w:rPr>
                <w:sz w:val="22"/>
              </w:rPr>
            </w:pPr>
          </w:p>
          <w:p w14:paraId="66F3E188" w14:textId="77777777" w:rsidR="002046E5" w:rsidRPr="00C979B5" w:rsidRDefault="002046E5" w:rsidP="002046E5">
            <w:pPr>
              <w:pStyle w:val="Caption"/>
              <w:rPr>
                <w:noProof/>
              </w:rPr>
            </w:pPr>
            <w:bookmarkStart w:id="40" w:name="_Toc243504197"/>
            <w:r>
              <w:t xml:space="preserve">Figure </w:t>
              <w:fldChar w:fldCharType="begin"/>
              <w:instrText xml:space="preserve"> SEQ Figure \* ARABIC </w:instrText>
              <w:fldChar w:fldCharType="separate"/>
            </w:r>
            <w:r>
              <w:rPr>
                <w:noProof/>
              </w:rPr>
              <w:t>13</w:t>
              <w:fldChar w:fldCharType="end"/>
            </w:r>
            <w:r>
              <w:t>: The Six Categories of Socratic Questioning, based on Paul and Elder (2006). Image: Bowman (2017)</w:t>
            </w:r>
            <w:bookmarkEnd w:id="40"/>
          </w:p>
        </w:tc>
        <w:tc>
          <w:tcPr>
            <w:tcW w:w="2701" w:type="pct"/>
          </w:tcPr>
          <w:p w14:paraId="352010BF"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2A2F5045" w14:textId="77777777" w:rsidR="002046E5" w:rsidRPr="00C979B5" w:rsidRDefault="002046E5" w:rsidP="00C979B5">
            <w:pPr>
              <w:keepNext/>
              <w:spacing w:before="40" w:after="40" w:line="240" w:lineRule="auto"/>
              <w:rPr>
                <w:sz w:val="22"/>
              </w:rPr>
            </w:pPr>
          </w:p>
          <w:p w14:paraId="74273B95" w14:textId="77777777" w:rsidR="002046E5" w:rsidRPr="00C979B5" w:rsidRDefault="002046E5" w:rsidP="00C83E7B">
            <w:pPr>
              <w:pStyle w:val="Caption"/>
              <w:rPr>
                <w:rFonts w:eastAsiaTheme="majorEastAsia"/>
                <w:b/>
                <w:bCs/>
                <w:szCs w:val="32"/>
              </w:rPr>
            </w:pPr>
            <w:bookmarkStart w:id="41" w:name="_Toc243504198"/>
            <w:r>
              <w:t xml:space="preserve">Figure </w:t>
              <w:fldChar w:fldCharType="begin"/>
              <w:instrText xml:space="preserve"> SEQ Figure \* ARABIC </w:instrText>
              <w:fldChar w:fldCharType="separate"/>
            </w:r>
            <w:r>
              <w:rPr>
                <w:noProof/>
              </w:rPr>
              <w:t>14</w:t>
              <w:fldChar w:fldCharType="end"/>
            </w:r>
            <w:r>
              <w:t>: The Nine Intellectual Standards, based on Paul and Elder (2019). Image: Elder and Paul (2008)</w:t>
            </w:r>
            <w:bookmarkEnd w:id="41"/>
          </w:p>
        </w:tc>
      </w:tr>
    </w:tbl>
    <w:p w14:paraId="63226CDE" w14:textId="77777777" w:rsidR="002046E5" w:rsidRPr="00C979B5" w:rsidRDefault="002046E5" w:rsidP="00C979B5">
      <w:pPr>
        <w:jc w:val="both"/>
      </w:pPr>
    </w:p>
    <w:p w14:paraId="3AB7619B" w14:textId="77777777" w:rsidR="00AD52D5" w:rsidRDefault="00AD52D5">
      <w:pPr>
        <w:spacing w:after="160" w:line="278" w:lineRule="auto"/>
        <w:rPr>
          <w:b/>
          <w:bCs/>
        </w:rPr>
      </w:pPr>
      <w:r>
        <w:br w:type="page"/>
      </w:r>
    </w:p>
    <w:p w14:paraId="282852CC" w14:textId="77777777" w:rsidR="00525AD0" w:rsidRPr="00C979B5" w:rsidRDefault="00532490">
      <w:pPr>
        <w:pStyle w:val="Heading3"/>
      </w:pPr>
      <w:bookmarkStart w:id="42" w:name="_Toc243504151"/>
      <w:r>
        <w:lastRenderedPageBreak/>
        <w:t>2.5.1 Beyond the Two Pillars: Knowledge, Reasoning and Complexity</w:t>
      </w:r>
      <w:bookmarkEnd w:id="42"/>
    </w:p>
    <w:p w14:paraId="2DFD2DA2"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64CC6B4D"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113D65CE" w14:textId="77777777" w:rsidR="00A97DBB" w:rsidRPr="00C979B5" w:rsidRDefault="00A97DBB" w:rsidP="00C979B5">
      <w:pPr>
        <w:pStyle w:val="ListParagraph"/>
        <w:spacing w:after="120"/>
        <w:jc w:val="both"/>
      </w:pPr>
    </w:p>
    <w:p w14:paraId="7B775AD6"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2CE4BD21" w14:textId="77777777" w:rsidR="00A97DBB" w:rsidRPr="00C979B5" w:rsidRDefault="00A97DBB" w:rsidP="00C979B5">
      <w:pPr>
        <w:pStyle w:val="ListParagraph"/>
        <w:spacing w:after="120"/>
        <w:jc w:val="both"/>
      </w:pPr>
    </w:p>
    <w:p w14:paraId="5E38585A" w14:textId="77777777" w:rsidR="00A97DBB" w:rsidRPr="00C979B5" w:rsidRDefault="00532490" w:rsidP="00262DFE">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32A26BD5" w14:textId="77777777" w:rsidR="00525AD0" w:rsidRPr="00C979B5" w:rsidRDefault="00532490" w:rsidP="00C979B5">
      <w:pPr>
        <w:pStyle w:val="ListParagraph"/>
        <w:numPr>
          <w:ilvl w:val="0"/>
          <w:numId w:val="25"/>
        </w:numPr>
        <w:spacing w:after="120"/>
        <w:jc w:val="both"/>
      </w:pPr>
      <w:r>
        <w:rPr>
          <w:b/>
          <w:bCs/>
        </w:rPr>
        <w:lastRenderedPageBreak/>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1C0F9CE1" w14:textId="77777777" w:rsidR="00A97DBB" w:rsidRPr="00C979B5" w:rsidRDefault="00A97DBB" w:rsidP="00C979B5">
      <w:pPr>
        <w:pStyle w:val="ListParagraph"/>
        <w:spacing w:after="120"/>
        <w:jc w:val="both"/>
      </w:pPr>
    </w:p>
    <w:p w14:paraId="1E0216B1"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2933386"/>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29333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2D4B8F" w14:textId="77777777" w:rsidR="00525AD0" w:rsidRPr="00C979B5" w:rsidRDefault="00532490">
      <w:pPr>
        <w:pStyle w:val="Caption"/>
      </w:pPr>
      <w:bookmarkStart w:id="43" w:name="_Toc243504199"/>
      <w:r>
        <w:t xml:space="preserve">Figure </w:t>
        <w:fldChar w:fldCharType="begin"/>
        <w:instrText xml:space="preserve"> SEQ Figure \* ARABIC </w:instrText>
        <w:fldChar w:fldCharType="separate"/>
      </w:r>
      <w:r>
        <w:rPr>
          <w:noProof/>
        </w:rPr>
        <w:t>15</w:t>
        <w:fldChar w:fldCharType="end"/>
      </w:r>
      <w:r>
        <w:t>: The working framework. Built parts are in teal and planned parts are in amber</w:t>
      </w:r>
      <w:bookmarkEnd w:id="43"/>
    </w:p>
    <w:p w14:paraId="51B87CD2" w14:textId="77777777" w:rsidR="00497276" w:rsidRPr="00C979B5" w:rsidRDefault="00497276" w:rsidP="00C979B5">
      <w:pPr>
        <w:pStyle w:val="Heading2"/>
        <w:pageBreakBefore/>
      </w:pPr>
      <w:bookmarkStart w:id="44" w:name="_Toc241526939"/>
      <w:bookmarkStart w:id="45" w:name="_Toc243504152"/>
      <w:r>
        <w:lastRenderedPageBreak/>
        <w:t>2.6 Empirical Work on Socratic Questioning and Socratic AI</w:t>
      </w:r>
      <w:bookmarkEnd w:id="44"/>
      <w:bookmarkEnd w:id="45"/>
    </w:p>
    <w:p w14:paraId="2D997642"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735A8004"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71EE0293"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52E5BB9C"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525B3367" w14:textId="77777777" w:rsidR="00497276" w:rsidRPr="00C979B5" w:rsidRDefault="00497276" w:rsidP="00C979B5"/>
    <w:p w14:paraId="0FCFC732" w14:textId="77777777" w:rsidR="00497276" w:rsidRPr="00C979B5" w:rsidRDefault="00497276" w:rsidP="00C979B5">
      <w:pPr>
        <w:jc w:val="both"/>
      </w:pPr>
    </w:p>
    <w:p w14:paraId="3119754C" w14:textId="77777777" w:rsidR="002046E5" w:rsidRPr="00C979B5" w:rsidRDefault="002046E5" w:rsidP="00C979B5"/>
    <w:p w14:paraId="38B5BDED" w14:textId="77777777" w:rsidR="000B3E9F" w:rsidRPr="00C979B5" w:rsidRDefault="000B3E9F" w:rsidP="00C979B5">
      <w:pPr>
        <w:pStyle w:val="Heading2"/>
        <w:pageBreakBefore/>
      </w:pPr>
      <w:bookmarkStart w:id="46" w:name="_Toc241526940"/>
      <w:bookmarkStart w:id="47" w:name="_Toc243504153"/>
      <w:r>
        <w:lastRenderedPageBreak/>
        <w:t>2.7 Existing AI Tutoring Tools: A Gap Analysis</w:t>
      </w:r>
      <w:bookmarkEnd w:id="46"/>
      <w:bookmarkEnd w:id="47"/>
    </w:p>
    <w:p w14:paraId="2F43F45B"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5D0216EE"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34369A6E" w14:textId="77777777" w:rsidR="00363F32" w:rsidRDefault="00742392" w:rsidP="00363F32">
      <w:pPr>
        <w:pStyle w:val="Caption"/>
      </w:pPr>
      <w:bookmarkStart w:id="48" w:name="_Toc243504200"/>
      <w:r>
        <w:t xml:space="preserve">Figure </w:t>
        <w:fldChar w:fldCharType="begin"/>
        <w:instrText xml:space="preserve"> SEQ Figure \* ARABIC </w:instrText>
        <w:fldChar w:fldCharType="separate"/>
      </w:r>
      <w:r>
        <w:rPr>
          <w:noProof/>
        </w:rPr>
        <w:t>16</w:t>
        <w:fldChar w:fldCharType="end"/>
      </w:r>
      <w:r>
        <w:t>: The Socratic Tutor using Gemini Gem. Screenshot of the Gem shown in AI Theory Guy (n.d.)</w:t>
      </w:r>
      <w:bookmarkEnd w:id="48"/>
    </w:p>
    <w:p w14:paraId="2DCF2C01" w14:textId="77777777" w:rsidR="000253EE" w:rsidRPr="000253EE" w:rsidRDefault="000253EE" w:rsidP="000253EE"/>
    <w:p w14:paraId="7FD7E51F"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lastRenderedPageBreak/>
        <w:t>a full conversation, rather than an informal running tally. Table 2 summarizes this comparison.</w:t>
      </w:r>
    </w:p>
    <w:p w14:paraId="187DD066" w14:textId="77777777" w:rsidR="0076463B" w:rsidRPr="00C979B5" w:rsidRDefault="0076463B" w:rsidP="009621F2">
      <w:pPr>
        <w:pStyle w:val="Caption"/>
      </w:pPr>
      <w:bookmarkStart w:id="49" w:name="_Toc243504206"/>
      <w:r>
        <w:t xml:space="preserve">Table </w:t>
        <w:fldChar w:fldCharType="begin"/>
        <w:instrText xml:space="preserve"> SEQ Table \* ARABIC </w:instrText>
        <w:fldChar w:fldCharType="separate"/>
      </w:r>
      <w:r>
        <w:rPr>
          <w:noProof/>
        </w:rPr>
        <w:t>2</w:t>
        <w:fldChar w:fldCharType="end"/>
      </w:r>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22547B5" w14:textId="77777777" w:rsidTr="00C979B5">
        <w:trPr>
          <w:trHeight w:val="1700"/>
        </w:trPr>
        <w:tc>
          <w:tcPr>
            <w:tcW w:w="1347" w:type="pct"/>
            <w:shd w:val="clear" w:color="auto" w:fill="F2F2F2" w:themeFill="background1" w:themeFillShade="F2"/>
            <w:vAlign w:val="center"/>
          </w:tcPr>
          <w:p w14:paraId="2DB08F87"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697F09E7"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49ABD748"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606EC25E"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1423687E"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2D6C632C"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1DCA53B5" w14:textId="77777777" w:rsidTr="00C979B5">
        <w:trPr>
          <w:trHeight w:val="1409"/>
        </w:trPr>
        <w:tc>
          <w:tcPr>
            <w:tcW w:w="1347" w:type="pct"/>
            <w:vAlign w:val="center"/>
          </w:tcPr>
          <w:p w14:paraId="5B3CB17C"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4271CDDE"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22F3A61A"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7837EEDC"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14D36FB3"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0E70F096" w14:textId="77777777" w:rsidR="002D422F" w:rsidRPr="00C979B5" w:rsidRDefault="002D422F" w:rsidP="00C979B5">
            <w:pPr>
              <w:spacing w:before="40" w:after="40" w:line="240" w:lineRule="auto"/>
              <w:jc w:val="center"/>
              <w:rPr>
                <w:sz w:val="22"/>
              </w:rPr>
            </w:pPr>
            <w:r>
              <w:rPr>
                <w:sz w:val="22"/>
              </w:rPr>
              <w:t>No</w:t>
            </w:r>
          </w:p>
        </w:tc>
      </w:tr>
      <w:tr w:rsidR="002D422F" w:rsidRPr="00C979B5" w14:paraId="4725E049" w14:textId="77777777" w:rsidTr="00C979B5">
        <w:trPr>
          <w:trHeight w:val="1405"/>
        </w:trPr>
        <w:tc>
          <w:tcPr>
            <w:tcW w:w="1347" w:type="pct"/>
            <w:vAlign w:val="center"/>
          </w:tcPr>
          <w:p w14:paraId="75F9F67B"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1171C193"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541BE5AA"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4D468C9D"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268D456B"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14ACE04F" w14:textId="77777777" w:rsidR="002D422F" w:rsidRPr="00C979B5" w:rsidRDefault="002D422F" w:rsidP="00C979B5">
            <w:pPr>
              <w:spacing w:before="40" w:after="40" w:line="240" w:lineRule="auto"/>
              <w:jc w:val="center"/>
              <w:rPr>
                <w:sz w:val="22"/>
              </w:rPr>
            </w:pPr>
            <w:r>
              <w:rPr>
                <w:sz w:val="22"/>
              </w:rPr>
              <w:t>No</w:t>
            </w:r>
          </w:p>
        </w:tc>
      </w:tr>
      <w:tr w:rsidR="002D422F" w:rsidRPr="00C979B5" w14:paraId="7ABB1C3F" w14:textId="77777777" w:rsidTr="00C979B5">
        <w:trPr>
          <w:trHeight w:val="1118"/>
        </w:trPr>
        <w:tc>
          <w:tcPr>
            <w:tcW w:w="1347" w:type="pct"/>
            <w:tcBorders>
              <w:bottom w:val="single" w:sz="4" w:space="0" w:color="auto"/>
            </w:tcBorders>
            <w:shd w:val="clear" w:color="auto" w:fill="D9F2D0" w:themeFill="accent6" w:themeFillTint="33"/>
            <w:vAlign w:val="center"/>
          </w:tcPr>
          <w:p w14:paraId="131A2318"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6CC109A3"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449B9BB7"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20B18BBB"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564A4D03"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7B796240" w14:textId="77777777" w:rsidR="002D422F" w:rsidRPr="00C979B5" w:rsidRDefault="00BD6E2D" w:rsidP="00C979B5">
            <w:pPr>
              <w:spacing w:before="40" w:after="40" w:line="240" w:lineRule="auto"/>
              <w:jc w:val="center"/>
              <w:rPr>
                <w:sz w:val="22"/>
              </w:rPr>
            </w:pPr>
            <w:r>
              <w:rPr>
                <w:sz w:val="22"/>
              </w:rPr>
              <w:t>Yes</w:t>
            </w:r>
          </w:p>
        </w:tc>
      </w:tr>
    </w:tbl>
    <w:p w14:paraId="77378569" w14:textId="77777777" w:rsidR="000B3E9F" w:rsidRPr="00C979B5" w:rsidRDefault="000B3E9F" w:rsidP="00C979B5">
      <w:pPr>
        <w:pStyle w:val="Heading2"/>
        <w:pageBreakBefore/>
      </w:pPr>
      <w:bookmarkStart w:id="50" w:name="_Toc241526941"/>
      <w:bookmarkStart w:id="51" w:name="_Toc243504154"/>
      <w:r>
        <w:lastRenderedPageBreak/>
        <w:t>2.8 Summary of Research Gap</w:t>
      </w:r>
      <w:bookmarkEnd w:id="50"/>
      <w:bookmarkEnd w:id="51"/>
    </w:p>
    <w:p w14:paraId="2805F5F9" w14:textId="77777777" w:rsidR="00D22E98" w:rsidRPr="00C979B5" w:rsidRDefault="00864154" w:rsidP="00C979B5">
      <w:pPr>
        <w:jc w:val="both"/>
      </w:pPr>
      <w:r>
        <w:t xml:space="preserve">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w:t>
      </w:r>
      <w:del w:id="9037" w:author="Claude" w:date="2026-10-28T00:00:00Z">
        <w:r>
          <w:delText xml:space="preserve">using a beginner quant topic as the prototype.</w:delText>
        </w:r>
      </w:del>
      <w:ins w:id="9038" w:author="Claude" w:date="2026-10-28T00:00:00Z">
        <w:r>
          <w:t xml:space="preserve">using a beginner quant topic as the first worked topic.</w:t>
        </w:r>
      </w:ins>
    </w:p>
    <w:p w14:paraId="07BA096F"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07088EBE" w14:textId="77777777" w:rsidR="00D22E98" w:rsidRPr="00C979B5" w:rsidRDefault="00D22E98" w:rsidP="00D22E98">
      <w:pPr>
        <w:pStyle w:val="Heading1"/>
      </w:pPr>
      <w:bookmarkStart w:id="52" w:name="_Toc241526942"/>
      <w:bookmarkStart w:id="53" w:name="_Toc243504155"/>
      <w:r>
        <w:lastRenderedPageBreak/>
        <w:t>CHAPTER 3: METHODOLOGY</w:t>
      </w:r>
      <w:bookmarkEnd w:id="52"/>
      <w:bookmarkEnd w:id="53"/>
    </w:p>
    <w:p w14:paraId="6E58B0F7" w14:textId="77777777" w:rsidR="002C262A" w:rsidRPr="00C979B5" w:rsidRDefault="002C262A" w:rsidP="00C979B5"/>
    <w:p w14:paraId="5B89D86F" w14:textId="77777777" w:rsidR="002C262A" w:rsidRPr="00C979B5" w:rsidRDefault="002C262A" w:rsidP="002C262A">
      <w:pPr>
        <w:pStyle w:val="Heading2"/>
      </w:pPr>
      <w:bookmarkStart w:id="54" w:name="_Toc241526943"/>
      <w:bookmarkStart w:id="55" w:name="_Toc243504156"/>
      <w:r>
        <w:t>3.1 Overview</w:t>
      </w:r>
      <w:bookmarkEnd w:id="54"/>
      <w:bookmarkEnd w:id="55"/>
    </w:p>
    <w:p w14:paraId="5240F8F5"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219BB8A8"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6E07BCDA" w14:textId="77777777" w:rsidR="007B2DED" w:rsidRPr="00C979B5" w:rsidRDefault="007B2DED" w:rsidP="00C979B5">
      <w:pPr>
        <w:jc w:val="both"/>
      </w:pPr>
    </w:p>
    <w:p w14:paraId="39E4DD66" w14:textId="77777777" w:rsidR="002C262A" w:rsidRPr="00C979B5" w:rsidRDefault="002C262A" w:rsidP="002C262A">
      <w:pPr>
        <w:pStyle w:val="Heading2"/>
      </w:pPr>
      <w:bookmarkStart w:id="56" w:name="_Toc241526944"/>
      <w:bookmarkStart w:id="57" w:name="_Toc243504157"/>
      <w:r>
        <w:t>3.2 Prototype Topic and Knowledge Base</w:t>
      </w:r>
      <w:bookmarkEnd w:id="56"/>
      <w:bookmarkEnd w:id="57"/>
    </w:p>
    <w:p w14:paraId="1C0E629B"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6EE991E6"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118F0A3C"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37886601"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06BE15C6"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Each case also has a small knowledge graph (Section 3.8). Retrieval (RAG) over real quant reading chosen with the supervisor is planned for FYP2, because it is a deliverable in the project listing.</w:t>
      </w:r>
    </w:p>
    <w:p w14:paraId="45560580" w14:textId="77777777" w:rsidR="009E2AF4" w:rsidRPr="00C979B5" w:rsidRDefault="009E2AF4" w:rsidP="009E2AF4">
      <w:pPr>
        <w:pStyle w:val="Heading2"/>
      </w:pPr>
      <w:bookmarkStart w:id="58" w:name="_Toc241526945"/>
      <w:bookmarkStart w:id="59" w:name="_Toc243504158"/>
      <w:r>
        <w:lastRenderedPageBreak/>
        <w:t>3.3 Design Requirements from Early Testing</w:t>
      </w:r>
      <w:bookmarkEnd w:id="58"/>
      <w:bookmarkEnd w:id="59"/>
    </w:p>
    <w:p w14:paraId="101DDEAA" w14:textId="77777777" w:rsidR="009E2AF4" w:rsidRPr="00C979B5" w:rsidRDefault="00EB7E3D" w:rsidP="00C979B5">
      <w:pPr>
        <w:jc w:val="both"/>
      </w:pPr>
      <w:r>
        <w:t>These requirements come from the two tests</w:t>
      </w:r>
    </w:p>
    <w:p w14:paraId="64F3C718" w14:textId="77777777" w:rsidR="006C11D7" w:rsidRPr="00C979B5" w:rsidRDefault="006C11D7" w:rsidP="006C11D7">
      <w:pPr>
        <w:pStyle w:val="Caption"/>
        <w:keepNext/>
      </w:pPr>
      <w:bookmarkStart w:id="60" w:name="_Toc243504207"/>
      <w:r>
        <w:t xml:space="preserve">Table </w:t>
        <w:fldChar w:fldCharType="begin"/>
        <w:instrText xml:space="preserve"> SEQ Table \* ARABIC </w:instrText>
        <w:fldChar w:fldCharType="separate"/>
      </w:r>
      <w:r>
        <w:rPr>
          <w:noProof/>
        </w:rPr>
        <w:t>3</w:t>
        <w:fldChar w:fldCharType="end"/>
      </w:r>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4E8EA699" w14:textId="77777777" w:rsidTr="00C979B5">
        <w:trPr>
          <w:trHeight w:val="663"/>
        </w:trPr>
        <w:tc>
          <w:tcPr>
            <w:tcW w:w="541" w:type="pct"/>
            <w:shd w:val="clear" w:color="auto" w:fill="E8E8E8" w:themeFill="background2"/>
            <w:vAlign w:val="center"/>
          </w:tcPr>
          <w:p w14:paraId="7729CB6B"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196DB0B3"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20207B00"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191B7CC7"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2583C61" w14:textId="77777777" w:rsidTr="00C979B5">
        <w:trPr>
          <w:trHeight w:val="963"/>
        </w:trPr>
        <w:tc>
          <w:tcPr>
            <w:tcW w:w="541" w:type="pct"/>
            <w:vAlign w:val="center"/>
          </w:tcPr>
          <w:p w14:paraId="519A2049"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20D56F28"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371614D1"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6529741C"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19A6B7C8" w14:textId="77777777" w:rsidTr="00C979B5">
        <w:trPr>
          <w:trHeight w:val="942"/>
        </w:trPr>
        <w:tc>
          <w:tcPr>
            <w:tcW w:w="541" w:type="pct"/>
            <w:vAlign w:val="center"/>
          </w:tcPr>
          <w:p w14:paraId="0E10FF6D"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D23B631"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1E114C1F"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18A1FE55"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770E9278" w14:textId="77777777" w:rsidTr="00C979B5">
        <w:trPr>
          <w:trHeight w:val="963"/>
        </w:trPr>
        <w:tc>
          <w:tcPr>
            <w:tcW w:w="541" w:type="pct"/>
            <w:vAlign w:val="center"/>
          </w:tcPr>
          <w:p w14:paraId="2BE53046"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1279C540"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490D73A"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239DC801"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5CF4125A" w14:textId="77777777" w:rsidTr="00C979B5">
        <w:trPr>
          <w:trHeight w:val="1435"/>
        </w:trPr>
        <w:tc>
          <w:tcPr>
            <w:tcW w:w="541" w:type="pct"/>
            <w:vAlign w:val="center"/>
          </w:tcPr>
          <w:p w14:paraId="05160A12"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398D0D69"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734849D0"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37449425"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0670D309" w14:textId="77777777" w:rsidTr="00C979B5">
        <w:trPr>
          <w:trHeight w:val="1435"/>
        </w:trPr>
        <w:tc>
          <w:tcPr>
            <w:tcW w:w="541" w:type="pct"/>
            <w:vAlign w:val="center"/>
          </w:tcPr>
          <w:p w14:paraId="1A70E868"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78908BDC"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C526BF5"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61048BB7"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5580ADCC" w14:textId="77777777" w:rsidTr="00C979B5">
        <w:trPr>
          <w:trHeight w:val="963"/>
        </w:trPr>
        <w:tc>
          <w:tcPr>
            <w:tcW w:w="541" w:type="pct"/>
            <w:vAlign w:val="center"/>
          </w:tcPr>
          <w:p w14:paraId="315CB4CC"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4C90B63F"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66AC7B4E"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0203592C"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4D19DDD8" w14:textId="77777777" w:rsidTr="00C979B5">
        <w:trPr>
          <w:trHeight w:val="1435"/>
        </w:trPr>
        <w:tc>
          <w:tcPr>
            <w:tcW w:w="541" w:type="pct"/>
            <w:vAlign w:val="center"/>
          </w:tcPr>
          <w:p w14:paraId="44984985"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21495F11"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16D0CA4C"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62ED8526"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0E26FE28" w14:textId="77777777" w:rsidTr="00C979B5">
        <w:trPr>
          <w:trHeight w:val="942"/>
        </w:trPr>
        <w:tc>
          <w:tcPr>
            <w:tcW w:w="541" w:type="pct"/>
            <w:vAlign w:val="center"/>
          </w:tcPr>
          <w:p w14:paraId="7460758B"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338A39AD"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8D37624"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43682A2E"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3BECA689" w14:textId="77777777" w:rsidTr="00C979B5">
        <w:trPr>
          <w:trHeight w:val="942"/>
        </w:trPr>
        <w:tc>
          <w:tcPr>
            <w:tcW w:w="541" w:type="pct"/>
            <w:vAlign w:val="center"/>
          </w:tcPr>
          <w:p w14:paraId="08F0F709"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1F41D815"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3C0B5FDE"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1B699101" w14:textId="77777777" w:rsidR="00EB7E3D" w:rsidRPr="00C979B5" w:rsidRDefault="00EB7E3D" w:rsidP="00C979B5">
            <w:pPr>
              <w:spacing w:before="40" w:after="40" w:line="240" w:lineRule="auto"/>
              <w:jc w:val="center"/>
              <w:rPr>
                <w:sz w:val="22"/>
              </w:rPr>
            </w:pPr>
            <w:r>
              <w:rPr>
                <w:sz w:val="22"/>
              </w:rPr>
              <w:t>Orchestrator (state)</w:t>
            </w:r>
          </w:p>
        </w:tc>
      </w:tr>
    </w:tbl>
    <w:p w14:paraId="00BDA114" w14:textId="77777777" w:rsidR="00077031" w:rsidRPr="00C979B5" w:rsidRDefault="00077031" w:rsidP="00077031">
      <w:pPr>
        <w:pStyle w:val="Heading2"/>
      </w:pPr>
      <w:bookmarkStart w:id="61" w:name="_Toc241526946"/>
      <w:bookmarkStart w:id="62" w:name="_Toc243504159"/>
      <w:r>
        <w:lastRenderedPageBreak/>
        <w:t>3.4 System Architecture</w:t>
      </w:r>
      <w:bookmarkEnd w:id="61"/>
      <w:bookmarkEnd w:id="62"/>
    </w:p>
    <w:p w14:paraId="05D91E70" w14:textId="77777777" w:rsidR="00974942" w:rsidRPr="00C979B5" w:rsidRDefault="00532490" w:rsidP="00C979B5">
      <w:pPr>
        <w:jc w:val="both"/>
      </w:pPr>
      <w:r>
        <w:t>Each Socratic dialogue uses four AI agents and a set of plain-code rules, joined into one workflow with LangGraph (LangChain, n.d.). Three newer agents, the Reasoning agent, the Explainer and the Topic Builder, are described in Section 3.8. Each learner answer runs through the same steps, in this order.</w:t>
      </w:r>
    </w:p>
    <w:p w14:paraId="75715B91" w14:textId="77777777" w:rsidR="00974942" w:rsidRPr="00C979B5" w:rsidRDefault="00532490" w:rsidP="00C979B5">
      <w:pPr>
        <w:pStyle w:val="ListParagraph"/>
        <w:numPr>
          <w:ilvl w:val="0"/>
          <w:numId w:val="12"/>
        </w:numPr>
        <w:spacing w:after="120"/>
        <w:jc w:val="both"/>
      </w:pPr>
      <w:r>
        <w:t>Assess. The Assessor agent marks the answer.</w:t>
      </w:r>
    </w:p>
    <w:p w14:paraId="18D2CDCF" w14:textId="77777777" w:rsidR="00974942" w:rsidRPr="00C979B5" w:rsidRDefault="00532490" w:rsidP="00C979B5">
      <w:pPr>
        <w:pStyle w:val="ListParagraph"/>
        <w:numPr>
          <w:ilvl w:val="0"/>
          <w:numId w:val="12"/>
        </w:numPr>
        <w:spacing w:after="120"/>
        <w:jc w:val="both"/>
      </w:pPr>
      <w:r>
        <w:t>Plan. The Planner agent proposes the next move.</w:t>
      </w:r>
    </w:p>
    <w:p w14:paraId="6A2E49A6" w14:textId="77777777" w:rsidR="00974942" w:rsidRPr="00C979B5" w:rsidRDefault="00532490" w:rsidP="00C979B5">
      <w:pPr>
        <w:pStyle w:val="ListParagraph"/>
        <w:numPr>
          <w:ilvl w:val="0"/>
          <w:numId w:val="12"/>
        </w:numPr>
        <w:spacing w:after="120"/>
        <w:jc w:val="both"/>
      </w:pPr>
      <w:r>
        <w:t>Guard. Plain-code rules check the plan and fix it if needed.</w:t>
      </w:r>
    </w:p>
    <w:p w14:paraId="0CCC6223"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17DDA3B9"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2CDE9CDE"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The project listing names Claude AI as a tool, and the code can switch to Claude with one setting, so Claude can be used once a paid key from the grant is approved. One 6-round session uses about 25 AI calls.</w:t>
      </w:r>
    </w:p>
    <w:p w14:paraId="7334AE03"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4704A03A" w14:textId="77777777" w:rsidR="00525AD0" w:rsidRPr="00C979B5" w:rsidRDefault="00A75E1A" w:rsidP="00C979B5">
      <w:pPr>
        <w:keepNext/>
        <w:spacing w:before="120" w:after="120" w:line="240" w:lineRule="auto"/>
        <w:jc w:val="center"/>
      </w:pPr>
      <w:r>
        <w:rPr>
          <w:noProof/>
        </w:rPr>
        <w:lastRenderedPageBreak/>
        <w:drawing>
          <wp:inline distT="0" distB="0" distL="0" distR="0" wp14:anchorId="2452C08B" wp14:editId="649839BB">
            <wp:extent cx="5220335" cy="8466455"/>
            <wp:effectExtent l="0" t="0" r="0" b="0"/>
            <wp:docPr id="185337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78570" name=""/>
                    <pic:cNvPicPr/>
                  </pic:nvPicPr>
                  <pic:blipFill>
                    <a:blip r:embed="rId30"/>
                    <a:stretch>
                      <a:fillRect/>
                    </a:stretch>
                  </pic:blipFill>
                  <pic:spPr>
                    <a:xfrm>
                      <a:off x="0" y="0"/>
                      <a:ext cx="5220335" cy="8466455"/>
                    </a:xfrm>
                    <a:prstGeom prst="rect">
                      <a:avLst/>
                    </a:prstGeom>
                  </pic:spPr>
                </pic:pic>
              </a:graphicData>
            </a:graphic>
          </wp:inline>
        </w:drawing>
      </w:r>
    </w:p>
    <w:p w14:paraId="1783A3B8" w14:textId="77777777" w:rsidR="00E6149F" w:rsidRPr="00C979B5" w:rsidRDefault="00532490" w:rsidP="006B4786">
      <w:pPr>
        <w:pStyle w:val="Caption"/>
      </w:pPr>
      <w:bookmarkStart w:id="63" w:name="_Toc243504201"/>
      <w:r>
        <w:t xml:space="preserve">Figure </w:t>
        <w:fldChar w:fldCharType="begin"/>
        <w:instrText xml:space="preserve"> SEQ Figure \* ARABIC </w:instrText>
        <w:fldChar w:fldCharType="separate"/>
      </w:r>
      <w:r>
        <w:rPr>
          <w:noProof/>
        </w:rPr>
        <w:t>17</w:t>
        <w:fldChar w:fldCharType="end"/>
      </w:r>
      <w:r>
        <w:t>: The flow of one turn through the agents and the rules, with the information passed at each step</w:t>
      </w:r>
      <w:bookmarkEnd w:id="63"/>
    </w:p>
    <w:p w14:paraId="302C8ABC" w14:textId="77777777" w:rsidR="00143E54" w:rsidRPr="00C979B5" w:rsidRDefault="00143E54" w:rsidP="0070435E">
      <w:pPr>
        <w:pStyle w:val="Heading3"/>
      </w:pPr>
      <w:bookmarkStart w:id="64" w:name="_Toc241526947"/>
      <w:bookmarkStart w:id="65" w:name="_Toc243504160"/>
      <w:r>
        <w:lastRenderedPageBreak/>
        <w:t>3.4.1 Tutor agent</w:t>
      </w:r>
      <w:bookmarkEnd w:id="64"/>
      <w:bookmarkEnd w:id="65"/>
    </w:p>
    <w:p w14:paraId="37D30D50"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6B286B0" w14:textId="77777777" w:rsidR="0070435E" w:rsidRPr="00C979B5" w:rsidRDefault="0070435E" w:rsidP="0070435E">
      <w:pPr>
        <w:pStyle w:val="Heading3"/>
      </w:pPr>
      <w:bookmarkStart w:id="66" w:name="_Toc241526948"/>
      <w:bookmarkStart w:id="67" w:name="_Toc243504161"/>
      <w:r>
        <w:t>3.4.2 Assessor agent</w:t>
      </w:r>
      <w:bookmarkEnd w:id="66"/>
      <w:bookmarkEnd w:id="67"/>
    </w:p>
    <w:p w14:paraId="79E5D27E"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00C933B3" w14:textId="77777777" w:rsidR="00341308" w:rsidRPr="00C979B5" w:rsidRDefault="00341308" w:rsidP="00C979B5">
      <w:pPr>
        <w:jc w:val="both"/>
      </w:pPr>
      <w:r>
        <w:t>Example output:</w:t>
      </w:r>
    </w:p>
    <w:p w14:paraId="41D0FA52"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092000A6"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"standards": {</w:t>
      </w:r>
    </w:p>
    <w:p w14:paraId="2BC58B9D"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"clarity": 1, "accuracy": 1, "precision": 0, "relevance": 1, "depth": 0,</w:t>
      </w:r>
    </w:p>
    <w:p w14:paraId="5489DF6C"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"breadth": 1, "logic": 0, "significance": 0, "fairness": 0</w:t>
      </w:r>
    </w:p>
    <w:p w14:paraId="484D26D3"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w:t>
      </w:r>
    </w:p>
    <w:p w14:paraId="52D73867"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"reasoning_move": "clarify | assumption | evidence | viewpoint | implication | question_the_question | none",</w:t>
      </w:r>
    </w:p>
    <w:p w14:paraId="259BB9C3"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"learner_points": ["short paraphrase of what the learner said"],</w:t>
      </w:r>
    </w:p>
    <w:p w14:paraId="6232285B"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"confused_or_frustrated": false,</w:t>
      </w:r>
    </w:p>
    <w:p w14:paraId="394325F1"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"evidence_quote": "short quote from the learner answer",</w:t>
      </w:r>
    </w:p>
    <w:p w14:paraId="60136431"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"confidence": 0.9</w:t>
      </w:r>
    </w:p>
    <w:p w14:paraId="62F79D3E"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50582D83" w14:textId="77777777" w:rsidR="00EF7C4E" w:rsidRDefault="00EF7C4E" w:rsidP="00C979B5">
      <w:pPr>
        <w:jc w:val="both"/>
      </w:pPr>
    </w:p>
    <w:p w14:paraId="61D6DA32"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0A7DA7AE" w14:textId="77777777" w:rsidR="00974942" w:rsidRDefault="00532490" w:rsidP="00C979B5">
      <w:pPr>
        <w:jc w:val="both"/>
      </w:pPr>
      <w:r>
        <w:lastRenderedPageBreak/>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19666D3" w14:textId="77777777" w:rsidR="00974942" w:rsidRPr="00700EF0" w:rsidRDefault="00532490" w:rsidP="00700EF0">
      <w:pPr>
        <w:pStyle w:val="Heading3"/>
      </w:pPr>
      <w:bookmarkStart w:id="68" w:name="_Toc243504162"/>
      <w:r>
        <w:t>3.4.3 Planner agent</w:t>
      </w:r>
      <w:bookmarkEnd w:id="68"/>
    </w:p>
    <w:p w14:paraId="51F3715C" w14:textId="77777777" w:rsidR="007B2DED"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0350C5EB" w14:textId="77777777" w:rsidR="00974942" w:rsidRPr="00C979B5" w:rsidRDefault="00532490">
      <w:pPr>
        <w:pStyle w:val="Heading3"/>
      </w:pPr>
      <w:bookmarkStart w:id="69" w:name="_Toc243504163"/>
      <w:r>
        <w:t>3.4.4 Rules (the orchestrator, plain code)</w:t>
      </w:r>
      <w:bookmarkEnd w:id="69"/>
    </w:p>
    <w:p w14:paraId="4CC586A3"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50CAF2E2"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14D4A684"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3D04C456"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7AECDB6C"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6BAAC9AC"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1207CD0A"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5051AE5B"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689ABBF6" w14:textId="77777777" w:rsidR="0044468E" w:rsidRPr="00C979B5" w:rsidRDefault="00532490" w:rsidP="00C979B5">
      <w:pPr>
        <w:jc w:val="both"/>
      </w:pPr>
      <w:r>
        <w:lastRenderedPageBreak/>
        <w:t>These rules are code and not an LLM because they are fixed, easy to test, and should not change from run to run. This follows the advice in Brand (2026) about not using agents where fixed processes work. The rules are covered by automatic tests.</w:t>
      </w:r>
    </w:p>
    <w:p w14:paraId="1329C395" w14:textId="77777777" w:rsidR="00974942" w:rsidRPr="00C979B5" w:rsidRDefault="00532490">
      <w:pPr>
        <w:pStyle w:val="Heading3"/>
      </w:pPr>
      <w:bookmarkStart w:id="70" w:name="_Toc243504164"/>
      <w:r>
        <w:t>3.4.5 Checker agent</w:t>
      </w:r>
      <w:bookmarkEnd w:id="70"/>
    </w:p>
    <w:p w14:paraId="4440DE3B"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079A52A1" w14:textId="77777777" w:rsidR="0044468E" w:rsidRPr="00C979B5" w:rsidRDefault="0044468E" w:rsidP="00C979B5">
      <w:pPr>
        <w:jc w:val="both"/>
      </w:pPr>
    </w:p>
    <w:p w14:paraId="4660B21F" w14:textId="77777777" w:rsidR="00974942" w:rsidRPr="00C979B5" w:rsidRDefault="00532490">
      <w:pPr>
        <w:pStyle w:val="Heading3"/>
      </w:pPr>
      <w:bookmarkStart w:id="71" w:name="_Toc243504165"/>
      <w:r>
        <w:t>3.4.6 Simulations and tools</w:t>
      </w:r>
      <w:bookmarkEnd w:id="71"/>
    </w:p>
    <w:p w14:paraId="069E1B9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7A963364" w14:textId="77777777" w:rsidR="00974942" w:rsidRPr="00C979B5" w:rsidRDefault="00532490" w:rsidP="00C979B5">
      <w:pPr>
        <w:pStyle w:val="Heading2"/>
        <w:pageBreakBefore/>
      </w:pPr>
      <w:bookmarkStart w:id="72" w:name="_Toc243504166"/>
      <w:r>
        <w:lastRenderedPageBreak/>
        <w:t>3.5 Session Design</w:t>
      </w:r>
      <w:bookmarkEnd w:id="72"/>
    </w:p>
    <w:p w14:paraId="6F3E8FF7" w14:textId="77777777" w:rsidR="00974942" w:rsidRPr="00C979B5" w:rsidRDefault="00532490" w:rsidP="00C979B5">
      <w:pPr>
        <w:jc w:val="both"/>
      </w:pPr>
      <w:r>
        <w:t>Each session follows this design (R1 to R3, R6, R8).</w:t>
      </w:r>
    </w:p>
    <w:p w14:paraId="4E25F4AF"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2128C474"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340558AE"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4C27CA13"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2D8023F4"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27F01472"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404D13DC"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67FFAC78"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568877B8"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4C65BEE9" w14:textId="77777777" w:rsidR="007B2DED" w:rsidRPr="00C979B5" w:rsidRDefault="007B2DED" w:rsidP="00C979B5">
      <w:pPr>
        <w:jc w:val="both"/>
      </w:pPr>
    </w:p>
    <w:p w14:paraId="7659CE27"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6E46A261" w14:textId="77777777" w:rsidR="007B2DED" w:rsidRPr="00C979B5" w:rsidRDefault="007B2DED" w:rsidP="00C979B5">
      <w:pPr>
        <w:jc w:val="both"/>
      </w:pPr>
    </w:p>
    <w:p w14:paraId="26D058F4" w14:textId="77777777" w:rsidR="00974942" w:rsidRPr="00C979B5" w:rsidRDefault="00532490">
      <w:pPr>
        <w:pStyle w:val="Heading2"/>
      </w:pPr>
      <w:bookmarkStart w:id="73" w:name="_Toc243504167"/>
      <w:r>
        <w:lastRenderedPageBreak/>
        <w:t>3.6 Evaluation Plan</w:t>
      </w:r>
      <w:bookmarkEnd w:id="73"/>
    </w:p>
    <w:p>
      <w:pPr>
        <w:jc w:val="both"/>
        <w:rPr>
          <w:ins w:id="9039" w:author="Claude" w:date="2026-10-28T00:00:00Z"/>
        </w:rPr>
      </w:pPr>
      <w:ins w:id="9040" w:author="Claude" w:date="2026-10-28T00:00:00Z">
        <w:r>
          <w:t xml:space="preserve">Each check below is tied to an objective. Objective 1 is checked by the requirement checks and by the levels learners reach, objective 2 by the Assessor and Reasoning agent checks, and objective 3 by whether weak or frustrated learners get easier questions and hints, and by the learner questionnaire.</w:t>
        </w:r>
      </w:ins>
    </w:p>
    <w:p w14:paraId="21F149E8"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40AD04C6"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489D024F" w14:textId="77777777" w:rsidR="00684BC5" w:rsidRDefault="00AB27E4">
      <w:pPr>
        <w:pStyle w:val="ListParagraph"/>
        <w:numPr>
          <w:ilvl w:val="0"/>
          <w:numId w:val="12"/>
        </w:numPr>
        <w:spacing w:after="120"/>
        <w:jc w:val="both"/>
      </w:pPr>
      <w:r>
        <w:t>Reasoning agent check. The marks for the type of reasoning and the types of knowledge are checked against a human marker in the same way. Some answers on AI-drafted topics are added, to see whether the marks stay as good outside quant. The same human marks also check the reasoning type that plain code reads from the graph moves (Section 3.8). The marking sheet, the marking guide and the comparison script were extended for this on 23 October 2026.</w:t>
      </w:r>
    </w:p>
    <w:p w14:paraId="4A6E7D7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0BD14117"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75BABB8F" w14:textId="77777777" w:rsidR="000324EC" w:rsidRDefault="00000000">
      <w:pPr>
        <w:pStyle w:val="ListParagraph"/>
        <w:numPr>
          <w:ilvl w:val="0"/>
          <w:numId w:val="12"/>
        </w:numPr>
        <w:spacing w:after="120"/>
        <w:jc w:val="both"/>
      </w:pPr>
      <w:r>
        <w:rPr>
          <w:b/>
          <w:bCs/>
        </w:rPr>
        <w:t xml:space="preserve">Saved data. </w:t>
      </w:r>
      <w:r>
        <w:t>Every answer, its marks, the plan and the tutor's reply are saved in a database for every learner and every device. Each saved turn also keeps the version of the app, so any reply can be traced back to the exact prompts that made it. Files that learners upload are read once and never saved.</w:t>
      </w:r>
    </w:p>
    <w:p w14:paraId="17BA6399" w14:textId="77777777" w:rsidR="007B2DED" w:rsidRPr="00C979B5" w:rsidRDefault="007B2DED" w:rsidP="00C979B5">
      <w:pPr>
        <w:pStyle w:val="ListParagraph"/>
        <w:spacing w:after="120"/>
        <w:jc w:val="both"/>
      </w:pPr>
    </w:p>
    <w:p w14:paraId="648BA7CA" w14:textId="77777777" w:rsidR="00974942" w:rsidRPr="00C979B5" w:rsidRDefault="00532490" w:rsidP="00C979B5">
      <w:pPr>
        <w:pStyle w:val="Heading2"/>
        <w:pageBreakBefore/>
      </w:pPr>
      <w:bookmarkStart w:id="74" w:name="_Toc243504168"/>
      <w:r>
        <w:lastRenderedPageBreak/>
        <w:t>3.7 Limitations</w:t>
      </w:r>
      <w:bookmarkEnd w:id="74"/>
    </w:p>
    <w:p w14:paraId="5CB0EDF6" w14:textId="77777777" w:rsidR="00974942" w:rsidRPr="00C979B5" w:rsidRDefault="00532490" w:rsidP="00C979B5">
      <w:pPr>
        <w:jc w:val="both"/>
      </w:pPr>
      <w:r>
        <w:t>LLM output changes from run to run. The sample will be small. Only the quant topic is checked by hand. Cases for other topics are AI drafts that no expert has checked, and in one test a drafted fact was overstated. The assessor can be wrong, so its scores are treated as evidence to check, not as final grades. In early tests the assessor was still generous on some short answers, which the assessor check will measure. A learner can also retype an answer from an AI chatbot by hand, which no check can stop, so results from unsupervised use are read with care. For the knowledge sources in Section 3.8, Wikipedia stands in for a quant textbook, the Bayesian networks learn from simulated data and not real market data, and for other topics the chances are guessed by the AI.</w:t>
      </w:r>
    </w:p>
    <w:p w14:paraId="0AA5E0B2"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18A9B67A" w14:textId="77777777" w:rsidR="00525AD0" w:rsidRPr="00C979B5" w:rsidRDefault="00532490" w:rsidP="00C979B5">
      <w:pPr>
        <w:pStyle w:val="Heading2"/>
        <w:pageBreakBefore/>
      </w:pPr>
      <w:bookmarkStart w:id="75" w:name="_Toc243504169"/>
      <w:r>
        <w:lastRenderedPageBreak/>
        <w:t>3.8 Reasoning and Knowledge Layer, and Any Topic</w:t>
      </w:r>
      <w:bookmarkEnd w:id="75"/>
    </w:p>
    <w:p w14:paraId="41CA276F" w14:textId="77777777" w:rsidR="00525AD0" w:rsidRPr="00C979B5" w:rsidRDefault="00532490" w:rsidP="00C979B5">
      <w:pPr>
        <w:jc w:val="both"/>
      </w:pPr>
      <w:r>
        <w:t>Following the supervisor's plan, the prototype now shows learners their attainment in three dimensions, which are the type of reasoning, the type of knowledge and the quality of reasoning (Figure 15). It was built in October 2026 by adding new agents, so the existing agents did not need to change. A Topic Builder agent was also added, so that the same design works on any topic. The knowledge tags, questions and limits below are drafts for the supervisor to check.</w:t>
      </w:r>
    </w:p>
    <w:p w14:paraId="0357A13F" w14:textId="77777777" w:rsidR="00076F84" w:rsidRPr="00C979B5" w:rsidRDefault="00076F84" w:rsidP="00C979B5">
      <w:pPr>
        <w:pStyle w:val="ListParagraph"/>
        <w:spacing w:after="120"/>
        <w:jc w:val="both"/>
      </w:pPr>
    </w:p>
    <w:p w14:paraId="53D1B225" w14:textId="77777777" w:rsidR="00525AD0" w:rsidRPr="00C979B5" w:rsidRDefault="00532490" w:rsidP="00C979B5">
      <w:pPr>
        <w:pStyle w:val="ListParagraph"/>
        <w:numPr>
          <w:ilvl w:val="0"/>
          <w:numId w:val="27"/>
        </w:numPr>
        <w:spacing w:after="120"/>
        <w:jc w:val="both"/>
      </w:pPr>
      <w:r>
        <w:rPr>
          <w:b/>
          <w:bCs/>
        </w:rPr>
        <w:t xml:space="preserve">Knowledge layer. </w:t>
      </w:r>
      <w:r>
        <w:t>The notes of each case form a small knowledge graph. Each node is one piece of knowledge tagged with its type (factual, conceptual, procedural, causal or relational, plus strategic, metacognitive and epistemic), and links such as causes, defines, supports, weakens and tests join the nodes.</w:t>
      </w:r>
    </w:p>
    <w:p w14:paraId="2EAC217D"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of the eight types of knowledge, with a short quote as evidence. It shares the Assessor's AI call, so it costs no extra call.</w:t>
      </w:r>
    </w:p>
    <w:p w14:paraId="1C8D8F68" w14:textId="77777777" w:rsidR="00525AD0" w:rsidRPr="00C979B5" w:rsidRDefault="00532490" w:rsidP="00C979B5">
      <w:pPr>
        <w:pStyle w:val="ListParagraph"/>
        <w:numPr>
          <w:ilvl w:val="0"/>
          <w:numId w:val="27"/>
        </w:numPr>
        <w:spacing w:after="120"/>
        <w:jc w:val="both"/>
      </w:pPr>
      <w:r>
        <w:rPr>
          <w:b/>
          <w:bCs/>
        </w:rPr>
        <w:t xml:space="preserve">Skill check. A bank </w:t>
      </w:r>
      <w:r>
        <w:t>of 30 short questions has 2 for each pair of reasoning type and core knowledge type. Each check asks 6 of them, and an answer counts as attained only when the Reasoning agent marks both the target reasoning type and the target knowledge type. Paste is switched off, answers must be under 100 words, and a free code check gives 0 to answers that read like an AI chatbot wrote them.</w:t>
      </w:r>
    </w:p>
    <w:p w14:paraId="7DC337D5" w14:textId="77777777" w:rsidR="00525AD0" w:rsidRPr="00C979B5" w:rsidRDefault="00532490" w:rsidP="00C979B5">
      <w:pPr>
        <w:pStyle w:val="ListParagraph"/>
        <w:numPr>
          <w:ilvl w:val="0"/>
          <w:numId w:val="27"/>
        </w:numPr>
        <w:spacing w:after="120"/>
        <w:jc w:val="both"/>
      </w:pPr>
      <w:r>
        <w:rPr>
          <w:b/>
          <w:bCs/>
        </w:rPr>
        <w:t xml:space="preserve">Statistics. </w:t>
      </w:r>
      <w:r>
        <w:t>For each learner and each skill, a Beta-Binomial estimate gives the likely share of 1s, a 90% range and the chance that the true share is at least 60%. A skill counts as mastered when this chance is at least 80% after at least 3 answers. The Hamming distance (Hamming, 1950) between the learner's pattern and the all-mastered pattern gives the number of skills left.</w:t>
      </w:r>
    </w:p>
    <w:p w14:paraId="4541E947" w14:textId="77777777" w:rsidR="00525AD0" w:rsidRPr="00C979B5" w:rsidRDefault="00532490" w:rsidP="00C979B5">
      <w:pPr>
        <w:pStyle w:val="ListParagraph"/>
        <w:numPr>
          <w:ilvl w:val="0"/>
          <w:numId w:val="27"/>
        </w:numPr>
        <w:spacing w:after="120"/>
        <w:jc w:val="both"/>
      </w:pPr>
      <w:r>
        <w:rPr>
          <w:b/>
          <w:bCs/>
        </w:rPr>
        <w:t xml:space="preserve">Explainer agent. </w:t>
      </w:r>
      <w:r>
        <w:t>When the learner clicks a cell of the grid, it says in plain words why that skill matters, with a short example, 2 or 3 steps and a practice question. Each answer is kept, so a pair costs one AI call.</w:t>
      </w:r>
    </w:p>
    <w:p w14:paraId="0C9F2F39"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average number of standards met for each reasoning type, is shown in the status panel, the end profile and the overall status, next to a mastery chart that says how many skills are left.</w:t>
      </w:r>
    </w:p>
    <w:p w14:paraId="51E35CCC" w14:textId="77777777" w:rsidR="00684BC5" w:rsidRDefault="00AB27E4">
      <w:pPr>
        <w:pStyle w:val="ListParagraph"/>
        <w:numPr>
          <w:ilvl w:val="0"/>
          <w:numId w:val="27"/>
        </w:numPr>
        <w:spacing w:after="120"/>
        <w:jc w:val="both"/>
      </w:pPr>
      <w:r>
        <w:rPr>
          <w:b/>
          <w:bCs/>
        </w:rPr>
        <w:lastRenderedPageBreak/>
        <w:t xml:space="preserve">Topic Builder agent. </w:t>
      </w:r>
      <w:r>
        <w:t>The learner can type any topic, or add their own PDF, Word or text file. A small AI call first names 1 or 2 Wikipedia articles, and the app fetches their text. A file is cut into short pieces, and the pieces that share the most words with the learner's request are kept. The Builder then writes 3 cases in the same shape as the quant cases, with a story, notes, a reading and a knowledge graph, plus 15 skill check questions, and it must take every fact from the source. This is a simple form of RAG (Lewis et al., 2020). Plain code checks the result for word limits and known knowledge types and refuses harmful topics, and the page tells the learner that the cases are AI drafts. A new topic costs about 3 extra AI calls.</w:t>
      </w:r>
    </w:p>
    <w:p w14:paraId="1A6BD5B4" w14:textId="77777777" w:rsidR="000324EC" w:rsidRDefault="00000000">
      <w:pPr>
        <w:pStyle w:val="ListParagraph"/>
        <w:numPr>
          <w:ilvl w:val="0"/>
          <w:numId w:val="27"/>
        </w:numPr>
        <w:spacing w:after="120"/>
        <w:jc w:val="both"/>
      </w:pPr>
      <w:r>
        <w:rPr>
          <w:b/>
          <w:bCs/>
        </w:rPr>
        <w:t xml:space="preserve">Knowledge from three sources. </w:t>
      </w:r>
      <w:r>
        <w:t>Following the supervisor's plan for the next step, knowledge now comes from three places, and each place has its own form. Books become a knowledge graph, the rules of thumb of experts become a decision tree, and data becomes a small Bayesian network. All three are lists of nodes and links, so the same graph moves work on each of them.</w:t>
      </w:r>
    </w:p>
    <w:p w14:paraId="35F21AD4" w14:textId="77777777" w:rsidR="000324EC" w:rsidRDefault="00000000">
      <w:pPr>
        <w:pStyle w:val="ListParagraph"/>
        <w:numPr>
          <w:ilvl w:val="0"/>
          <w:numId w:val="27"/>
        </w:numPr>
        <w:spacing w:after="120"/>
        <w:jc w:val="both"/>
      </w:pPr>
      <w:r>
        <w:rPr>
          <w:b/>
          <w:bCs/>
        </w:rPr>
        <w:t xml:space="preserve">Knowledge from books. </w:t>
      </w:r>
      <w:r>
        <w:t>Every node of the three quant knowledge graphs now has a source. No quant textbook has been chosen yet, so 13 Wikipedia articles, each fixed at one version, stand in for the books. 25 nodes quote an article word for word, and a script checks that each quote is really in the article. All 25 were found on 22 October 2026. The other nodes come from the simulations (3), a rule of thumb (1) or the case story (1).</w:t>
      </w:r>
    </w:p>
    <w:p w14:paraId="23FC18F3" w14:textId="77777777" w:rsidR="000324EC" w:rsidRDefault="00000000">
      <w:pPr>
        <w:pStyle w:val="ListParagraph"/>
        <w:numPr>
          <w:ilvl w:val="0"/>
          <w:numId w:val="27"/>
        </w:numPr>
        <w:spacing w:after="120"/>
        <w:jc w:val="both"/>
      </w:pPr>
      <w:r>
        <w:rPr>
          <w:b/>
          <w:bCs/>
        </w:rPr>
        <w:t xml:space="preserve">Rules of thumb. </w:t>
      </w:r>
      <w:r>
        <w:t>Each quant case has a decision tree of the yes or no questions an expert asks, which ends in a decision. Each decision rests on a node of the knowledge graph. Walking the tree from the top question to a decision is deductive reasoning.</w:t>
      </w:r>
    </w:p>
    <w:p w14:paraId="1955E544" w14:textId="77777777" w:rsidR="000324EC" w:rsidRDefault="00000000">
      <w:pPr>
        <w:pStyle w:val="ListParagraph"/>
        <w:numPr>
          <w:ilvl w:val="0"/>
          <w:numId w:val="27"/>
        </w:numPr>
        <w:spacing w:after="120"/>
        <w:jc w:val="both"/>
      </w:pPr>
      <w:r>
        <w:rPr>
          <w:b/>
          <w:bCs/>
        </w:rPr>
        <w:t xml:space="preserve">Knowledge from data. </w:t>
      </w:r>
      <w:r>
        <w:t>Each quant case has a small Bayesian network of 3 true or false nodes, a hidden cause and two signs of it. It learns its chances by counting over simulated data (20,000 stocks, 20,000 trading rules or 3,650 days of weather), which is inductive reasoning. Asking it backwards, from the signs to the cause, is abductive reasoning. For example, the chance that a stock has a real pattern is 2% before seeing anything, 18% after a 5-day streak, and 46% when the next week is also good.</w:t>
      </w:r>
    </w:p>
    <w:p w14:paraId="0F492405" w14:textId="77777777" w:rsidR="000324EC" w:rsidRDefault="00000000">
      <w:pPr>
        <w:pStyle w:val="ListParagraph"/>
        <w:numPr>
          <w:ilvl w:val="0"/>
          <w:numId w:val="27"/>
        </w:numPr>
        <w:spacing w:after="120"/>
        <w:jc w:val="both"/>
      </w:pPr>
      <w:r>
        <w:rPr>
          <w:b/>
          <w:bCs/>
        </w:rPr>
        <w:t xml:space="preserve">Reasoning as moves on the graph. </w:t>
      </w:r>
      <w:r>
        <w:t xml:space="preserve">In the same AI call, the Reasoning agent also names the steps of each answer as moves between nodes of the knowledge </w:t>
        <w:lastRenderedPageBreak/>
        <w:t>graph, at most 4. Plain code then reads each step. A step along a link is forward, a step against a link is backward, and a step between nodes with no link is a jump. A backward step is abductive. A forward step out of counted data, or two or more nodes leading into one node, is inductive. Any other forward step is deductive. So each answer gets two labels for its reasoning type, one from the agent and one from an algorithm. In a first test on 6 answers, the two labels agreed in 3 to 4 of the 5 answers that landed on links, depending on the type. These rules are drafts for the supervisor to check.</w:t>
      </w:r>
    </w:p>
    <w:p w14:paraId="03F77DC8" w14:textId="77777777" w:rsidR="000324EC" w:rsidRDefault="00000000">
      <w:pPr>
        <w:pStyle w:val="ListParagraph"/>
        <w:numPr>
          <w:ilvl w:val="0"/>
          <w:numId w:val="27"/>
        </w:numPr>
        <w:spacing w:after="120"/>
        <w:jc w:val="both"/>
      </w:pPr>
      <w:r>
        <w:rPr>
          <w:b/>
          <w:bCs/>
        </w:rPr>
        <w:t xml:space="preserve">Knowledge page and any topic. </w:t>
      </w:r>
      <w:r>
        <w:t>A Knowledge page shows the three forms for each case. For any other topic, the Topic Builder also drafts a decision tree and a model of a hidden cause and two signs. Such topics have no data to count, so the AI guesses the chances, and the page says clearly that they are guesses. In 4 test builds with 12 cases, 9 trees and 11 models passed the code checks.</w:t>
      </w:r>
    </w:p>
    <w:p w14:paraId="48A10A58" w14:textId="77777777" w:rsidR="00076F84" w:rsidRPr="00C979B5" w:rsidRDefault="00076F84" w:rsidP="00C979B5">
      <w:pPr>
        <w:pStyle w:val="ListParagraph"/>
        <w:spacing w:after="120"/>
        <w:jc w:val="both"/>
      </w:pPr>
    </w:p>
    <w:p w14:paraId="65169DA5" w14:textId="77777777" w:rsidR="00525AD0" w:rsidRPr="00C979B5" w:rsidRDefault="00532490" w:rsidP="00C979B5">
      <w:pPr>
        <w:jc w:val="both"/>
      </w:pPr>
      <w:r>
        <w:t>Across learners, a DINA model (Junker &amp; Sijtsma, 2001) is used in place of plain factor analysis, because each answer is 1 or 0 and each question is already tagged with the two skills it needs. In a test with simulated learners, more questions per learner helped more than more learners. Factor analysis can still be run later to check that the eight skills really separate in the data. Both need many learners, so the class model is planned for the learner tests in FYP 2.</w:t>
      </w:r>
    </w:p>
    <w:p w14:paraId="2FAAAE51" w14:textId="77777777" w:rsidR="00525AD0" w:rsidRPr="00C979B5" w:rsidRDefault="00532490" w:rsidP="00C979B5">
      <w:pPr>
        <w:pStyle w:val="Heading2"/>
        <w:pageBreakBefore/>
      </w:pPr>
      <w:bookmarkStart w:id="76" w:name="_Toc243504170"/>
      <w:r>
        <w:lastRenderedPageBreak/>
        <w:t>3.9 Project Timeline and Milestones</w:t>
      </w:r>
      <w:bookmarkEnd w:id="76"/>
    </w:p>
    <w:p w14:paraId="41EE1811"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661E1851" w14:textId="77777777" w:rsidR="00076F84" w:rsidRPr="00C979B5" w:rsidRDefault="00076F84" w:rsidP="00C979B5">
      <w:pPr>
        <w:jc w:val="both"/>
      </w:pPr>
    </w:p>
    <w:p w14:paraId="2B97DAF5"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B7A252" w14:textId="77777777" w:rsidR="00525AD0" w:rsidRPr="00C979B5" w:rsidRDefault="00532490">
      <w:pPr>
        <w:pStyle w:val="Caption"/>
      </w:pPr>
      <w:bookmarkStart w:id="77" w:name="_Toc243504202"/>
      <w:r>
        <w:t xml:space="preserve">Figure </w:t>
        <w:fldChar w:fldCharType="begin"/>
        <w:instrText xml:space="preserve"> SEQ Figure \* ARABIC </w:instrText>
        <w:fldChar w:fldCharType="separate"/>
      </w:r>
      <w:r>
        <w:rPr>
          <w:noProof/>
        </w:rPr>
        <w:t>18</w:t>
        <w:fldChar w:fldCharType="end"/>
      </w:r>
      <w:r>
        <w:t>: Project timeline and milestones for FYP 1 and FYP 2</w:t>
      </w:r>
      <w:bookmarkEnd w:id="77"/>
    </w:p>
    <w:p w14:paraId="4EDB2244" w14:textId="77777777" w:rsidR="007B2DED" w:rsidRPr="00C979B5" w:rsidRDefault="007B2DED" w:rsidP="00C979B5">
      <w:pPr>
        <w:jc w:val="both"/>
      </w:pPr>
    </w:p>
    <w:p w14:paraId="47BE7BEB" w14:textId="77777777" w:rsidR="004C0F59" w:rsidRPr="00C979B5" w:rsidRDefault="00101C69" w:rsidP="00083483">
      <w:pPr>
        <w:pStyle w:val="Heading1"/>
      </w:pPr>
      <w:bookmarkStart w:id="78" w:name="_Toc243504171"/>
      <w:r>
        <w:lastRenderedPageBreak/>
        <w:t>CHAPTER 4: PRELIMINARY RESULTS</w:t>
      </w:r>
      <w:bookmarkEnd w:id="78"/>
    </w:p>
    <w:p w14:paraId="71A4D1D1"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63E94A36" w14:textId="77777777" w:rsidTr="00C979B5">
        <w:trPr>
          <w:trHeight w:val="500"/>
        </w:trPr>
        <w:tc>
          <w:tcPr>
            <w:tcW w:w="2436" w:type="pct"/>
            <w:shd w:val="clear" w:color="auto" w:fill="E8E8E8" w:themeFill="background2"/>
            <w:vAlign w:val="center"/>
          </w:tcPr>
          <w:p w14:paraId="5B122AE5"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630489A7"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4021AC2D"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66D71263"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2A3BDD19" w14:textId="77777777" w:rsidTr="00C979B5">
        <w:trPr>
          <w:trHeight w:val="479"/>
        </w:trPr>
        <w:tc>
          <w:tcPr>
            <w:tcW w:w="2436" w:type="pct"/>
            <w:vAlign w:val="center"/>
          </w:tcPr>
          <w:p w14:paraId="07D0E930"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748E9BAB"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DF6E90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4569FC4"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517C6EFA" w14:textId="77777777" w:rsidTr="00C979B5">
        <w:trPr>
          <w:trHeight w:val="500"/>
        </w:trPr>
        <w:tc>
          <w:tcPr>
            <w:tcW w:w="2436" w:type="pct"/>
            <w:vAlign w:val="center"/>
          </w:tcPr>
          <w:p w14:paraId="559DD914"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239DBBAB"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75355C1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B1A0D49"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75FA0A9F" w14:textId="77777777" w:rsidTr="00C979B5">
        <w:trPr>
          <w:trHeight w:val="500"/>
        </w:trPr>
        <w:tc>
          <w:tcPr>
            <w:tcW w:w="2436" w:type="pct"/>
            <w:vAlign w:val="center"/>
          </w:tcPr>
          <w:p w14:paraId="2DBA5546"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606619D9"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47FA753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E70BC70"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2604ECD8" w14:textId="77777777" w:rsidTr="00C979B5">
        <w:trPr>
          <w:trHeight w:val="500"/>
        </w:trPr>
        <w:tc>
          <w:tcPr>
            <w:tcW w:w="2436" w:type="pct"/>
            <w:vAlign w:val="center"/>
          </w:tcPr>
          <w:p w14:paraId="1476725F"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1F0E5CB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05068BEE"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732E195"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6B042542" w14:textId="77777777" w:rsidTr="00C979B5">
        <w:trPr>
          <w:trHeight w:val="479"/>
        </w:trPr>
        <w:tc>
          <w:tcPr>
            <w:tcW w:w="2436" w:type="pct"/>
            <w:vAlign w:val="center"/>
          </w:tcPr>
          <w:p w14:paraId="25FEDA89"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3D1278DC"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08B36784"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596F364"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458D641D" w14:textId="77777777" w:rsidTr="00C979B5">
        <w:trPr>
          <w:trHeight w:val="500"/>
        </w:trPr>
        <w:tc>
          <w:tcPr>
            <w:tcW w:w="2436" w:type="pct"/>
            <w:vAlign w:val="center"/>
          </w:tcPr>
          <w:p w14:paraId="19163E54"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0561DEFB"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6B3FB15"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1B41B70" w14:textId="77777777" w:rsidR="002264D4" w:rsidRPr="00C979B5" w:rsidRDefault="002264D4" w:rsidP="00C979B5">
            <w:pPr>
              <w:spacing w:before="40" w:after="40" w:line="240" w:lineRule="auto"/>
              <w:jc w:val="center"/>
              <w:rPr>
                <w:b/>
                <w:bCs/>
                <w:sz w:val="22"/>
              </w:rPr>
            </w:pPr>
            <w:r>
              <w:rPr>
                <w:sz w:val="22"/>
              </w:rPr>
              <w:t>R8</w:t>
            </w:r>
          </w:p>
        </w:tc>
      </w:tr>
    </w:tbl>
    <w:p w14:paraId="5C4690DD" w14:textId="77777777" w:rsidR="002264D4" w:rsidRPr="00C979B5" w:rsidRDefault="002264D4" w:rsidP="00C979B5"/>
    <w:p w14:paraId="1A305072"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4A8AD6F1" w14:textId="77777777" w:rsidR="002264D4" w:rsidRPr="00C979B5" w:rsidRDefault="002264D4" w:rsidP="00C979B5"/>
    <w:p w14:paraId="4B64B7DD" w14:textId="77777777" w:rsidR="004C0F59" w:rsidRPr="00C979B5" w:rsidRDefault="004C0F59" w:rsidP="004C0F59">
      <w:pPr>
        <w:pStyle w:val="Heading2"/>
      </w:pPr>
      <w:bookmarkStart w:id="79" w:name="_Toc241526955"/>
      <w:bookmarkStart w:id="80" w:name="_Toc243504172"/>
      <w:r>
        <w:t>4.1 Test #1: Online Socratic Tutor (Gemini Gem)</w:t>
      </w:r>
      <w:bookmarkEnd w:id="79"/>
      <w:bookmarkEnd w:id="80"/>
    </w:p>
    <w:p w14:paraId="71EE6ABB"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628172C8"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1B1D3D66"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BC92442"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80C646"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D436484" w14:textId="77777777" w:rsidR="00101C69" w:rsidRPr="00C979B5" w:rsidRDefault="00083483" w:rsidP="00083483">
      <w:pPr>
        <w:pStyle w:val="Caption"/>
      </w:pPr>
      <w:bookmarkStart w:id="81" w:name="_Toc243504203"/>
      <w:r>
        <w:t xml:space="preserve">Figure </w:t>
        <w:fldChar w:fldCharType="begin"/>
        <w:instrText xml:space="preserve"> SEQ Figure \* ARABIC </w:instrText>
        <w:fldChar w:fldCharType="separate"/>
      </w:r>
      <w:r>
        <w:rPr>
          <w:noProof/>
        </w:rPr>
        <w:t>19</w:t>
        <w:fldChar w:fldCharType="end"/>
      </w:r>
      <w:r>
        <w:t>: Online Socratic AI testing &amp; results</w:t>
      </w:r>
      <w:bookmarkEnd w:id="81"/>
    </w:p>
    <w:p w14:paraId="0D73E3D0" w14:textId="77777777" w:rsidR="000F6D0B" w:rsidRPr="00C979B5" w:rsidRDefault="000F6D0B" w:rsidP="00C979B5"/>
    <w:p w14:paraId="31F75D75" w14:textId="77777777" w:rsidR="00601179" w:rsidRPr="00C979B5" w:rsidRDefault="004C0F59" w:rsidP="00C979B5">
      <w:pPr>
        <w:pStyle w:val="Heading2"/>
        <w:pageBreakBefore/>
      </w:pPr>
      <w:bookmarkStart w:id="82" w:name="_Toc241526956"/>
      <w:bookmarkStart w:id="83" w:name="_Toc243504173"/>
      <w:r>
        <w:lastRenderedPageBreak/>
        <w:t>4.2 Test #2: Project Prompt v1 (Gemini Gem)</w:t>
      </w:r>
      <w:bookmarkEnd w:id="82"/>
      <w:bookmarkEnd w:id="83"/>
    </w:p>
    <w:p w14:paraId="79C92280" w14:textId="77777777" w:rsidR="00A178F6" w:rsidRPr="00C979B5" w:rsidRDefault="00A178F6" w:rsidP="00C979B5">
      <w:pPr>
        <w:jc w:val="both"/>
      </w:pPr>
      <w:r>
        <w:rPr>
          <w:b/>
          <w:bCs/>
        </w:rPr>
        <w:t>What worked</w:t>
      </w:r>
      <w:r>
        <w:t>: the tutor stayed on topic and did not give the answer.</w:t>
      </w:r>
    </w:p>
    <w:p w14:paraId="343D6FE7" w14:textId="77777777" w:rsidR="00A178F6" w:rsidRPr="00C979B5" w:rsidRDefault="00A178F6" w:rsidP="00C979B5">
      <w:pPr>
        <w:jc w:val="both"/>
        <w:rPr>
          <w:b/>
          <w:bCs/>
        </w:rPr>
      </w:pPr>
      <w:r>
        <w:rPr>
          <w:b/>
          <w:bCs/>
        </w:rPr>
        <w:t>What did not work:</w:t>
      </w:r>
    </w:p>
    <w:p w14:paraId="33FABDDF"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3552DC65"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46DDD400"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471ADE83"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6CD7319C"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16972EB4" w14:textId="77777777" w:rsidR="00A178F6" w:rsidRPr="00C979B5" w:rsidRDefault="00A178F6" w:rsidP="00C979B5"/>
    <w:p w14:paraId="40E75AC6"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923E4B"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36C66FD" w14:textId="77777777" w:rsidR="00601179" w:rsidRPr="00C979B5" w:rsidRDefault="003F68A9" w:rsidP="003F68A9">
      <w:pPr>
        <w:pStyle w:val="Caption"/>
      </w:pPr>
      <w:bookmarkStart w:id="84" w:name="_Toc243504204"/>
      <w:r>
        <w:t xml:space="preserve">Figure </w:t>
        <w:fldChar w:fldCharType="begin"/>
        <w:instrText xml:space="preserve"> SEQ Figure \* ARABIC </w:instrText>
        <w:fldChar w:fldCharType="separate"/>
      </w:r>
      <w:r>
        <w:rPr>
          <w:noProof/>
        </w:rPr>
        <w:t>20</w:t>
        <w:fldChar w:fldCharType="end"/>
      </w:r>
      <w:r>
        <w:t>: My project v1 testing &amp; results</w:t>
      </w:r>
      <w:bookmarkEnd w:id="84"/>
    </w:p>
    <w:p w14:paraId="60B7C409" w14:textId="77777777" w:rsidR="0073093B" w:rsidRPr="00C979B5" w:rsidRDefault="0073093B" w:rsidP="00C979B5">
      <w:pPr>
        <w:jc w:val="both"/>
      </w:pPr>
    </w:p>
    <w:p w14:paraId="04E87C18" w14:textId="77777777" w:rsidR="006C360D" w:rsidRPr="00C979B5" w:rsidRDefault="006C360D" w:rsidP="00C979B5">
      <w:pPr>
        <w:rPr>
          <w:rFonts w:eastAsiaTheme="majorEastAsia"/>
          <w:b/>
          <w:bCs/>
          <w:szCs w:val="40"/>
        </w:rPr>
      </w:pPr>
    </w:p>
    <w:p w14:paraId="65ED4AA1" w14:textId="77777777" w:rsidR="00462D72" w:rsidRPr="00C979B5" w:rsidRDefault="00532490">
      <w:pPr>
        <w:pStyle w:val="Heading2"/>
      </w:pPr>
      <w:bookmarkStart w:id="85" w:name="_Toc243504174"/>
      <w:r>
        <w:lastRenderedPageBreak/>
        <w:t>4.3 Test #3: Socratic AI Prototype (Gemini, October 2026)</w:t>
      </w:r>
      <w:bookmarkEnd w:id="85"/>
    </w:p>
    <w:p w14:paraId="5B54FF3E"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66D0D7EB" w14:textId="77777777" w:rsidR="00462D72" w:rsidRPr="00C979B5" w:rsidRDefault="00532490" w:rsidP="00C979B5">
      <w:pPr>
        <w:jc w:val="both"/>
      </w:pPr>
      <w:r>
        <w:t>What worked:</w:t>
      </w:r>
    </w:p>
    <w:p w14:paraId="74F84FE0"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751D27BA"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7A8A0560"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1BFD28FE"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5A1A4827"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3D4EDCA1"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1572EBE0" w14:textId="77777777" w:rsidR="00462D72" w:rsidRPr="00C979B5" w:rsidRDefault="00532490" w:rsidP="00C979B5">
      <w:pPr>
        <w:jc w:val="both"/>
      </w:pPr>
      <w:r>
        <w:t>What did not work, and was then fixed:</w:t>
      </w:r>
    </w:p>
    <w:p w14:paraId="74CFAC9D"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5E1E04BC"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0A88A52"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1CCF4674"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56CEA1BD"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501FA215"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6899D1F9" w14:textId="77777777" w:rsidR="00684BC5" w:rsidRDefault="00AB27E4">
      <w:pPr>
        <w:pStyle w:val="Heading2"/>
      </w:pPr>
      <w:bookmarkStart w:id="86" w:name="_Toc243504175"/>
      <w:r>
        <w:t>4.4 Test #4: Reasoning Layer and New Topics (October 2026)</w:t>
      </w:r>
      <w:bookmarkEnd w:id="86"/>
    </w:p>
    <w:p w14:paraId="70192F32" w14:textId="77777777" w:rsidR="00684BC5" w:rsidRDefault="00AB27E4">
      <w:pPr>
        <w:jc w:val="both"/>
      </w:pPr>
      <w:r>
        <w:t>The reasoning layer and the Topic Builder were tried on the live site with real Gemini calls.</w:t>
      </w:r>
    </w:p>
    <w:p w14:paraId="11348708" w14:textId="77777777" w:rsidR="00684BC5" w:rsidRDefault="00AB27E4">
      <w:pPr>
        <w:pStyle w:val="ListParagraph"/>
        <w:numPr>
          <w:ilvl w:val="0"/>
          <w:numId w:val="12"/>
        </w:numPr>
        <w:spacing w:after="120"/>
        <w:jc w:val="both"/>
      </w:pPr>
      <w:r>
        <w:t>The same agents, marks and dashboards ran unchanged on three generated topics, which were vaccines, the French Revolution and climate change. A new topic took 4 to 20 seconds to build.</w:t>
      </w:r>
    </w:p>
    <w:p w14:paraId="272CE6BE" w14:textId="77777777" w:rsidR="00684BC5" w:rsidRDefault="00AB27E4">
      <w:pPr>
        <w:pStyle w:val="ListParagraph"/>
        <w:numPr>
          <w:ilvl w:val="0"/>
          <w:numId w:val="12"/>
        </w:numPr>
        <w:spacing w:after="120"/>
        <w:jc w:val="both"/>
      </w:pPr>
      <w:r>
        <w:t>When answers written by Gemini were pasted into a skill check, 4 of 6 counted as attained, because their reasoning was good. In a Socratic case, pasted answers reached the top level. Paste was then switched off in the skill check, and a code check now gives 0 to answers that read like an AI chatbot wrote them.</w:t>
      </w:r>
    </w:p>
    <w:p w14:paraId="009CE0A4" w14:textId="77777777" w:rsidR="00684BC5" w:rsidRDefault="00AB27E4">
      <w:pPr>
        <w:pStyle w:val="ListParagraph"/>
        <w:numPr>
          <w:ilvl w:val="0"/>
          <w:numId w:val="12"/>
        </w:numPr>
        <w:spacing w:after="120"/>
        <w:jc w:val="both"/>
      </w:pPr>
      <w:r>
        <w:t>In one generated topic a fact was overstated, so built topics now take their facts from Wikipedia articles, and the page says they are AI drafts.</w:t>
      </w:r>
    </w:p>
    <w:p w14:paraId="1D62B059" w14:textId="77777777" w:rsidR="00684BC5" w:rsidRDefault="00AB27E4">
      <w:pPr>
        <w:pStyle w:val="ListParagraph"/>
        <w:numPr>
          <w:ilvl w:val="0"/>
          <w:numId w:val="12"/>
        </w:numPr>
        <w:spacing w:after="120"/>
        <w:jc w:val="both"/>
      </w:pPr>
      <w:r>
        <w:t>Some generated inductive questions gave only one example, which is too few for inductive reasoning, so the Builder prompt still needs to be tightened.</w:t>
      </w:r>
    </w:p>
    <w:p w14:paraId="6E1405B8" w14:textId="77777777" w:rsidR="00684BC5" w:rsidRDefault="00AB27E4">
      <w:pPr>
        <w:pStyle w:val="ListParagraph"/>
        <w:numPr>
          <w:ilvl w:val="0"/>
          <w:numId w:val="12"/>
        </w:numPr>
        <w:spacing w:after="120"/>
        <w:jc w:val="both"/>
      </w:pPr>
      <w:r>
        <w:t>The Reasoning agent has been checked on only a few answers, so it still needs a comparison with a human marker.</w:t>
      </w:r>
    </w:p>
    <w:p w14:paraId="112C62D0" w14:textId="77777777" w:rsidR="00525AD0" w:rsidRPr="00C979B5" w:rsidRDefault="00532490">
      <w:pPr>
        <w:pStyle w:val="Heading1"/>
      </w:pPr>
      <w:bookmarkStart w:id="87" w:name="_Toc243504176"/>
      <w:bookmarkStart w:id="88" w:name="_Toc241526957"/>
      <w:r>
        <w:lastRenderedPageBreak/>
        <w:t>CHAPTER 5: CONCLUSION AND FUTURE WORK</w:t>
      </w:r>
      <w:bookmarkEnd w:id="87"/>
    </w:p>
    <w:p w14:paraId="6ED78446" w14:textId="77777777" w:rsidR="00B36D38" w:rsidRPr="00C979B5" w:rsidRDefault="00B36D38" w:rsidP="00C979B5"/>
    <w:p w14:paraId="5CFA72E8"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 now also shows the type of reasoning and knowledge the learner used, with mastery estimates over many short questions, and it works on topics other than quant.Knowledge now also comes from three sources, a knowledge graph from books, decision trees from rules of thumb and Bayesian networks from data, and the reasoning in each answer can be read as moves on the graph. Its main limits are that the Assessor and the Reasoning agent have not yet been compared with human markers, the quant notes are hand-written, AI-drafted topics are not checked by an expert, and the free tier limits how many learners can use it at once.</w:t>
      </w:r>
    </w:p>
    <w:p w14:paraId="0F170354" w14:textId="77777777" w:rsidR="00525AD0" w:rsidRPr="00C979B5" w:rsidRDefault="00532490" w:rsidP="00C979B5">
      <w:pPr>
        <w:jc w:val="both"/>
      </w:pPr>
      <w:r>
        <w:t>The future work, in order, is as follows.</w:t>
      </w:r>
    </w:p>
    <w:p w14:paraId="00E76737" w14:textId="77777777" w:rsidR="00525AD0" w:rsidRPr="00C979B5" w:rsidRDefault="00532490" w:rsidP="00C979B5">
      <w:pPr>
        <w:pStyle w:val="ListParagraph"/>
        <w:numPr>
          <w:ilvl w:val="0"/>
          <w:numId w:val="12"/>
        </w:numPr>
        <w:spacing w:after="120"/>
        <w:jc w:val="both"/>
      </w:pPr>
      <w:r>
        <w:t>Ask the supervisor to check the knowledge tags, the skill check questions and the mastery limits in Section 3.8, before the product demonstration in mid November 2026.</w:t>
      </w:r>
    </w:p>
    <w:p w14:paraId="486F5736" w14:textId="77777777" w:rsidR="00525AD0" w:rsidRPr="00C979B5" w:rsidRDefault="00532490" w:rsidP="00C979B5">
      <w:pPr>
        <w:pStyle w:val="ListParagraph"/>
        <w:numPr>
          <w:ilvl w:val="0"/>
          <w:numId w:val="12"/>
        </w:numPr>
        <w:spacing w:after="120"/>
        <w:jc w:val="both"/>
      </w:pPr>
      <w:r>
        <w:t>Compare the Assessor and the Reasoning agent with human markers on the 61-answer test set, using percent agreement and Cohen's kappa for each standard.</w:t>
      </w:r>
    </w:p>
    <w:p w14:paraId="72718F3A"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09909CDC" w14:textId="77777777" w:rsidR="00525AD0" w:rsidRPr="00C979B5" w:rsidRDefault="00532490" w:rsidP="00C979B5">
      <w:pPr>
        <w:pStyle w:val="ListParagraph"/>
        <w:numPr>
          <w:ilvl w:val="0"/>
          <w:numId w:val="12"/>
        </w:numPr>
        <w:spacing w:after="120"/>
        <w:jc w:val="both"/>
      </w:pPr>
      <w:r>
        <w:t>Try many topics with the Topic Builder, and improve its prompts from what goes wrong.</w:t>
      </w:r>
    </w:p>
    <w:p w14:paraId="0BDE4FE9" w14:textId="62C5E234" w:rsidR="00525AD0" w:rsidRPr="00C979B5" w:rsidRDefault="00532490" w:rsidP="00C979B5">
      <w:pPr>
        <w:pStyle w:val="ListParagraph"/>
        <w:numPr>
          <w:ilvl w:val="0"/>
          <w:numId w:val="12"/>
        </w:numPr>
        <w:spacing w:after="120"/>
        <w:jc w:val="both"/>
      </w:pPr>
      <w:r>
        <w:t>Replace Wikipedia with a quant textbook chosen with the supervisor and the simulated data with real data, and check the graph reading of reasoning against a human marker.</w:t>
      </w:r>
    </w:p>
    <w:p w14:paraId="6AAC42A8" w14:textId="77777777" w:rsidR="0029607C" w:rsidRPr="00C979B5" w:rsidRDefault="00532490">
      <w:pPr>
        <w:pStyle w:val="Heading1"/>
      </w:pPr>
      <w:bookmarkStart w:id="89" w:name="_Toc243504177"/>
      <w:r>
        <w:lastRenderedPageBreak/>
        <w:t>REFERENCES</w:t>
      </w:r>
      <w:bookmarkEnd w:id="89"/>
    </w:p>
    <w:p w14:paraId="6D861CE4"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4D0F4C51"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5EEF9212" w14:textId="77777777" w:rsidR="0029607C" w:rsidRPr="00C979B5" w:rsidRDefault="00532490" w:rsidP="00C979B5">
      <w:pPr>
        <w:ind w:left="720" w:hanging="720"/>
      </w:pPr>
      <w:r>
        <w:t>Anthropic. (2024, November 25). Introducing the Model Context Protocol. https://www.anthropic.com/news/model-context-protocol</w:t>
      </w:r>
    </w:p>
    <w:p w14:paraId="27C3A3CB"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176F61C3"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27064677" w14:textId="77777777" w:rsidR="00487D80" w:rsidRDefault="009D6D0E">
      <w:pPr>
        <w:spacing w:after="160"/>
        <w:ind w:left="720" w:hanging="720"/>
      </w:pPr>
      <w:r>
        <w:t>Bowman, J. (2017, February 9). Socratic questions revisited [Infographic]. https://www.jamesbowman.me/post/socratic-questions-revisited/</w:t>
      </w:r>
    </w:p>
    <w:p w14:paraId="36CA07CA" w14:textId="77777777" w:rsidR="0029607C" w:rsidRPr="00C979B5" w:rsidRDefault="00532490" w:rsidP="00C979B5">
      <w:pPr>
        <w:ind w:left="720" w:hanging="720"/>
      </w:pPr>
      <w:r>
        <w:t>Brand, L. (2026, September 11). A practical guide to agentic AI in higher education. QS.</w:t>
      </w:r>
    </w:p>
    <w:p w14:paraId="7F99B1F0"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464C310F"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7402E370"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2DDC3B78"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74E24721"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27CFA358" w14:textId="77777777" w:rsidR="0029607C" w:rsidRPr="00C979B5" w:rsidRDefault="00532490" w:rsidP="00C979B5">
      <w:pPr>
        <w:ind w:left="720" w:hanging="720"/>
      </w:pPr>
      <w:r>
        <w:t>DeepLearning.AI. (n.d.-d). Knowledge graphs for RAG [Online short course]. https://learn.deeplearning.ai/courses/knowledge-graphs-rag/information</w:t>
      </w:r>
    </w:p>
    <w:p w14:paraId="63BA1F3D"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64D50CE"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0F21F363"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2482DCE1"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4B607B41"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4F654C72"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7C329777"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3BE99935"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0BA74C2A" w14:textId="77777777" w:rsidR="0029607C" w:rsidRPr="00C979B5" w:rsidRDefault="00532490" w:rsidP="00C979B5">
      <w:pPr>
        <w:ind w:left="720" w:hanging="720"/>
      </w:pPr>
      <w:r>
        <w:t>Google. (n.d.). Gemini API documentation. https://ai.google.dev/gemini-api/docs</w:t>
      </w:r>
    </w:p>
    <w:p w14:paraId="2C21ACCB"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22EEB0CE"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3A018622"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6783A223"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3FF0061C"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76274180"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5B08C9D4"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B33AD71" w14:textId="77777777" w:rsidR="00684BC5" w:rsidRDefault="00AB27E4">
      <w:pPr>
        <w:ind w:left="720" w:hanging="720"/>
      </w:pPr>
      <w:r>
        <w:rPr>
          <w:lang w:val="de-DE"/>
        </w:rPr>
        <w:t xml:space="preserve">Junker, B. W., &amp; Sijtsma, K. (2001). </w:t>
      </w:r>
      <w:r>
        <w:t>Cognitive assessment models with few assumptions, and connections with nonparametric item response theory. Applied Psychological Measurement, 25(3), 258-272. https://doi.org/10.1177/01466210122032064</w:t>
      </w:r>
    </w:p>
    <w:p w14:paraId="0891C9AE" w14:textId="77777777" w:rsidR="0029607C" w:rsidRPr="00C979B5" w:rsidRDefault="00532490" w:rsidP="00C979B5">
      <w:pPr>
        <w:ind w:left="720" w:hanging="720"/>
      </w:pPr>
      <w:r>
        <w:t>Khan Academy. (n.d.). Khanmigo. https://www.khanmigo.ai/</w:t>
      </w:r>
    </w:p>
    <w:p w14:paraId="5BF2D4FA" w14:textId="77777777" w:rsidR="0029607C" w:rsidRPr="005B177E" w:rsidRDefault="00532490" w:rsidP="00C979B5">
      <w:pPr>
        <w:ind w:left="720" w:hanging="720"/>
        <w:rPr>
          <w:lang w:val="de-DE"/>
        </w:rPr>
      </w:pPr>
      <w:r>
        <w:rPr>
          <w:lang w:val="de-DE"/>
        </w:rPr>
        <w:t>LangChain. (n.d.). LangGraph [Computer software]. https://github.com/langchain-ai/langgraph</w:t>
      </w:r>
    </w:p>
    <w:p w14:paraId="0DE16094"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1A42B482"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C138F2F"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6568BB24"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7DE02F56" w14:textId="77777777" w:rsidR="0029607C" w:rsidRPr="00C979B5" w:rsidRDefault="00532490" w:rsidP="00C979B5">
      <w:pPr>
        <w:ind w:left="720" w:hanging="720"/>
      </w:pPr>
      <w:r>
        <w:t>Microsoft Research. (n.d.). Tools for thought [Project page]. https://www.microsoft.com/en-us/research/project/tools-for-thought/</w:t>
      </w:r>
    </w:p>
    <w:p w14:paraId="1C84FF97" w14:textId="77777777" w:rsidR="0029607C" w:rsidRPr="00C979B5" w:rsidRDefault="00532490" w:rsidP="00C979B5">
      <w:pPr>
        <w:ind w:left="720" w:hanging="720"/>
      </w:pPr>
      <w:r>
        <w:rPr>
          <w:lang w:val="de-DE"/>
        </w:rPr>
        <w:lastRenderedPageBreak/>
        <w:t xml:space="preserve">Nguyen, M. H., Chau, T. P., Nguyen, P. X., &amp; Bui, N. D. Q. (2024). </w:t>
      </w:r>
      <w:r>
        <w:t>AgileCoder: Dynamic collaborative agents for software development based on agile methodology. arXiv:2406.11912.</w:t>
      </w:r>
    </w:p>
    <w:p w14:paraId="354DF562"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0ACB8CEB" w14:textId="77777777" w:rsidR="0029607C" w:rsidRPr="00C979B5" w:rsidRDefault="00532490" w:rsidP="00C979B5">
      <w:pPr>
        <w:ind w:left="720" w:hanging="720"/>
      </w:pPr>
      <w:r>
        <w:t>Paul, R., &amp; Elder, L. (2006). The thinker's guide to the art of Socratic questioning. Foundation for Critical Thinking.</w:t>
      </w:r>
    </w:p>
    <w:p w14:paraId="3DE9BE75" w14:textId="77777777" w:rsidR="0029607C" w:rsidRPr="00C979B5" w:rsidRDefault="00532490" w:rsidP="00C979B5">
      <w:pPr>
        <w:ind w:left="720" w:hanging="720"/>
      </w:pPr>
      <w:r>
        <w:t>Paul, R., &amp; Elder, L. (2019). The miniature guide to critical thinking concepts and tools (8th ed.). Rowman &amp; Littlefield.</w:t>
      </w:r>
    </w:p>
    <w:p w14:paraId="4B3C52FD" w14:textId="77777777" w:rsidR="0029607C" w:rsidRPr="00C979B5" w:rsidRDefault="00532490" w:rsidP="00C979B5">
      <w:pPr>
        <w:ind w:left="720" w:hanging="720"/>
      </w:pPr>
      <w:r>
        <w:t>Ramírez, S. (n.d.). FastAPI [Computer software]. https://fastapi.tiangolo.com/</w:t>
      </w:r>
    </w:p>
    <w:p w14:paraId="64488E7F"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4E8F8F21" w14:textId="77777777" w:rsidR="0029607C" w:rsidRPr="00C979B5" w:rsidRDefault="00532490" w:rsidP="00C979B5">
      <w:pPr>
        <w:ind w:left="720" w:hanging="720"/>
      </w:pPr>
      <w:r>
        <w:t>Sarkar, A. (2025). How to stop AI from killing your critical thinking [Conference talk]. TEDAI Vienna.</w:t>
      </w:r>
    </w:p>
    <w:p w14:paraId="7472BB87" w14:textId="77777777" w:rsidR="0029607C" w:rsidRPr="00C979B5" w:rsidRDefault="00532490" w:rsidP="00C979B5">
      <w:pPr>
        <w:ind w:left="720" w:hanging="720"/>
      </w:pPr>
      <w:r>
        <w:t>Supabase. (n.d.). Supabase documentation. https://supabase.com/docs</w:t>
      </w:r>
    </w:p>
    <w:p w14:paraId="70912260"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AE0B24B"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69248CA2" w14:textId="77777777" w:rsidR="0029607C" w:rsidRPr="00C979B5" w:rsidRDefault="00532490" w:rsidP="00C979B5">
      <w:pPr>
        <w:ind w:left="720" w:hanging="720"/>
      </w:pPr>
      <w:r>
        <w:rPr>
          <w:lang w:val="de-DE"/>
        </w:rPr>
        <w:t xml:space="preserve">Wang, B., Min, S., Deng, X., Shen, J., Wu, Y., Zettlemoyer, L., &amp; Sun, H. (2023). </w:t>
      </w:r>
      <w:r>
        <w:t xml:space="preserve">Towards understanding chain-of-thought prompting: An empirical study of </w:t>
        <w:lastRenderedPageBreak/>
        <w:t>what matters. In Proceedings of the 61st Annual Meeting of the Association for Computational Linguistics (Volume 1: Long Papers).</w:t>
      </w:r>
    </w:p>
    <w:p w14:paraId="3A341531"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7B1DD9AE"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4334E318"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5EF8E55C"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0D83EBDE"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18FC5747" w14:textId="77777777" w:rsidR="006C360D" w:rsidRPr="00C979B5" w:rsidRDefault="006C360D" w:rsidP="006C360D">
      <w:pPr>
        <w:pStyle w:val="Heading1"/>
      </w:pPr>
      <w:bookmarkStart w:id="90" w:name="_Toc243504178"/>
      <w:r>
        <w:lastRenderedPageBreak/>
        <w:t>APPENDIX</w:t>
      </w:r>
      <w:bookmarkEnd w:id="88"/>
      <w:bookmarkEnd w:id="90"/>
    </w:p>
    <w:p w14:paraId="23ACF80A" w14:textId="77777777" w:rsidR="0073093B" w:rsidRPr="00C979B5" w:rsidRDefault="0073093B" w:rsidP="00C979B5">
      <w:pPr>
        <w:jc w:val="both"/>
      </w:pPr>
    </w:p>
    <w:p w14:paraId="3DB468C8" w14:textId="77777777" w:rsidR="0073093B" w:rsidRPr="00C979B5" w:rsidRDefault="00267F92" w:rsidP="00267F92">
      <w:pPr>
        <w:pStyle w:val="Heading2"/>
      </w:pPr>
      <w:bookmarkStart w:id="91" w:name="_Toc241526958"/>
      <w:bookmarkStart w:id="92" w:name="_Toc243504179"/>
      <w:r>
        <w:t>System Prompt #1</w:t>
      </w:r>
      <w:bookmarkEnd w:id="91"/>
      <w:bookmarkEnd w:id="92"/>
    </w:p>
    <w:p w14:paraId="4D248FA1" w14:textId="77777777" w:rsidR="009D2DCA" w:rsidRPr="00C979B5" w:rsidRDefault="009F7776" w:rsidP="009B5200">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tbl>
      <w:tblPr>
        <w:tblStyle w:val="TableGrid"/>
        <w:tblW w:w="5000" w:type="pct"/>
        <w:tblLook w:val="04A0" w:firstRow="1" w:lastRow="0" w:firstColumn="1" w:lastColumn="0" w:noHBand="0" w:noVBand="1"/>
      </w:tblPr>
      <w:tblGrid>
        <w:gridCol w:w="8211"/>
      </w:tblGrid>
      <w:tr w:rsidR="00CF6835" w:rsidRPr="00C979B5" w14:paraId="74969B86" w14:textId="77777777" w:rsidTr="00C979B5">
        <w:tc>
          <w:tcPr>
            <w:tcW w:w="5000" w:type="pct"/>
            <w:shd w:val="clear" w:color="auto" w:fill="000000" w:themeFill="text1"/>
          </w:tcPr>
          <w:p w14:paraId="0EA6FE9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3780A371" w14:textId="77777777" w:rsidR="00CF6835" w:rsidRPr="0044468E" w:rsidRDefault="00CF6835" w:rsidP="00C979B5">
            <w:pPr>
              <w:spacing w:before="40" w:after="40" w:line="240" w:lineRule="auto"/>
              <w:rPr>
                <w:color w:val="FFFFFF" w:themeColor="background1"/>
                <w:sz w:val="22"/>
                <w:szCs w:val="20"/>
              </w:rPr>
            </w:pPr>
          </w:p>
          <w:p w14:paraId="5D0B0AA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0BA58CE1"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691A5B2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33277841" w14:textId="77777777" w:rsidR="00CF6835" w:rsidRPr="0044468E" w:rsidRDefault="00CF6835" w:rsidP="00C979B5">
            <w:pPr>
              <w:spacing w:before="40" w:after="40" w:line="240" w:lineRule="auto"/>
              <w:rPr>
                <w:color w:val="FFFFFF" w:themeColor="background1"/>
                <w:sz w:val="22"/>
                <w:szCs w:val="20"/>
              </w:rPr>
            </w:pPr>
          </w:p>
          <w:p w14:paraId="0C3D18F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1EF3ED9D" w14:textId="77777777" w:rsidR="00CF6835" w:rsidRPr="0044468E" w:rsidRDefault="00CF6835" w:rsidP="00C979B5">
            <w:pPr>
              <w:spacing w:before="40" w:after="40" w:line="240" w:lineRule="auto"/>
              <w:rPr>
                <w:color w:val="FFFFFF" w:themeColor="background1"/>
                <w:sz w:val="22"/>
                <w:szCs w:val="20"/>
              </w:rPr>
            </w:pPr>
          </w:p>
          <w:p w14:paraId="0EEF5BC2"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0F9FCC0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006355B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7DDBAB7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6F4DBC3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143B4774" w14:textId="77777777" w:rsidR="00CF6835" w:rsidRPr="0044468E" w:rsidRDefault="00CF6835" w:rsidP="00C979B5">
            <w:pPr>
              <w:spacing w:before="40" w:after="40" w:line="240" w:lineRule="auto"/>
              <w:rPr>
                <w:color w:val="FFFFFF" w:themeColor="background1"/>
                <w:sz w:val="22"/>
                <w:szCs w:val="20"/>
              </w:rPr>
            </w:pPr>
          </w:p>
          <w:p w14:paraId="4130F825"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0EAC767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0949709A" w14:textId="77777777" w:rsidR="00CF6835" w:rsidRPr="0044468E" w:rsidRDefault="00CF6835" w:rsidP="00C979B5">
            <w:pPr>
              <w:spacing w:before="40" w:after="40" w:line="240" w:lineRule="auto"/>
              <w:rPr>
                <w:color w:val="FFFFFF" w:themeColor="background1"/>
                <w:sz w:val="22"/>
                <w:szCs w:val="20"/>
              </w:rPr>
            </w:pPr>
          </w:p>
          <w:p w14:paraId="61716E5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57A36B8E" w14:textId="77777777" w:rsidR="00CF6835" w:rsidRPr="0044468E" w:rsidRDefault="00CF6835" w:rsidP="00C979B5">
            <w:pPr>
              <w:spacing w:before="40" w:after="40" w:line="240" w:lineRule="auto"/>
              <w:rPr>
                <w:color w:val="FFFFFF" w:themeColor="background1"/>
                <w:sz w:val="22"/>
                <w:szCs w:val="20"/>
              </w:rPr>
            </w:pPr>
          </w:p>
          <w:p w14:paraId="3361FFE7"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51A3082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767D7638" w14:textId="77777777" w:rsidR="00CF6835" w:rsidRPr="0044468E" w:rsidRDefault="00CF6835" w:rsidP="00C979B5">
            <w:pPr>
              <w:spacing w:before="40" w:after="40" w:line="240" w:lineRule="auto"/>
              <w:rPr>
                <w:color w:val="FFFFFF" w:themeColor="background1"/>
                <w:sz w:val="22"/>
                <w:szCs w:val="20"/>
              </w:rPr>
            </w:pPr>
          </w:p>
          <w:p w14:paraId="462D344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4F3C9F2D" w14:textId="77777777" w:rsidR="00CF6835" w:rsidRPr="0044468E" w:rsidRDefault="00CF6835" w:rsidP="00C979B5">
            <w:pPr>
              <w:spacing w:before="40" w:after="40" w:line="240" w:lineRule="auto"/>
              <w:rPr>
                <w:color w:val="FFFFFF" w:themeColor="background1"/>
                <w:sz w:val="22"/>
                <w:szCs w:val="20"/>
              </w:rPr>
            </w:pPr>
          </w:p>
          <w:p w14:paraId="63B37170"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7613CBB2"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707A6F1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You may stay at a category across several turns.</w:t>
            </w:r>
          </w:p>
          <w:p w14:paraId="24048FE9" w14:textId="77777777" w:rsidR="00CF6835" w:rsidRPr="0044468E" w:rsidRDefault="00CF6835" w:rsidP="00C979B5">
            <w:pPr>
              <w:spacing w:before="40" w:after="40" w:line="240" w:lineRule="auto"/>
              <w:rPr>
                <w:color w:val="FFFFFF" w:themeColor="background1"/>
                <w:sz w:val="22"/>
                <w:szCs w:val="20"/>
              </w:rPr>
            </w:pPr>
          </w:p>
          <w:p w14:paraId="5E11AD4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6731F34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024FE81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4E88157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55AB94C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32766E8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047B16A6" w14:textId="77777777" w:rsidR="00CF6835" w:rsidRPr="0044468E" w:rsidRDefault="00CF6835" w:rsidP="00C979B5">
            <w:pPr>
              <w:spacing w:before="40" w:after="40" w:line="240" w:lineRule="auto"/>
              <w:rPr>
                <w:color w:val="FFFFFF" w:themeColor="background1"/>
                <w:sz w:val="22"/>
                <w:szCs w:val="20"/>
              </w:rPr>
            </w:pPr>
          </w:p>
          <w:p w14:paraId="01209D7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5B45E327" w14:textId="77777777" w:rsidR="00CF6835" w:rsidRPr="0044468E" w:rsidRDefault="00CF6835" w:rsidP="00C979B5">
            <w:pPr>
              <w:spacing w:before="40" w:after="40" w:line="240" w:lineRule="auto"/>
              <w:rPr>
                <w:color w:val="FFFFFF" w:themeColor="background1"/>
                <w:sz w:val="22"/>
                <w:szCs w:val="20"/>
              </w:rPr>
            </w:pPr>
          </w:p>
          <w:p w14:paraId="232831D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580D3F9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0F4DD4C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37E7D9D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549CCBE5" w14:textId="77777777" w:rsidR="00CF6835" w:rsidRPr="0044468E" w:rsidRDefault="00CF6835" w:rsidP="00C979B5">
            <w:pPr>
              <w:spacing w:before="40" w:after="40" w:line="240" w:lineRule="auto"/>
              <w:rPr>
                <w:color w:val="FFFFFF" w:themeColor="background1"/>
                <w:sz w:val="22"/>
                <w:szCs w:val="20"/>
              </w:rPr>
            </w:pPr>
          </w:p>
          <w:p w14:paraId="1E46F24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22C9385B" w14:textId="77777777" w:rsidR="00CF6835" w:rsidRPr="0044468E" w:rsidRDefault="00CF6835" w:rsidP="00C979B5">
            <w:pPr>
              <w:spacing w:before="40" w:after="40" w:line="240" w:lineRule="auto"/>
              <w:rPr>
                <w:color w:val="FFFFFF" w:themeColor="background1"/>
                <w:sz w:val="22"/>
                <w:szCs w:val="20"/>
              </w:rPr>
            </w:pPr>
          </w:p>
          <w:p w14:paraId="1C83B52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03C8841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3E7F21D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2E413E1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17F8F405" w14:textId="77777777" w:rsidR="00CF6835" w:rsidRPr="0044468E" w:rsidRDefault="00CF6835" w:rsidP="00C979B5">
            <w:pPr>
              <w:spacing w:before="40" w:after="40" w:line="240" w:lineRule="auto"/>
              <w:rPr>
                <w:color w:val="FFFFFF" w:themeColor="background1"/>
                <w:sz w:val="22"/>
                <w:szCs w:val="20"/>
              </w:rPr>
            </w:pPr>
          </w:p>
          <w:p w14:paraId="44B6259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1ACD7138" w14:textId="77777777" w:rsidR="00CF6835" w:rsidRPr="0044468E" w:rsidRDefault="00CF6835" w:rsidP="00C979B5">
            <w:pPr>
              <w:spacing w:before="40" w:after="40" w:line="240" w:lineRule="auto"/>
              <w:rPr>
                <w:color w:val="FFFFFF" w:themeColor="background1"/>
                <w:sz w:val="22"/>
                <w:szCs w:val="20"/>
              </w:rPr>
            </w:pPr>
          </w:p>
          <w:p w14:paraId="567D36E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1CAF1ECC" w14:textId="77777777" w:rsidR="00CF6835" w:rsidRPr="0044468E" w:rsidRDefault="00CF6835" w:rsidP="00C979B5">
            <w:pPr>
              <w:spacing w:before="40" w:after="40" w:line="240" w:lineRule="auto"/>
              <w:rPr>
                <w:color w:val="FFFFFF" w:themeColor="background1"/>
                <w:sz w:val="22"/>
                <w:szCs w:val="20"/>
              </w:rPr>
            </w:pPr>
          </w:p>
          <w:p w14:paraId="053D2F6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17508492" w14:textId="77777777" w:rsidR="00CF6835" w:rsidRPr="0044468E" w:rsidRDefault="00CF6835" w:rsidP="00C979B5">
            <w:pPr>
              <w:spacing w:before="40" w:after="40" w:line="240" w:lineRule="auto"/>
              <w:rPr>
                <w:color w:val="FFFFFF" w:themeColor="background1"/>
                <w:sz w:val="22"/>
                <w:szCs w:val="20"/>
              </w:rPr>
            </w:pPr>
          </w:p>
          <w:p w14:paraId="06FA9C1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4 to 5 turns, pause the technical thread and ask a short reflective question, for example: "Before you answer, how confident are you in that, and why?" or "What made you change your mind just now, if anything?"</w:t>
            </w:r>
          </w:p>
          <w:p w14:paraId="57423FDF" w14:textId="77777777" w:rsidR="00CF6835" w:rsidRPr="0044468E" w:rsidRDefault="00CF6835" w:rsidP="00C979B5">
            <w:pPr>
              <w:spacing w:before="40" w:after="40" w:line="240" w:lineRule="auto"/>
              <w:rPr>
                <w:color w:val="FFFFFF" w:themeColor="background1"/>
                <w:sz w:val="22"/>
                <w:szCs w:val="20"/>
              </w:rPr>
            </w:pPr>
          </w:p>
          <w:p w14:paraId="239925F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 TONE</w:t>
            </w:r>
          </w:p>
          <w:p w14:paraId="4552CB1A" w14:textId="77777777" w:rsidR="00CF6835" w:rsidRPr="0044468E" w:rsidRDefault="00CF6835" w:rsidP="00C979B5">
            <w:pPr>
              <w:spacing w:before="40" w:after="40" w:line="240" w:lineRule="auto"/>
              <w:rPr>
                <w:color w:val="FFFFFF" w:themeColor="background1"/>
                <w:sz w:val="22"/>
                <w:szCs w:val="20"/>
              </w:rPr>
            </w:pPr>
          </w:p>
          <w:p w14:paraId="144671C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6D877DC9" w14:textId="77777777" w:rsidR="00CF6835" w:rsidRPr="0044468E" w:rsidRDefault="00CF6835" w:rsidP="00C979B5">
            <w:pPr>
              <w:spacing w:before="40" w:after="40" w:line="240" w:lineRule="auto"/>
              <w:rPr>
                <w:color w:val="FFFFFF" w:themeColor="background1"/>
                <w:sz w:val="22"/>
                <w:szCs w:val="20"/>
              </w:rPr>
            </w:pPr>
          </w:p>
          <w:p w14:paraId="01F1857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29996951" w14:textId="77777777" w:rsidR="00CF6835" w:rsidRPr="0044468E" w:rsidRDefault="00CF6835" w:rsidP="00C979B5">
            <w:pPr>
              <w:spacing w:before="40" w:after="40" w:line="240" w:lineRule="auto"/>
              <w:rPr>
                <w:color w:val="FFFFFF" w:themeColor="background1"/>
                <w:sz w:val="22"/>
                <w:szCs w:val="20"/>
              </w:rPr>
            </w:pPr>
          </w:p>
          <w:p w14:paraId="7D6A086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67D1BFF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74BF6C4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6EA9ED6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08059450"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59177955" w14:textId="77777777" w:rsidR="00367E23" w:rsidRPr="00C979B5" w:rsidRDefault="00367E23" w:rsidP="00C979B5">
            <w:pPr>
              <w:spacing w:before="40" w:after="40" w:line="240" w:lineRule="auto"/>
              <w:rPr>
                <w:sz w:val="22"/>
                <w:szCs w:val="20"/>
              </w:rPr>
            </w:pPr>
          </w:p>
        </w:tc>
      </w:tr>
    </w:tbl>
    <w:p w14:paraId="50D9683A" w14:textId="77777777" w:rsidR="00CF6835" w:rsidRPr="00C979B5" w:rsidRDefault="00CF6835" w:rsidP="00C979B5"/>
    <w:p w14:paraId="3F805F59"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3AD6B0D9" w14:textId="77777777" w:rsidR="00BD43FC" w:rsidRPr="00C979B5" w:rsidRDefault="00BD43FC" w:rsidP="00C979B5"/>
    <w:p w14:paraId="594B54AA" w14:textId="77777777" w:rsidR="00BD43FC" w:rsidRPr="00C979B5" w:rsidRDefault="00BD43FC" w:rsidP="00C979B5"/>
    <w:p w14:paraId="39FBE3D0" w14:textId="77777777" w:rsidR="00462D72" w:rsidRPr="00C979B5" w:rsidRDefault="00532490" w:rsidP="00C979B5">
      <w:pPr>
        <w:pStyle w:val="Heading2"/>
        <w:pageBreakBefore/>
      </w:pPr>
      <w:bookmarkStart w:id="93" w:name="_Toc243504180"/>
      <w:r>
        <w:lastRenderedPageBreak/>
        <w:t>System Prompt #2 (Tutor agent)</w:t>
      </w:r>
      <w:bookmarkEnd w:id="93"/>
    </w:p>
    <w:p w14:paraId="0F5F652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59B9352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Voice:</w:t>
      </w:r>
    </w:p>
    <w:p w14:paraId="313A0AA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1AB702C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The learners like numbers. Use digits (3%, 15 of 500, +32%), but write them inside normal sentences, not with symbols like →, = or ≠.</w:t>
      </w:r>
    </w:p>
    <w:p w14:paraId="79F1836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Write chances as percentages, never fractions: 50%, not 1/2, and about 3%, not 1/32.</w:t>
      </w:r>
    </w:p>
    <w:p w14:paraId="414ABF5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6B9C2E6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no jokes.</w:t>
      </w:r>
    </w:p>
    <w:p w14:paraId="61ADC4B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you use a finance word, explain it in a few simple words the first time.</w:t>
      </w:r>
    </w:p>
    <w:p w14:paraId="625FA40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Praise only something specific the learner said, such as "You used the 3% number." Never say "Great job".</w:t>
      </w:r>
    </w:p>
    <w:p w14:paraId="0A245F5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Reply with ONLY one JSON object and nothing else:</w:t>
      </w:r>
    </w:p>
    <w:p w14:paraId="306A21F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{"feedback": "", "key_idea": "", "question": "", "options": []}</w:t>
      </w:r>
    </w:p>
    <w:p w14:paraId="72A5AB4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feedback: 15 words or fewer. About what the learner actually said in learner_last_answer. Honest, not flattering.</w:t>
      </w:r>
    </w:p>
    <w:p w14:paraId="58A9165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69C9F29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question: 20 words or fewer. Exactly ONE question, ending with "?", at the requested socratic_level and in the requested format.</w:t>
      </w:r>
    </w:p>
    <w:p w14:paraId="036BC06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options: only when format is "choose A or B and defend the choice": exactly 2 short choices, 5 words or fewer each, with no "A)" or "B)" labels. Otherwise [].</w:t>
      </w:r>
    </w:p>
    <w:p w14:paraId="57C00DF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xml:space="preserve">  For that format the options are REQUIRED, and the question asks the learner to pick one and say why. Example: question "Is it a real pattern or just luck, and why?", options ["Real pattern", "Just luck"].</w:t>
      </w:r>
    </w:p>
    <w:p w14:paraId="7DE3EC6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Rules:</w:t>
      </w:r>
    </w:p>
    <w:p w14:paraId="2BF1366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only facts from NOTES and TOOL_RESULTS. If the learner asks about something else, say so and steer back.</w:t>
      </w:r>
    </w:p>
    <w:p w14:paraId="5FC131E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11A39FD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4D37D4C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acknowledge_frustration is true, the feedback says in a few calm words that you heard them, and the question is easier.</w:t>
      </w:r>
    </w:p>
    <w:p w14:paraId="71EB59D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hint is true, the key_idea should make the next step easier.</w:t>
      </w:r>
    </w:p>
    <w:p w14:paraId="6CE2951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show scores, levels, or the words "assessor", "planner" or "checker".</w:t>
      </w:r>
    </w:p>
    <w:p w14:paraId="4B7ED3F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"open": feedback is "" (the app writes the welcome itself). Give key_idea and the first question.</w:t>
      </w:r>
    </w:p>
    <w:p w14:paraId="5B97B77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666694F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REVISE_PROBLEMS is given, DRAFT is your earlier reply. Write a fixed version that solves every problem. Keep the same format: if the DRAFT had 2 options, your fixed reply must also have 2 options.</w:t>
      </w:r>
    </w:p>
    <w:p w14:paraId="086EADA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Tools:</w:t>
      </w:r>
    </w:p>
    <w:p w14:paraId="190920F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0E432F4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Available tools:</w:t>
      </w:r>
    </w:p>
    <w:p w14:paraId="427A68F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simulate_streaks(stocks, days): flips a coin for each stock each day. Counts how many went up every day by luck.</w:t>
      </w:r>
    </w:p>
    <w:p w14:paraId="6D19132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test_many_rules(rules, days): makes random trading rules, picks the best on old data, then checks it on new data.</w:t>
      </w:r>
    </w:p>
    <w:p w14:paraId="7600E06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random_pairs_correlation(pairs, length): makes pairs of unrelated random prices. Counts how many move together strongly by luck.</w:t>
      </w:r>
    </w:p>
    <w:p w14:paraId="1AAE1827" w14:textId="77777777" w:rsidR="00462D72" w:rsidRPr="00C979B5" w:rsidRDefault="00532490" w:rsidP="00C979B5">
      <w:pPr>
        <w:pStyle w:val="Heading2"/>
        <w:pageBreakBefore/>
      </w:pPr>
      <w:bookmarkStart w:id="94" w:name="_Toc243504181"/>
      <w:r>
        <w:lastRenderedPageBreak/>
        <w:t>Assessor agent prompt</w:t>
      </w:r>
      <w:bookmarkEnd w:id="94"/>
    </w:p>
    <w:p w14:paraId="23E15B5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77939C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For each standard give 1 only if it is clearly shown in the answer, otherwise 0:</w:t>
      </w:r>
    </w:p>
    <w:p w14:paraId="20A92FE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the answer is easy to understand and says what it means</w:t>
      </w:r>
    </w:p>
    <w:p w14:paraId="159E75E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what is said is true and consistent with the notes</w:t>
      </w:r>
    </w:p>
    <w:p w14:paraId="7B1DC40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it gives specific detail, such as numbers, counts or examples, not vague words</w:t>
      </w:r>
    </w:p>
    <w:p w14:paraId="3FF5573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relevance: it stays on the question that was asked</w:t>
      </w:r>
    </w:p>
    <w:p w14:paraId="421EE45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goes beneath the surface, for example by giving a reason or a mechanism</w:t>
      </w:r>
    </w:p>
    <w:p w14:paraId="3629D86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considers more than one angle or possibility</w:t>
      </w:r>
    </w:p>
    <w:p w14:paraId="7E5F031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logic: the steps follow, and the conclusion follows from the reasons given</w:t>
      </w:r>
    </w:p>
    <w:p w14:paraId="1E065AE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focuses on what matters most for the question</w:t>
      </w:r>
    </w:p>
    <w:p w14:paraId="74D9353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treats other views, or the chance of being wrong, honestly</w:t>
      </w:r>
    </w:p>
    <w:p w14:paraId="4BDA6F4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Strict rules, because most short answers meet only 1 to 3 standards:</w:t>
      </w:r>
    </w:p>
    <w:p w14:paraId="15EB753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in doubt, give 0. Never give a standard for effort, a guess or a keyword.</w:t>
      </w:r>
    </w:p>
    <w:p w14:paraId="04FCC64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7050537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a reader gets the point without guessing. A fragment like "power" or "i guess" is 0.</w:t>
      </w:r>
    </w:p>
    <w:p w14:paraId="549EA76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the answer makes a factual claim, and it fits NOTES and the case_story. No claim, or only an opinion, is 0.</w:t>
      </w:r>
    </w:p>
    <w:p w14:paraId="658872C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a specific number, count or example. Words like "data" or "trends" alone are 0.</w:t>
      </w:r>
    </w:p>
    <w:p w14:paraId="3EA8392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explains why or how, not only what. Restating the question or the hint is 0.</w:t>
      </w:r>
    </w:p>
    <w:p w14:paraId="56A44BA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names another possible explanation or side.</w:t>
      </w:r>
    </w:p>
    <w:p w14:paraId="77F6328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logic: the reason really supports the claim. "because i know", "because im smart" or a reason that does not connect is 0.</w:t>
      </w:r>
    </w:p>
    <w:p w14:paraId="3AFC88F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picks out what matters most for this question, not a side detail.</w:t>
      </w:r>
    </w:p>
    <w:p w14:paraId="051EEFD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admits it could be wrong, or treats the other side fairly. Simply not knowing is 0.</w:t>
      </w:r>
    </w:p>
    <w:p w14:paraId="0EE457A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6903C39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learner_points: up to 3 short paraphrases of ideas or claims the learner stated.</w:t>
      </w:r>
    </w:p>
    <w:p w14:paraId="50733F7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confused_or_frustrated: true if the learner says they are lost, confused, annoyed, asks for fewer questions, or only says something like "I don't know".</w:t>
      </w:r>
    </w:p>
    <w:p w14:paraId="70576AC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evidence_quote: a short quote from the answer that supports your ratings.</w:t>
      </w:r>
    </w:p>
    <w:p w14:paraId="64A7983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confidence: your confidence from 0 to 1.</w:t>
      </w:r>
    </w:p>
    <w:p w14:paraId="0C86C2F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28F1F01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6494A04F" w14:textId="77777777" w:rsidR="00462D72" w:rsidRPr="00C979B5" w:rsidRDefault="00532490" w:rsidP="00C979B5">
      <w:pPr>
        <w:pStyle w:val="Heading2"/>
        <w:pageBreakBefore/>
      </w:pPr>
      <w:bookmarkStart w:id="95" w:name="_Toc243504182"/>
      <w:r>
        <w:lastRenderedPageBreak/>
        <w:t>Planner agent prompt</w:t>
      </w:r>
      <w:bookmarkEnd w:id="95"/>
    </w:p>
    <w:p w14:paraId="34D6DD8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Planner agent for a Socratic tutor. After each learner answer you choose the next teaching move. You never talk to the learner.</w:t>
      </w:r>
    </w:p>
    <w:p w14:paraId="31FC596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Socratic levels, from easiest to hardest: Clarify, Assumptions, Evidence, Viewpoints, Implications, Question the question.</w:t>
      </w:r>
    </w:p>
    <w:p w14:paraId="38FFBA5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Question formats: open question; predict what happens next; spot the flaw in a claim; choose A or B and defend the choice.</w:t>
      </w:r>
    </w:p>
    <w:p w14:paraId="459B516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Good habits:</w:t>
      </w:r>
    </w:p>
    <w:p w14:paraId="728DA03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3E47939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In reason, describe the answer as the assessment shows it. Do not call a weak answer good.</w:t>
      </w:r>
    </w:p>
    <w:p w14:paraId="5AF5608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a different format from last_format.</w:t>
      </w:r>
    </w:p>
    <w:p w14:paraId="12849A4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hint to true after weak answers, so the tutor gives a helpful fact.</w:t>
      </w:r>
    </w:p>
    <w:p w14:paraId="0420102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suggest_tool when real numbers would let the learner test a claim they just made. Otherwise null.</w:t>
      </w:r>
    </w:p>
    <w:p w14:paraId="5D17968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the learner is frustrated, pick "choose A or B and defend the choice" and set hint to true.</w:t>
      </w:r>
    </w:p>
    <w:p w14:paraId="6CF5CED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ab_only_mode is true, always pick "choose A or B and defend the choice". The learner chose that mode.</w:t>
      </w:r>
    </w:p>
    <w:p w14:paraId="2D0E0C1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0EF2A87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{"level_change": "stay", "format": "&lt;one of the formats&gt;", "hint": false, "suggest_tool": null, "reason": "&lt;15 words or fewer&gt;"}</w:t>
      </w:r>
    </w:p>
    <w:p w14:paraId="0E36D752" w14:textId="77777777" w:rsidR="00462D72" w:rsidRPr="00C979B5" w:rsidRDefault="00532490" w:rsidP="00C979B5">
      <w:pPr>
        <w:pStyle w:val="Heading2"/>
        <w:pageBreakBefore/>
      </w:pPr>
      <w:bookmarkStart w:id="96" w:name="_Toc243504183"/>
      <w:r>
        <w:lastRenderedPageBreak/>
        <w:t>Checker agent prompt</w:t>
      </w:r>
      <w:bookmarkEnd w:id="96"/>
    </w:p>
    <w:p w14:paraId="68EF2DB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Checker agent. You review one reply from a Socratic tutor before the learner sees it. You never talk to the learner.</w:t>
      </w:r>
    </w:p>
    <w:p w14:paraId="3AB8D56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Check only these five things:</w:t>
      </w:r>
    </w:p>
    <w:p w14:paraId="5FDF1AF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1. The feedback or key_idea must not give away the answer to the question.</w:t>
      </w:r>
    </w:p>
    <w:p w14:paraId="0D1B6EE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2. The feedback must be about what the learner actually said. Skip this if there is no learner answer.</w:t>
      </w:r>
    </w:p>
    <w:p w14:paraId="707B15B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3CFE1B3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4. There must be exactly one clear question.</w:t>
      </w:r>
    </w:p>
    <w:p w14:paraId="7B66530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1F8D56F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0C4F218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{"ok": true, "problems": []}</w:t>
      </w:r>
    </w:p>
    <w:p w14:paraId="52C5BD9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Each problem is 12 words or fewer and tells the tutor what to fix. If everything is fine, ok is true and problems is [].</w:t>
      </w:r>
    </w:p>
    <w:p w14:paraId="07070E45" w14:textId="77777777" w:rsidR="00462D72" w:rsidRPr="00C979B5" w:rsidRDefault="00532490" w:rsidP="00C979B5">
      <w:pPr>
        <w:pStyle w:val="Heading2"/>
        <w:pageBreakBefore/>
      </w:pPr>
      <w:bookmarkStart w:id="97" w:name="_Toc243504184"/>
      <w:r>
        <w:lastRenderedPageBreak/>
        <w:t>Coach prompt</w:t>
      </w:r>
      <w:bookmarkEnd w:id="97"/>
    </w:p>
    <w:p w14:paraId="34BB1A5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08EDB0E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Look at the answers for:</w:t>
      </w:r>
    </w:p>
    <w:p w14:paraId="21A8641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length: too short to show their thinking, or long and unfocused</w:t>
      </w:r>
    </w:p>
    <w:p w14:paraId="5414757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reasons: did they say why (for example "because"), or only give an opinion</w:t>
      </w:r>
    </w:p>
    <w:p w14:paraId="2FEBF98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detail: did they use numbers or examples, or vague words</w:t>
      </w:r>
    </w:p>
    <w:p w14:paraId="0AD1787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focus: did they answer the exact question asked</w:t>
      </w:r>
    </w:p>
    <w:p w14:paraId="2106D90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other views: did they consider another angle or the chance of being wrong</w:t>
      </w:r>
    </w:p>
    <w:p w14:paraId="1EBFAD3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giving up: did they say "I don't know" or ask for help</w:t>
      </w:r>
    </w:p>
    <w:p w14:paraId="3A6402A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Write:</w:t>
      </w:r>
    </w:p>
    <w:p w14:paraId="29C5751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- 50 to 80 words. One paragraph. No lists, no headings.</w:t>
      </w:r>
    </w:p>
    <w:p w14:paraId="1729B95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Speak to the learner as "you", in plain, warm English with smooth sentences that flow, not choppy fragments.</w:t>
      </w:r>
    </w:p>
    <w:p w14:paraId="36B80B1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4D8EF61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008447D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Be honest. If the answers were weak, say so kindly. Do not flatter. Never say "Great job".</w:t>
      </w:r>
    </w:p>
    <w:p w14:paraId="6DC501B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Do not list scores.</w:t>
      </w:r>
    </w:p>
    <w:p w14:paraId="39E06217" w14:textId="77777777" w:rsidR="00213433" w:rsidRPr="0044468E" w:rsidRDefault="00532490" w:rsidP="004271B4">
      <w:pPr>
        <w:shd w:val="clear" w:color="auto" w:fill="000000" w:themeFill="text1"/>
        <w:spacing w:line="276" w:lineRule="auto"/>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1A923" w14:textId="77777777" w:rsidR="006E40F1" w:rsidRDefault="006E40F1" w:rsidP="00C979B5">
      <w:pPr>
        <w:spacing w:after="0" w:line="240" w:lineRule="auto"/>
      </w:pPr>
      <w:r>
        <w:separator/>
      </w:r>
    </w:p>
  </w:endnote>
  <w:endnote w:type="continuationSeparator" w:id="0">
    <w:p w14:paraId="3AC18767" w14:textId="77777777" w:rsidR="006E40F1" w:rsidRDefault="006E40F1"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93662"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3654"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E482" w14:textId="77777777" w:rsidR="006E40F1" w:rsidRDefault="006E40F1" w:rsidP="00C979B5">
      <w:pPr>
        <w:spacing w:after="0" w:line="240" w:lineRule="auto"/>
      </w:pPr>
      <w:r>
        <w:separator/>
      </w:r>
    </w:p>
  </w:footnote>
  <w:footnote w:type="continuationSeparator" w:id="0">
    <w:p w14:paraId="006E9ADA" w14:textId="77777777" w:rsidR="006E40F1" w:rsidRDefault="006E40F1"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324EC"/>
    <w:rsid w:val="00070BD1"/>
    <w:rsid w:val="00076F84"/>
    <w:rsid w:val="00077031"/>
    <w:rsid w:val="00083483"/>
    <w:rsid w:val="000847B9"/>
    <w:rsid w:val="00093B36"/>
    <w:rsid w:val="000A612D"/>
    <w:rsid w:val="000B3E9F"/>
    <w:rsid w:val="000C4BF7"/>
    <w:rsid w:val="000C69E7"/>
    <w:rsid w:val="000D7316"/>
    <w:rsid w:val="000E15C8"/>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57D20"/>
    <w:rsid w:val="00260A22"/>
    <w:rsid w:val="00262DFE"/>
    <w:rsid w:val="00267F92"/>
    <w:rsid w:val="002700FE"/>
    <w:rsid w:val="00271C38"/>
    <w:rsid w:val="00277E2A"/>
    <w:rsid w:val="00283870"/>
    <w:rsid w:val="0028552F"/>
    <w:rsid w:val="0029607C"/>
    <w:rsid w:val="002B136F"/>
    <w:rsid w:val="002C262A"/>
    <w:rsid w:val="002D422F"/>
    <w:rsid w:val="002E6FFD"/>
    <w:rsid w:val="00312182"/>
    <w:rsid w:val="00325FEE"/>
    <w:rsid w:val="00331C52"/>
    <w:rsid w:val="00332778"/>
    <w:rsid w:val="00341308"/>
    <w:rsid w:val="00363F32"/>
    <w:rsid w:val="00367E23"/>
    <w:rsid w:val="0038734D"/>
    <w:rsid w:val="003C5FCF"/>
    <w:rsid w:val="003D35B8"/>
    <w:rsid w:val="003E3A5A"/>
    <w:rsid w:val="003F68A9"/>
    <w:rsid w:val="00403570"/>
    <w:rsid w:val="00420522"/>
    <w:rsid w:val="004271B4"/>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D738F"/>
    <w:rsid w:val="004F3B26"/>
    <w:rsid w:val="00525AD0"/>
    <w:rsid w:val="00532490"/>
    <w:rsid w:val="00551A0A"/>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84BC5"/>
    <w:rsid w:val="006B3BF4"/>
    <w:rsid w:val="006B4786"/>
    <w:rsid w:val="006B6997"/>
    <w:rsid w:val="006C11D7"/>
    <w:rsid w:val="006C360D"/>
    <w:rsid w:val="006E40F1"/>
    <w:rsid w:val="006E4C55"/>
    <w:rsid w:val="00700EF0"/>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B5200"/>
    <w:rsid w:val="009C39C0"/>
    <w:rsid w:val="009D2DCA"/>
    <w:rsid w:val="009D6D0E"/>
    <w:rsid w:val="009E2AF4"/>
    <w:rsid w:val="009E4522"/>
    <w:rsid w:val="009E5902"/>
    <w:rsid w:val="009E61E2"/>
    <w:rsid w:val="009F7776"/>
    <w:rsid w:val="00A12493"/>
    <w:rsid w:val="00A14C43"/>
    <w:rsid w:val="00A178F6"/>
    <w:rsid w:val="00A30AF0"/>
    <w:rsid w:val="00A55FB2"/>
    <w:rsid w:val="00A56013"/>
    <w:rsid w:val="00A74F64"/>
    <w:rsid w:val="00A75E1A"/>
    <w:rsid w:val="00A97AB7"/>
    <w:rsid w:val="00A97DBB"/>
    <w:rsid w:val="00AA7454"/>
    <w:rsid w:val="00AB27E4"/>
    <w:rsid w:val="00AB6718"/>
    <w:rsid w:val="00AC296C"/>
    <w:rsid w:val="00AD3011"/>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20AA"/>
    <w:rsid w:val="00B86389"/>
    <w:rsid w:val="00B92C5B"/>
    <w:rsid w:val="00BC7FCF"/>
    <w:rsid w:val="00BD3611"/>
    <w:rsid w:val="00BD43FC"/>
    <w:rsid w:val="00BD47D4"/>
    <w:rsid w:val="00BD6E2D"/>
    <w:rsid w:val="00BE14EC"/>
    <w:rsid w:val="00BF577F"/>
    <w:rsid w:val="00BF724A"/>
    <w:rsid w:val="00C10741"/>
    <w:rsid w:val="00C56365"/>
    <w:rsid w:val="00C6258C"/>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51A88"/>
    <w:rsid w:val="00E6149F"/>
    <w:rsid w:val="00E76371"/>
    <w:rsid w:val="00E828E7"/>
    <w:rsid w:val="00E8379A"/>
    <w:rsid w:val="00E92F09"/>
    <w:rsid w:val="00EB7E3D"/>
    <w:rsid w:val="00EE12FA"/>
    <w:rsid w:val="00EF2299"/>
    <w:rsid w:val="00EF7C4E"/>
    <w:rsid w:val="00F42075"/>
    <w:rsid w:val="00F57D9D"/>
    <w:rsid w:val="00F65B03"/>
    <w:rsid w:val="00F746C0"/>
    <w:rsid w:val="00FD0879"/>
    <w:rsid w:val="00FD6D9B"/>
    <w:rsid w:val="00FE0879"/>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1E4FC"/>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32</TotalTime>
  <Pages>74</Pages>
  <Words>14096</Words>
  <Characters>80353</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31</cp:revision>
  <dcterms:created xsi:type="dcterms:W3CDTF">2026-10-20T08:12:00Z</dcterms:created>
  <dcterms:modified xsi:type="dcterms:W3CDTF">2026-10-22T19:21:00Z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