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0" w:sz="5" w:val="single"/>
        </w:pBdr>
        <w:shd w:fill="ffffff" w:val="clear"/>
        <w:spacing w:before="480" w:line="288" w:lineRule="auto"/>
        <w:rPr>
          <w:rFonts w:ascii="Helvetica Neue" w:cs="Helvetica Neue" w:eastAsia="Helvetica Neue" w:hAnsi="Helvetica Neue"/>
          <w:b w:val="1"/>
          <w:color w:val="333333"/>
          <w:sz w:val="80"/>
          <w:szCs w:val="80"/>
        </w:rPr>
      </w:pPr>
      <w:bookmarkStart w:colFirst="0" w:colLast="0" w:name="_heading=h.gjdgxs" w:id="0"/>
      <w:bookmarkEnd w:id="0"/>
      <w:r w:rsidDel="00000000" w:rsidR="00000000" w:rsidRPr="00000000">
        <w:rPr>
          <w:rFonts w:ascii="Helvetica Neue" w:cs="Helvetica Neue" w:eastAsia="Helvetica Neue" w:hAnsi="Helvetica Neue"/>
          <w:b w:val="1"/>
          <w:color w:val="333333"/>
          <w:sz w:val="80"/>
          <w:szCs w:val="80"/>
          <w:rtl w:val="0"/>
        </w:rPr>
        <w:t xml:space="preserve">Aula 1 - criar uma nuvem privada virtual</w:t>
      </w:r>
    </w:p>
    <w:p w:rsidR="00000000" w:rsidDel="00000000" w:rsidP="00000000" w:rsidRDefault="00000000" w:rsidRPr="00000000" w14:paraId="00000002">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30j0zll" w:id="1"/>
      <w:bookmarkEnd w:id="1"/>
      <w:r w:rsidDel="00000000" w:rsidR="00000000" w:rsidRPr="00000000">
        <w:rPr>
          <w:rFonts w:ascii="Helvetica Neue" w:cs="Helvetica Neue" w:eastAsia="Helvetica Neue" w:hAnsi="Helvetica Neue"/>
          <w:b w:val="1"/>
          <w:color w:val="333333"/>
          <w:sz w:val="60"/>
          <w:szCs w:val="60"/>
          <w:rtl w:val="0"/>
        </w:rPr>
        <w:t xml:space="preserve">Visão geral e objetivos do laboratório</w:t>
      </w:r>
    </w:p>
    <w:p w:rsidR="00000000" w:rsidDel="00000000" w:rsidP="00000000" w:rsidRDefault="00000000" w:rsidRPr="00000000" w14:paraId="0000000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rede tradicional é difícil. Envolve equipamentos, cabeamento, configurações complexas e habilidades especializadas. O Amazon Virtual Private Cloud (Amazon VPC) oculta a complexidade e simplifica a implantação de redes privadas seguras.</w:t>
      </w:r>
    </w:p>
    <w:p w:rsidR="00000000" w:rsidDel="00000000" w:rsidP="00000000" w:rsidRDefault="00000000" w:rsidRPr="00000000" w14:paraId="0000000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Este laboratório mostra como criar sua própria nuvem privada virtual (VPC), implantar recursos e criar conexões de peering privado entre VPCs.</w:t>
      </w:r>
    </w:p>
    <w:p w:rsidR="00000000" w:rsidDel="00000000" w:rsidP="00000000" w:rsidRDefault="00000000" w:rsidRPr="00000000" w14:paraId="0000000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Depois de concluir este laboratório, você deverá ser capaz de:</w:t>
      </w:r>
    </w:p>
    <w:p w:rsidR="00000000" w:rsidDel="00000000" w:rsidP="00000000" w:rsidRDefault="00000000" w:rsidRPr="00000000" w14:paraId="00000006">
      <w:pPr>
        <w:numPr>
          <w:ilvl w:val="0"/>
          <w:numId w:val="6"/>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Implantar uma VPC</w:t>
      </w:r>
      <w:r w:rsidDel="00000000" w:rsidR="00000000" w:rsidRPr="00000000">
        <w:rPr>
          <w:rtl w:val="0"/>
        </w:rPr>
      </w:r>
    </w:p>
    <w:p w:rsidR="00000000" w:rsidDel="00000000" w:rsidP="00000000" w:rsidRDefault="00000000" w:rsidRPr="00000000" w14:paraId="00000007">
      <w:pPr>
        <w:numPr>
          <w:ilvl w:val="0"/>
          <w:numId w:val="6"/>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Criar e associar um gateway de Internet à VPC</w:t>
      </w:r>
      <w:r w:rsidDel="00000000" w:rsidR="00000000" w:rsidRPr="00000000">
        <w:rPr>
          <w:rtl w:val="0"/>
        </w:rPr>
      </w:r>
    </w:p>
    <w:p w:rsidR="00000000" w:rsidDel="00000000" w:rsidP="00000000" w:rsidRDefault="00000000" w:rsidRPr="00000000" w14:paraId="00000008">
      <w:pPr>
        <w:numPr>
          <w:ilvl w:val="0"/>
          <w:numId w:val="6"/>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Criar uma sub-rede pública</w:t>
      </w:r>
      <w:r w:rsidDel="00000000" w:rsidR="00000000" w:rsidRPr="00000000">
        <w:rPr>
          <w:rtl w:val="0"/>
        </w:rPr>
      </w:r>
    </w:p>
    <w:p w:rsidR="00000000" w:rsidDel="00000000" w:rsidP="00000000" w:rsidRDefault="00000000" w:rsidRPr="00000000" w14:paraId="00000009">
      <w:pPr>
        <w:numPr>
          <w:ilvl w:val="0"/>
          <w:numId w:val="6"/>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Criar sub-rede privada</w:t>
      </w:r>
      <w:r w:rsidDel="00000000" w:rsidR="00000000" w:rsidRPr="00000000">
        <w:rPr>
          <w:rtl w:val="0"/>
        </w:rPr>
      </w:r>
    </w:p>
    <w:p w:rsidR="00000000" w:rsidDel="00000000" w:rsidP="00000000" w:rsidRDefault="00000000" w:rsidRPr="00000000" w14:paraId="0000000A">
      <w:pPr>
        <w:numPr>
          <w:ilvl w:val="0"/>
          <w:numId w:val="6"/>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Criar um servidor de aplicações para testar a VPC</w:t>
        <w:br w:type="textWrapping"/>
        <w:t xml:space="preserve"> </w:t>
      </w:r>
      <w:r w:rsidDel="00000000" w:rsidR="00000000" w:rsidRPr="00000000">
        <w:rPr>
          <w:rtl w:val="0"/>
        </w:rPr>
      </w:r>
    </w:p>
    <w:p w:rsidR="00000000" w:rsidDel="00000000" w:rsidP="00000000" w:rsidRDefault="00000000" w:rsidRPr="00000000" w14:paraId="0000000B">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1fob9te" w:id="2"/>
      <w:bookmarkEnd w:id="2"/>
      <w:r w:rsidDel="00000000" w:rsidR="00000000" w:rsidRPr="00000000">
        <w:rPr>
          <w:rFonts w:ascii="Helvetica Neue" w:cs="Helvetica Neue" w:eastAsia="Helvetica Neue" w:hAnsi="Helvetica Neue"/>
          <w:b w:val="1"/>
          <w:color w:val="333333"/>
          <w:sz w:val="60"/>
          <w:szCs w:val="60"/>
          <w:rtl w:val="0"/>
        </w:rPr>
        <w:t xml:space="preserve">Duração</w:t>
      </w:r>
    </w:p>
    <w:p w:rsidR="00000000" w:rsidDel="00000000" w:rsidP="00000000" w:rsidRDefault="00000000" w:rsidRPr="00000000" w14:paraId="0000000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Este laboratório levará aproximadamente </w:t>
      </w:r>
      <w:r w:rsidDel="00000000" w:rsidR="00000000" w:rsidRPr="00000000">
        <w:rPr>
          <w:rFonts w:ascii="Helvetica Neue" w:cs="Helvetica Neue" w:eastAsia="Helvetica Neue" w:hAnsi="Helvetica Neue"/>
          <w:b w:val="1"/>
          <w:color w:val="333333"/>
          <w:sz w:val="24"/>
          <w:szCs w:val="24"/>
          <w:rtl w:val="0"/>
        </w:rPr>
        <w:t xml:space="preserve">30 minutos</w:t>
      </w:r>
      <w:r w:rsidDel="00000000" w:rsidR="00000000" w:rsidRPr="00000000">
        <w:rPr>
          <w:rFonts w:ascii="Helvetica Neue" w:cs="Helvetica Neue" w:eastAsia="Helvetica Neue" w:hAnsi="Helvetica Neue"/>
          <w:color w:val="333333"/>
          <w:sz w:val="24"/>
          <w:szCs w:val="24"/>
          <w:rtl w:val="0"/>
        </w:rPr>
        <w:t xml:space="preserve"> para ser concluído.</w:t>
      </w:r>
    </w:p>
    <w:p w:rsidR="00000000" w:rsidDel="00000000" w:rsidP="00000000" w:rsidRDefault="00000000" w:rsidRPr="00000000" w14:paraId="0000000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0E">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3znysh7" w:id="3"/>
      <w:bookmarkEnd w:id="3"/>
      <w:r w:rsidDel="00000000" w:rsidR="00000000" w:rsidRPr="00000000">
        <w:rPr>
          <w:rFonts w:ascii="Helvetica Neue" w:cs="Helvetica Neue" w:eastAsia="Helvetica Neue" w:hAnsi="Helvetica Neue"/>
          <w:b w:val="1"/>
          <w:color w:val="333333"/>
          <w:sz w:val="60"/>
          <w:szCs w:val="60"/>
          <w:rtl w:val="0"/>
        </w:rPr>
        <w:t xml:space="preserve">Restrições de serviço da AWS</w:t>
      </w:r>
    </w:p>
    <w:p w:rsidR="00000000" w:rsidDel="00000000" w:rsidP="00000000" w:rsidRDefault="00000000" w:rsidRPr="00000000" w14:paraId="0000000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Neste ambiente de laboratório, o acesso aos serviços e às ações de serviços da AWS pode ser restrito aos necessários para concluir as instruções do laboratório. Você poderá encontrar erros se tentar acessar outros serviços ou executar ações além das descritas neste laboratório.</w:t>
      </w:r>
    </w:p>
    <w:p w:rsidR="00000000" w:rsidDel="00000000" w:rsidP="00000000" w:rsidRDefault="00000000" w:rsidRPr="00000000" w14:paraId="0000001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1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Ao </w:t>
      </w:r>
      <w:r w:rsidDel="00000000" w:rsidR="00000000" w:rsidRPr="00000000">
        <w:rPr>
          <w:rFonts w:ascii="Helvetica Neue" w:cs="Helvetica Neue" w:eastAsia="Helvetica Neue" w:hAnsi="Helvetica Neue"/>
          <w:b w:val="1"/>
          <w:color w:val="333333"/>
          <w:sz w:val="24"/>
          <w:szCs w:val="24"/>
          <w:rtl w:val="0"/>
        </w:rPr>
        <w:t xml:space="preserve">final</w:t>
      </w:r>
      <w:r w:rsidDel="00000000" w:rsidR="00000000" w:rsidRPr="00000000">
        <w:rPr>
          <w:rFonts w:ascii="Helvetica Neue" w:cs="Helvetica Neue" w:eastAsia="Helvetica Neue" w:hAnsi="Helvetica Neue"/>
          <w:color w:val="333333"/>
          <w:sz w:val="24"/>
          <w:szCs w:val="24"/>
          <w:rtl w:val="0"/>
        </w:rPr>
        <w:t xml:space="preserve"> deste laboratório, a arquitetura será parecida com o seguinte exemplo:</w:t>
      </w:r>
    </w:p>
    <w:p w:rsidR="00000000" w:rsidDel="00000000" w:rsidP="00000000" w:rsidRDefault="00000000" w:rsidRPr="00000000" w14:paraId="0000001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0" distT="0" distL="0" distR="0">
            <wp:extent cx="5410200" cy="5092700"/>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10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1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16">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2et92p0" w:id="4"/>
      <w:bookmarkEnd w:id="4"/>
      <w:r w:rsidDel="00000000" w:rsidR="00000000" w:rsidRPr="00000000">
        <w:rPr>
          <w:rFonts w:ascii="Helvetica Neue" w:cs="Helvetica Neue" w:eastAsia="Helvetica Neue" w:hAnsi="Helvetica Neue"/>
          <w:b w:val="1"/>
          <w:color w:val="333333"/>
          <w:sz w:val="60"/>
          <w:szCs w:val="60"/>
          <w:rtl w:val="0"/>
        </w:rPr>
        <w:t xml:space="preserve">Acessar o console de gerenciamento da AWS</w:t>
      </w:r>
    </w:p>
    <w:p w:rsidR="00000000" w:rsidDel="00000000" w:rsidP="00000000" w:rsidRDefault="00000000" w:rsidRPr="00000000" w14:paraId="0000001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18">
      <w:pPr>
        <w:numPr>
          <w:ilvl w:val="0"/>
          <w:numId w:val="3"/>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Na parte superior destas instruções, clique em </w:t>
      </w:r>
      <w:r w:rsidDel="00000000" w:rsidR="00000000" w:rsidRPr="00000000">
        <w:rPr>
          <w:rFonts w:ascii="Helvetica Neue" w:cs="Helvetica Neue" w:eastAsia="Helvetica Neue" w:hAnsi="Helvetica Neue"/>
          <w:shd w:fill="f2f3f4" w:val="clear"/>
          <w:rtl w:val="0"/>
        </w:rPr>
        <w:t xml:space="preserve">Iniciar laboratório</w:t>
      </w:r>
      <w:r w:rsidDel="00000000" w:rsidR="00000000" w:rsidRPr="00000000">
        <w:rPr>
          <w:rFonts w:ascii="Helvetica Neue" w:cs="Helvetica Neue" w:eastAsia="Helvetica Neue" w:hAnsi="Helvetica Neue"/>
          <w:color w:val="333333"/>
          <w:sz w:val="24"/>
          <w:szCs w:val="24"/>
          <w:rtl w:val="0"/>
        </w:rPr>
        <w:t xml:space="preserve"> para iniciar o laboratório.</w:t>
        <w:br w:type="textWrapping"/>
        <w:t xml:space="preserve">Um painel </w:t>
      </w:r>
      <w:r w:rsidDel="00000000" w:rsidR="00000000" w:rsidRPr="00000000">
        <w:rPr>
          <w:rFonts w:ascii="Helvetica Neue" w:cs="Helvetica Neue" w:eastAsia="Helvetica Neue" w:hAnsi="Helvetica Neue"/>
          <w:b w:val="1"/>
          <w:color w:val="333333"/>
          <w:sz w:val="24"/>
          <w:szCs w:val="24"/>
          <w:rtl w:val="0"/>
        </w:rPr>
        <w:t xml:space="preserve">Iniciar laboratório</w:t>
      </w:r>
      <w:r w:rsidDel="00000000" w:rsidR="00000000" w:rsidRPr="00000000">
        <w:rPr>
          <w:rFonts w:ascii="Helvetica Neue" w:cs="Helvetica Neue" w:eastAsia="Helvetica Neue" w:hAnsi="Helvetica Neue"/>
          <w:color w:val="333333"/>
          <w:sz w:val="24"/>
          <w:szCs w:val="24"/>
          <w:rtl w:val="0"/>
        </w:rPr>
        <w:t xml:space="preserve"> é aberto com o status do laboratório.</w:t>
        <w:br w:type="textWrapping"/>
        <w:t xml:space="preserve"> </w:t>
      </w:r>
      <w:r w:rsidDel="00000000" w:rsidR="00000000" w:rsidRPr="00000000">
        <w:rPr>
          <w:rFonts w:ascii="Helvetica Neue" w:cs="Helvetica Neue" w:eastAsia="Helvetica Neue" w:hAnsi="Helvetica Neue"/>
          <w:b w:val="1"/>
          <w:color w:val="333333"/>
          <w:sz w:val="24"/>
          <w:szCs w:val="24"/>
          <w:rtl w:val="0"/>
        </w:rPr>
        <w:t xml:space="preserve">Dica</w:t>
      </w:r>
      <w:r w:rsidDel="00000000" w:rsidR="00000000" w:rsidRPr="00000000">
        <w:rPr>
          <w:rFonts w:ascii="Helvetica Neue" w:cs="Helvetica Neue" w:eastAsia="Helvetica Neue" w:hAnsi="Helvetica Neue"/>
          <w:color w:val="333333"/>
          <w:sz w:val="24"/>
          <w:szCs w:val="24"/>
          <w:rtl w:val="0"/>
        </w:rPr>
        <w:t xml:space="preserve">: se você precisar de mais tempo para concluir o laboratório, selecione o botão </w:t>
      </w:r>
      <w:r w:rsidDel="00000000" w:rsidR="00000000" w:rsidRPr="00000000">
        <w:rPr>
          <w:rFonts w:ascii="Helvetica Neue" w:cs="Helvetica Neue" w:eastAsia="Helvetica Neue" w:hAnsi="Helvetica Neue"/>
          <w:shd w:fill="f2f3f4" w:val="clear"/>
          <w:rtl w:val="0"/>
        </w:rPr>
        <w:t xml:space="preserve">Iniciar laboratório</w:t>
      </w:r>
      <w:r w:rsidDel="00000000" w:rsidR="00000000" w:rsidRPr="00000000">
        <w:rPr>
          <w:rFonts w:ascii="Helvetica Neue" w:cs="Helvetica Neue" w:eastAsia="Helvetica Neue" w:hAnsi="Helvetica Neue"/>
          <w:color w:val="333333"/>
          <w:sz w:val="24"/>
          <w:szCs w:val="24"/>
          <w:rtl w:val="0"/>
        </w:rPr>
        <w:t xml:space="preserve"> novamente para reiniciar o cronômetro do ambiente.</w:t>
        <w:br w:type="textWrapping"/>
        <w:t xml:space="preserve"> </w:t>
      </w:r>
      <w:r w:rsidDel="00000000" w:rsidR="00000000" w:rsidRPr="00000000">
        <w:rPr>
          <w:rtl w:val="0"/>
        </w:rPr>
      </w:r>
    </w:p>
    <w:p w:rsidR="00000000" w:rsidDel="00000000" w:rsidP="00000000" w:rsidRDefault="00000000" w:rsidRPr="00000000" w14:paraId="00000019">
      <w:pPr>
        <w:numPr>
          <w:ilvl w:val="0"/>
          <w:numId w:val="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Aguarde até que o painel </w:t>
      </w:r>
      <w:r w:rsidDel="00000000" w:rsidR="00000000" w:rsidRPr="00000000">
        <w:rPr>
          <w:rFonts w:ascii="Helvetica Neue" w:cs="Helvetica Neue" w:eastAsia="Helvetica Neue" w:hAnsi="Helvetica Neue"/>
          <w:b w:val="1"/>
          <w:color w:val="333333"/>
          <w:sz w:val="24"/>
          <w:szCs w:val="24"/>
          <w:rtl w:val="0"/>
        </w:rPr>
        <w:t xml:space="preserve">Iniciar laboratório</w:t>
      </w:r>
      <w:r w:rsidDel="00000000" w:rsidR="00000000" w:rsidRPr="00000000">
        <w:rPr>
          <w:rFonts w:ascii="Helvetica Neue" w:cs="Helvetica Neue" w:eastAsia="Helvetica Neue" w:hAnsi="Helvetica Neue"/>
          <w:color w:val="333333"/>
          <w:sz w:val="24"/>
          <w:szCs w:val="24"/>
          <w:rtl w:val="0"/>
        </w:rPr>
        <w:t xml:space="preserve"> exiba a mensagem </w:t>
      </w:r>
      <w:r w:rsidDel="00000000" w:rsidR="00000000" w:rsidRPr="00000000">
        <w:rPr>
          <w:rFonts w:ascii="Helvetica Neue" w:cs="Helvetica Neue" w:eastAsia="Helvetica Neue" w:hAnsi="Helvetica Neue"/>
          <w:i w:val="1"/>
          <w:color w:val="333333"/>
          <w:sz w:val="24"/>
          <w:szCs w:val="24"/>
          <w:rtl w:val="0"/>
        </w:rPr>
        <w:t xml:space="preserve">Lab status: ready</w:t>
      </w:r>
      <w:r w:rsidDel="00000000" w:rsidR="00000000" w:rsidRPr="00000000">
        <w:rPr>
          <w:rFonts w:ascii="Helvetica Neue" w:cs="Helvetica Neue" w:eastAsia="Helvetica Neue" w:hAnsi="Helvetica Neue"/>
          <w:color w:val="333333"/>
          <w:sz w:val="24"/>
          <w:szCs w:val="24"/>
          <w:rtl w:val="0"/>
        </w:rPr>
        <w:t xml:space="preserve"> (Status do laboratório: pronto) e, depois, clique no </w:t>
      </w:r>
      <w:r w:rsidDel="00000000" w:rsidR="00000000" w:rsidRPr="00000000">
        <w:rPr>
          <w:rFonts w:ascii="Helvetica Neue" w:cs="Helvetica Neue" w:eastAsia="Helvetica Neue" w:hAnsi="Helvetica Neue"/>
          <w:b w:val="1"/>
          <w:color w:val="333333"/>
          <w:sz w:val="24"/>
          <w:szCs w:val="24"/>
          <w:rtl w:val="0"/>
        </w:rPr>
        <w:t xml:space="preserve">X</w:t>
      </w:r>
      <w:r w:rsidDel="00000000" w:rsidR="00000000" w:rsidRPr="00000000">
        <w:rPr>
          <w:rFonts w:ascii="Helvetica Neue" w:cs="Helvetica Neue" w:eastAsia="Helvetica Neue" w:hAnsi="Helvetica Neue"/>
          <w:color w:val="333333"/>
          <w:sz w:val="24"/>
          <w:szCs w:val="24"/>
          <w:rtl w:val="0"/>
        </w:rPr>
        <w:t xml:space="preserve"> para fechar o painel.</w:t>
        <w:br w:type="textWrapping"/>
        <w:t xml:space="preserve"> </w:t>
      </w:r>
      <w:r w:rsidDel="00000000" w:rsidR="00000000" w:rsidRPr="00000000">
        <w:rPr>
          <w:rtl w:val="0"/>
        </w:rPr>
      </w:r>
    </w:p>
    <w:p w:rsidR="00000000" w:rsidDel="00000000" w:rsidP="00000000" w:rsidRDefault="00000000" w:rsidRPr="00000000" w14:paraId="0000001A">
      <w:pPr>
        <w:numPr>
          <w:ilvl w:val="0"/>
          <w:numId w:val="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Na parte superior destas instruções, selecione </w:t>
      </w:r>
      <w:r w:rsidDel="00000000" w:rsidR="00000000" w:rsidRPr="00000000">
        <w:rPr>
          <w:rFonts w:ascii="Helvetica Neue" w:cs="Helvetica Neue" w:eastAsia="Helvetica Neue" w:hAnsi="Helvetica Neue"/>
          <w:shd w:fill="f2f3f4" w:val="clear"/>
          <w:rtl w:val="0"/>
        </w:rPr>
        <w:t xml:space="preserve">AWS</w:t>
      </w:r>
      <w:r w:rsidDel="00000000" w:rsidR="00000000" w:rsidRPr="00000000">
        <w:rPr>
          <w:rFonts w:ascii="Helvetica Neue" w:cs="Helvetica Neue" w:eastAsia="Helvetica Neue" w:hAnsi="Helvetica Neue"/>
          <w:color w:val="333333"/>
          <w:sz w:val="24"/>
          <w:szCs w:val="24"/>
          <w:rtl w:val="0"/>
        </w:rPr>
        <w:t xml:space="preserve">.</w:t>
        <w:br w:type="textWrapping"/>
        <w:t xml:space="preserve">Essa ação abrirá o Console de Gerenciamento da AWS em uma nova guia do navegador. O sistema faz seu login automaticamente.</w:t>
        <w:br w:type="textWrapping"/>
        <w:t xml:space="preserve"> </w:t>
      </w:r>
      <w:r w:rsidDel="00000000" w:rsidR="00000000" w:rsidRPr="00000000">
        <w:rPr>
          <w:rFonts w:ascii="Helvetica Neue" w:cs="Helvetica Neue" w:eastAsia="Helvetica Neue" w:hAnsi="Helvetica Neue"/>
          <w:b w:val="1"/>
          <w:color w:val="333333"/>
          <w:sz w:val="24"/>
          <w:szCs w:val="24"/>
          <w:rtl w:val="0"/>
        </w:rPr>
        <w:t xml:space="preserve">Dica</w:t>
      </w:r>
      <w:r w:rsidDel="00000000" w:rsidR="00000000" w:rsidRPr="00000000">
        <w:rPr>
          <w:rFonts w:ascii="Helvetica Neue" w:cs="Helvetica Neue" w:eastAsia="Helvetica Neue" w:hAnsi="Helvetica Neue"/>
          <w:color w:val="333333"/>
          <w:sz w:val="24"/>
          <w:szCs w:val="24"/>
          <w:rtl w:val="0"/>
        </w:rPr>
        <w:t xml:space="preserve">: se uma nova guia não for aberta, você verá um banner ou um ícone na parte superior do navegador com uma mensagem informando que o navegador está impedindo que o site abra janelas pop-up. Clique no banner ou no ícone e selecione </w:t>
      </w:r>
      <w:r w:rsidDel="00000000" w:rsidR="00000000" w:rsidRPr="00000000">
        <w:rPr>
          <w:rFonts w:ascii="Helvetica Neue" w:cs="Helvetica Neue" w:eastAsia="Helvetica Neue" w:hAnsi="Helvetica Neue"/>
          <w:b w:val="1"/>
          <w:color w:val="333333"/>
          <w:sz w:val="24"/>
          <w:szCs w:val="24"/>
          <w:rtl w:val="0"/>
        </w:rPr>
        <w:t xml:space="preserve">Allow pop-ups</w:t>
      </w:r>
      <w:r w:rsidDel="00000000" w:rsidR="00000000" w:rsidRPr="00000000">
        <w:rPr>
          <w:rFonts w:ascii="Helvetica Neue" w:cs="Helvetica Neue" w:eastAsia="Helvetica Neue" w:hAnsi="Helvetica Neue"/>
          <w:color w:val="333333"/>
          <w:sz w:val="24"/>
          <w:szCs w:val="24"/>
          <w:rtl w:val="0"/>
        </w:rPr>
        <w:t xml:space="preserve"> (Permitir pop-ups).</w:t>
        <w:br w:type="textWrapping"/>
        <w:t xml:space="preserve"> </w:t>
      </w:r>
      <w:r w:rsidDel="00000000" w:rsidR="00000000" w:rsidRPr="00000000">
        <w:rPr>
          <w:rtl w:val="0"/>
        </w:rPr>
      </w:r>
    </w:p>
    <w:p w:rsidR="00000000" w:rsidDel="00000000" w:rsidP="00000000" w:rsidRDefault="00000000" w:rsidRPr="00000000" w14:paraId="0000001B">
      <w:pPr>
        <w:numPr>
          <w:ilvl w:val="0"/>
          <w:numId w:val="3"/>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Organize a guia do </w:t>
      </w:r>
      <w:r w:rsidDel="00000000" w:rsidR="00000000" w:rsidRPr="00000000">
        <w:rPr>
          <w:rFonts w:ascii="Helvetica Neue" w:cs="Helvetica Neue" w:eastAsia="Helvetica Neue" w:hAnsi="Helvetica Neue"/>
          <w:b w:val="1"/>
          <w:color w:val="333333"/>
          <w:sz w:val="24"/>
          <w:szCs w:val="24"/>
          <w:rtl w:val="0"/>
        </w:rPr>
        <w:t xml:space="preserve">console de gerenciamento da AWS</w:t>
      </w:r>
      <w:r w:rsidDel="00000000" w:rsidR="00000000" w:rsidRPr="00000000">
        <w:rPr>
          <w:rFonts w:ascii="Helvetica Neue" w:cs="Helvetica Neue" w:eastAsia="Helvetica Neue" w:hAnsi="Helvetica Neue"/>
          <w:color w:val="333333"/>
          <w:sz w:val="24"/>
          <w:szCs w:val="24"/>
          <w:rtl w:val="0"/>
        </w:rPr>
        <w:t xml:space="preserve"> para que ela seja exibida com essas instruções. De preferência, deixe as duas guias do navegador abertas ao mesmo tempo para facilitar o acompanhamento das etapas do laboratório.</w:t>
        <w:br w:type="textWrapping"/>
        <w:t xml:space="preserve"> </w:t>
      </w:r>
      <w:r w:rsidDel="00000000" w:rsidR="00000000" w:rsidRPr="00000000">
        <w:rPr>
          <w:rFonts w:ascii="Helvetica Neue" w:cs="Helvetica Neue" w:eastAsia="Helvetica Neue" w:hAnsi="Helvetica Neue"/>
          <w:b w:val="1"/>
          <w:color w:val="333333"/>
          <w:sz w:val="24"/>
          <w:szCs w:val="24"/>
          <w:rtl w:val="0"/>
        </w:rPr>
        <w:t xml:space="preserve">Não altere a região, a menos que seja especificamente instruído a fazer isso</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1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1D">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tyjcwt" w:id="5"/>
      <w:bookmarkEnd w:id="5"/>
      <w:r w:rsidDel="00000000" w:rsidR="00000000" w:rsidRPr="00000000">
        <w:rPr>
          <w:rFonts w:ascii="Helvetica Neue" w:cs="Helvetica Neue" w:eastAsia="Helvetica Neue" w:hAnsi="Helvetica Neue"/>
          <w:b w:val="1"/>
          <w:color w:val="333333"/>
          <w:sz w:val="60"/>
          <w:szCs w:val="60"/>
          <w:rtl w:val="0"/>
        </w:rPr>
        <w:br w:type="textWrapping"/>
      </w:r>
    </w:p>
    <w:p w:rsidR="00000000" w:rsidDel="00000000" w:rsidP="00000000" w:rsidRDefault="00000000" w:rsidRPr="00000000" w14:paraId="0000001E">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3dy6vkm" w:id="6"/>
      <w:bookmarkEnd w:id="6"/>
      <w:r w:rsidDel="00000000" w:rsidR="00000000" w:rsidRPr="00000000">
        <w:rPr>
          <w:rFonts w:ascii="Helvetica Neue" w:cs="Helvetica Neue" w:eastAsia="Helvetica Neue" w:hAnsi="Helvetica Neue"/>
          <w:b w:val="1"/>
          <w:color w:val="333333"/>
          <w:sz w:val="60"/>
          <w:szCs w:val="60"/>
          <w:rtl w:val="0"/>
        </w:rPr>
        <w:t xml:space="preserve">Tarefa 1: criar uma VPC</w:t>
      </w:r>
    </w:p>
    <w:p w:rsidR="00000000" w:rsidDel="00000000" w:rsidP="00000000" w:rsidRDefault="00000000" w:rsidRPr="00000000" w14:paraId="0000001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começará usando o Amazon VPC para criar uma nova </w:t>
      </w:r>
      <w:r w:rsidDel="00000000" w:rsidR="00000000" w:rsidRPr="00000000">
        <w:rPr>
          <w:rFonts w:ascii="Helvetica Neue" w:cs="Helvetica Neue" w:eastAsia="Helvetica Neue" w:hAnsi="Helvetica Neue"/>
          <w:b w:val="1"/>
          <w:color w:val="333333"/>
          <w:sz w:val="24"/>
          <w:szCs w:val="24"/>
          <w:rtl w:val="0"/>
        </w:rPr>
        <w:t xml:space="preserve">nuvem privada virtual, ou VPC</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Uma VPC é uma rede virtual dedicada à sua conta do Amazon Web Services (AWS). Ela oferece isolamento lógico das outras redes virtuais na nuvem AWS. Você pode executar recursos da AWS, como instâncias do Amazon Elastic Compute Cloud (Amazon EC2), na VPC. Você pode configurar a VPC modificando seu intervalo de endereços IP e pode criar sub-redes. Você também pode configurar tabelas de rotas, gateways de rede e configurações de segurança.</w:t>
      </w:r>
    </w:p>
    <w:p w:rsidR="00000000" w:rsidDel="00000000" w:rsidP="00000000" w:rsidRDefault="00000000" w:rsidRPr="00000000" w14:paraId="0000002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22">
      <w:pPr>
        <w:numPr>
          <w:ilvl w:val="0"/>
          <w:numId w:val="13"/>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Na caixa de pesquisa à direita de </w:t>
      </w:r>
      <w:r w:rsidDel="00000000" w:rsidR="00000000" w:rsidRPr="00000000">
        <w:rPr>
          <w:rFonts w:ascii="Helvetica Neue" w:cs="Helvetica Neue" w:eastAsia="Helvetica Neue" w:hAnsi="Helvetica Neue"/>
          <w:b w:val="1"/>
          <w:color w:val="333333"/>
          <w:sz w:val="24"/>
          <w:szCs w:val="24"/>
          <w:rtl w:val="0"/>
        </w:rPr>
        <w:t xml:space="preserve">Serviços</w:t>
      </w:r>
      <w:r w:rsidDel="00000000" w:rsidR="00000000" w:rsidRPr="00000000">
        <w:rPr>
          <w:rFonts w:ascii="Helvetica Neue" w:cs="Helvetica Neue" w:eastAsia="Helvetica Neue" w:hAnsi="Helvetica Neue"/>
          <w:color w:val="333333"/>
          <w:sz w:val="24"/>
          <w:szCs w:val="24"/>
          <w:rtl w:val="0"/>
        </w:rPr>
        <w:t xml:space="preserve">, procure e selecione </w:t>
      </w:r>
      <w:r w:rsidDel="00000000" w:rsidR="00000000" w:rsidRPr="00000000">
        <w:rPr>
          <w:rFonts w:ascii="Helvetica Neue" w:cs="Helvetica Neue" w:eastAsia="Helvetica Neue" w:hAnsi="Helvetica Neue"/>
          <w:b w:val="1"/>
          <w:color w:val="333333"/>
          <w:sz w:val="24"/>
          <w:szCs w:val="24"/>
          <w:rtl w:val="0"/>
        </w:rPr>
        <w:t xml:space="preserve">VPC</w:t>
      </w:r>
      <w:r w:rsidDel="00000000" w:rsidR="00000000" w:rsidRPr="00000000">
        <w:rPr>
          <w:rFonts w:ascii="Helvetica Neue" w:cs="Helvetica Neue" w:eastAsia="Helvetica Neue" w:hAnsi="Helvetica Neue"/>
          <w:color w:val="333333"/>
          <w:sz w:val="24"/>
          <w:szCs w:val="24"/>
          <w:rtl w:val="0"/>
        </w:rPr>
        <w:t xml:space="preserve"> para abrir o console da VPC.</w:t>
        <w:br w:type="textWrapping"/>
        <w:t xml:space="preserve">O console da VPC oferece um assistente que pode criar automaticamente várias arquiteturas de VPC. No entanto, neste laboratório, você criará os componentes da VPC manualmente.</w:t>
        <w:br w:type="textWrapping"/>
        <w:t xml:space="preserve"> </w:t>
      </w:r>
      <w:r w:rsidDel="00000000" w:rsidR="00000000" w:rsidRPr="00000000">
        <w:rPr>
          <w:rtl w:val="0"/>
        </w:rPr>
      </w:r>
    </w:p>
    <w:p w:rsidR="00000000" w:rsidDel="00000000" w:rsidP="00000000" w:rsidRDefault="00000000" w:rsidRPr="00000000" w14:paraId="00000023">
      <w:pPr>
        <w:numPr>
          <w:ilvl w:val="0"/>
          <w:numId w:val="1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Suas VPCs</w:t>
      </w:r>
      <w:r w:rsidDel="00000000" w:rsidR="00000000" w:rsidRPr="00000000">
        <w:rPr>
          <w:rFonts w:ascii="Helvetica Neue" w:cs="Helvetica Neue" w:eastAsia="Helvetica Neue" w:hAnsi="Helvetica Neue"/>
          <w:color w:val="333333"/>
          <w:sz w:val="24"/>
          <w:szCs w:val="24"/>
          <w:rtl w:val="0"/>
        </w:rPr>
        <w:t xml:space="preserve">.</w:t>
        <w:br w:type="textWrapping"/>
        <w:t xml:space="preserve">Uma VPC padrão é fornecida para que você possa executar recursos assim que começar a usar a AWS. Há também uma </w:t>
      </w:r>
      <w:r w:rsidDel="00000000" w:rsidR="00000000" w:rsidRPr="00000000">
        <w:rPr>
          <w:rFonts w:ascii="Helvetica Neue" w:cs="Helvetica Neue" w:eastAsia="Helvetica Neue" w:hAnsi="Helvetica Neue"/>
          <w:b w:val="1"/>
          <w:color w:val="333333"/>
          <w:sz w:val="24"/>
          <w:szCs w:val="24"/>
          <w:rtl w:val="0"/>
        </w:rPr>
        <w:t xml:space="preserve">VPC compartilhada</w:t>
      </w:r>
      <w:r w:rsidDel="00000000" w:rsidR="00000000" w:rsidRPr="00000000">
        <w:rPr>
          <w:rFonts w:ascii="Helvetica Neue" w:cs="Helvetica Neue" w:eastAsia="Helvetica Neue" w:hAnsi="Helvetica Neue"/>
          <w:color w:val="333333"/>
          <w:sz w:val="24"/>
          <w:szCs w:val="24"/>
          <w:rtl w:val="0"/>
        </w:rPr>
        <w:t xml:space="preserve">, que você usará mais tarde no laboratório. No entanto, você criará agora seu próprio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w:t>
        <w:br w:type="textWrapping"/>
        <w:t xml:space="preserve">A VPC terá um intervalo de Roteamento sem classe entre domínios (CIDR) de </w:t>
      </w:r>
      <w:r w:rsidDel="00000000" w:rsidR="00000000" w:rsidRPr="00000000">
        <w:rPr>
          <w:rFonts w:ascii="Helvetica Neue" w:cs="Helvetica Neue" w:eastAsia="Helvetica Neue" w:hAnsi="Helvetica Neue"/>
          <w:b w:val="1"/>
          <w:color w:val="333333"/>
          <w:sz w:val="24"/>
          <w:szCs w:val="24"/>
          <w:rtl w:val="0"/>
        </w:rPr>
        <w:t xml:space="preserve">10.0.0.0/16</w:t>
      </w:r>
      <w:r w:rsidDel="00000000" w:rsidR="00000000" w:rsidRPr="00000000">
        <w:rPr>
          <w:rFonts w:ascii="Helvetica Neue" w:cs="Helvetica Neue" w:eastAsia="Helvetica Neue" w:hAnsi="Helvetica Neue"/>
          <w:color w:val="333333"/>
          <w:sz w:val="24"/>
          <w:szCs w:val="24"/>
          <w:rtl w:val="0"/>
        </w:rPr>
        <w:t xml:space="preserve">, que inclui todos os endereços IP que começam com </w:t>
      </w:r>
      <w:r w:rsidDel="00000000" w:rsidR="00000000" w:rsidRPr="00000000">
        <w:rPr>
          <w:rFonts w:ascii="Helvetica Neue" w:cs="Helvetica Neue" w:eastAsia="Helvetica Neue" w:hAnsi="Helvetica Neue"/>
          <w:b w:val="1"/>
          <w:color w:val="333333"/>
          <w:sz w:val="24"/>
          <w:szCs w:val="24"/>
          <w:rtl w:val="0"/>
        </w:rPr>
        <w:t xml:space="preserve">10.0.x.x</w:t>
      </w:r>
      <w:r w:rsidDel="00000000" w:rsidR="00000000" w:rsidRPr="00000000">
        <w:rPr>
          <w:rFonts w:ascii="Helvetica Neue" w:cs="Helvetica Neue" w:eastAsia="Helvetica Neue" w:hAnsi="Helvetica Neue"/>
          <w:color w:val="333333"/>
          <w:sz w:val="24"/>
          <w:szCs w:val="24"/>
          <w:rtl w:val="0"/>
        </w:rPr>
        <w:t xml:space="preserve">. Ele contém mais de 65 mil endereços. Posteriormente, você dividirá os endereços em </w:t>
      </w:r>
      <w:r w:rsidDel="00000000" w:rsidR="00000000" w:rsidRPr="00000000">
        <w:rPr>
          <w:rFonts w:ascii="Helvetica Neue" w:cs="Helvetica Neue" w:eastAsia="Helvetica Neue" w:hAnsi="Helvetica Neue"/>
          <w:i w:val="1"/>
          <w:color w:val="333333"/>
          <w:sz w:val="24"/>
          <w:szCs w:val="24"/>
          <w:rtl w:val="0"/>
        </w:rPr>
        <w:t xml:space="preserve">sub-redes</w:t>
      </w:r>
      <w:r w:rsidDel="00000000" w:rsidR="00000000" w:rsidRPr="00000000">
        <w:rPr>
          <w:rFonts w:ascii="Helvetica Neue" w:cs="Helvetica Neue" w:eastAsia="Helvetica Neue" w:hAnsi="Helvetica Neue"/>
          <w:color w:val="333333"/>
          <w:sz w:val="24"/>
          <w:szCs w:val="24"/>
          <w:rtl w:val="0"/>
        </w:rPr>
        <w:t xml:space="preserve"> separadas.</w:t>
      </w:r>
      <w:r w:rsidDel="00000000" w:rsidR="00000000" w:rsidRPr="00000000">
        <w:rPr>
          <w:rFonts w:ascii="Helvetica Neue" w:cs="Helvetica Neue" w:eastAsia="Helvetica Neue" w:hAnsi="Helvetica Neue"/>
          <w:color w:val="333333"/>
          <w:sz w:val="24"/>
          <w:szCs w:val="24"/>
        </w:rPr>
        <w:drawing>
          <wp:inline distB="114300" distT="114300" distL="114300" distR="114300">
            <wp:extent cx="5053013" cy="2395015"/>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53013" cy="239501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br w:type="textWrapping"/>
        <w:t xml:space="preserve"> </w:t>
      </w:r>
      <w:r w:rsidDel="00000000" w:rsidR="00000000" w:rsidRPr="00000000">
        <w:rPr>
          <w:rtl w:val="0"/>
        </w:rPr>
      </w:r>
    </w:p>
    <w:p w:rsidR="00000000" w:rsidDel="00000000" w:rsidP="00000000" w:rsidRDefault="00000000" w:rsidRPr="00000000" w14:paraId="00000024">
      <w:pPr>
        <w:numPr>
          <w:ilvl w:val="0"/>
          <w:numId w:val="1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VPC</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25">
      <w:pPr>
        <w:numPr>
          <w:ilvl w:val="1"/>
          <w:numId w:val="13"/>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Tag de nome: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a9999" w:val="clear"/>
          <w:rtl w:val="0"/>
        </w:rPr>
        <w:t xml:space="preserve">Lab VPC</w:t>
      </w:r>
      <w:r w:rsidDel="00000000" w:rsidR="00000000" w:rsidRPr="00000000">
        <w:rPr>
          <w:rtl w:val="0"/>
        </w:rPr>
      </w:r>
    </w:p>
    <w:p w:rsidR="00000000" w:rsidDel="00000000" w:rsidP="00000000" w:rsidRDefault="00000000" w:rsidRPr="00000000" w14:paraId="00000026">
      <w:pPr>
        <w:numPr>
          <w:ilvl w:val="1"/>
          <w:numId w:val="13"/>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IPv4 CIDR block</w:t>
      </w:r>
      <w:r w:rsidDel="00000000" w:rsidR="00000000" w:rsidRPr="00000000">
        <w:rPr>
          <w:rFonts w:ascii="Helvetica Neue" w:cs="Helvetica Neue" w:eastAsia="Helvetica Neue" w:hAnsi="Helvetica Neue"/>
          <w:color w:val="333333"/>
          <w:sz w:val="24"/>
          <w:szCs w:val="24"/>
          <w:rtl w:val="0"/>
        </w:rPr>
        <w:t xml:space="preserve"> (Bloco CIDR IPv4): </w:t>
      </w:r>
      <w:r w:rsidDel="00000000" w:rsidR="00000000" w:rsidRPr="00000000">
        <w:rPr>
          <w:rFonts w:ascii="Roboto Mono" w:cs="Roboto Mono" w:eastAsia="Roboto Mono" w:hAnsi="Roboto Mono"/>
          <w:b w:val="1"/>
          <w:color w:val="ffffff"/>
          <w:shd w:fill="ea9999" w:val="clear"/>
          <w:rtl w:val="0"/>
        </w:rPr>
        <w:t xml:space="preserve">10.0.0.0/16</w:t>
      </w:r>
      <w:r w:rsidDel="00000000" w:rsidR="00000000" w:rsidRPr="00000000">
        <w:rPr>
          <w:rtl w:val="0"/>
        </w:rPr>
      </w:r>
    </w:p>
    <w:p w:rsidR="00000000" w:rsidDel="00000000" w:rsidP="00000000" w:rsidRDefault="00000000" w:rsidRPr="00000000" w14:paraId="00000027">
      <w:pPr>
        <w:numPr>
          <w:ilvl w:val="1"/>
          <w:numId w:val="13"/>
        </w:numPr>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VPC</w:t>
      </w:r>
      <w:r w:rsidDel="00000000" w:rsidR="00000000" w:rsidRPr="00000000">
        <w:rPr>
          <w:rFonts w:ascii="Helvetica Neue" w:cs="Helvetica Neue" w:eastAsia="Helvetica Neue" w:hAnsi="Helvetica Neue"/>
          <w:color w:val="333333"/>
          <w:sz w:val="24"/>
          <w:szCs w:val="24"/>
          <w:rtl w:val="0"/>
        </w:rPr>
        <w:t xml:space="preserve">.</w:t>
        <w:br w:type="textWrapping"/>
        <w:t xml:space="preserve">Uma mensagem indicando que a VPC foi criada com êxito é exibida.</w:t>
        <w:br w:type="textWrapping"/>
        <w:br w:type="textWrapping"/>
      </w:r>
      <w:r w:rsidDel="00000000" w:rsidR="00000000" w:rsidRPr="00000000">
        <w:rPr>
          <w:rtl w:val="0"/>
        </w:rPr>
      </w:r>
    </w:p>
    <w:p w:rsidR="00000000" w:rsidDel="00000000" w:rsidP="00000000" w:rsidRDefault="00000000" w:rsidRPr="00000000" w14:paraId="00000028">
      <w:pPr>
        <w:numPr>
          <w:ilvl w:val="0"/>
          <w:numId w:val="1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Na metade inferior da página, selecione a guia </w:t>
      </w:r>
      <w:r w:rsidDel="00000000" w:rsidR="00000000" w:rsidRPr="00000000">
        <w:rPr>
          <w:rFonts w:ascii="Helvetica Neue" w:cs="Helvetica Neue" w:eastAsia="Helvetica Neue" w:hAnsi="Helvetica Neue"/>
          <w:b w:val="1"/>
          <w:color w:val="333333"/>
          <w:sz w:val="24"/>
          <w:szCs w:val="24"/>
          <w:rtl w:val="0"/>
        </w:rPr>
        <w:t xml:space="preserve">Tags</w:t>
      </w:r>
      <w:r w:rsidDel="00000000" w:rsidR="00000000" w:rsidRPr="00000000">
        <w:rPr>
          <w:rFonts w:ascii="Helvetica Neue" w:cs="Helvetica Neue" w:eastAsia="Helvetica Neue" w:hAnsi="Helvetica Neue"/>
          <w:color w:val="333333"/>
          <w:sz w:val="24"/>
          <w:szCs w:val="24"/>
          <w:rtl w:val="0"/>
        </w:rPr>
        <w:t xml:space="preserve">.</w:t>
        <w:br w:type="textWrapping"/>
        <w:t xml:space="preserve">Tags são úteis para identificar recursos. Por exemplo, você pode usar uma tag para identificar centros de custo ou ambientes diferentes (como desenvolvimento, teste ou produção).</w:t>
        <w:br w:type="textWrapping"/>
        <w:t xml:space="preserve"> </w:t>
      </w:r>
      <w:r w:rsidDel="00000000" w:rsidR="00000000" w:rsidRPr="00000000">
        <w:rPr>
          <w:rtl w:val="0"/>
        </w:rPr>
      </w:r>
    </w:p>
    <w:p w:rsidR="00000000" w:rsidDel="00000000" w:rsidP="00000000" w:rsidRDefault="00000000" w:rsidRPr="00000000" w14:paraId="00000029">
      <w:pPr>
        <w:numPr>
          <w:ilvl w:val="0"/>
          <w:numId w:val="13"/>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545b64"/>
          <w:rtl w:val="0"/>
        </w:rPr>
        <w:t xml:space="preserve">Ações </w:t>
      </w:r>
      <w:r w:rsidDel="00000000" w:rsidR="00000000" w:rsidRPr="00000000">
        <w:rPr>
          <w:rFonts w:ascii="Helvetica Neue" w:cs="Helvetica Neue" w:eastAsia="Helvetica Neue" w:hAnsi="Helvetica Neue"/>
          <w:color w:val="333333"/>
          <w:sz w:val="24"/>
          <w:szCs w:val="24"/>
          <w:rtl w:val="0"/>
        </w:rPr>
        <w:t xml:space="preserve">e </w:t>
      </w:r>
      <w:r w:rsidDel="00000000" w:rsidR="00000000" w:rsidRPr="00000000">
        <w:rPr>
          <w:rFonts w:ascii="Helvetica Neue" w:cs="Helvetica Neue" w:eastAsia="Helvetica Neue" w:hAnsi="Helvetica Neue"/>
          <w:b w:val="1"/>
          <w:color w:val="333333"/>
          <w:sz w:val="24"/>
          <w:szCs w:val="24"/>
          <w:rtl w:val="0"/>
        </w:rPr>
        <w:t xml:space="preserve">Editar configurações da VPC</w:t>
      </w:r>
      <w:r w:rsidDel="00000000" w:rsidR="00000000" w:rsidRPr="00000000">
        <w:rPr>
          <w:rFonts w:ascii="Helvetica Neue" w:cs="Helvetica Neue" w:eastAsia="Helvetica Neue" w:hAnsi="Helvetica Neue"/>
          <w:color w:val="333333"/>
          <w:sz w:val="24"/>
          <w:szCs w:val="24"/>
          <w:rtl w:val="0"/>
        </w:rPr>
        <w:t xml:space="preserve">.</w:t>
        <w:br w:type="textWrapping"/>
        <w:t xml:space="preserve">Essa opção atribui um nome de sistema de nomes de domínio (DNS) </w:t>
      </w:r>
      <w:r w:rsidDel="00000000" w:rsidR="00000000" w:rsidRPr="00000000">
        <w:rPr>
          <w:rFonts w:ascii="Helvetica Neue" w:cs="Helvetica Neue" w:eastAsia="Helvetica Neue" w:hAnsi="Helvetica Neue"/>
          <w:i w:val="1"/>
          <w:color w:val="333333"/>
          <w:sz w:val="24"/>
          <w:szCs w:val="24"/>
          <w:rtl w:val="0"/>
        </w:rPr>
        <w:t xml:space="preserve">amigável</w:t>
      </w:r>
      <w:r w:rsidDel="00000000" w:rsidR="00000000" w:rsidRPr="00000000">
        <w:rPr>
          <w:rFonts w:ascii="Helvetica Neue" w:cs="Helvetica Neue" w:eastAsia="Helvetica Neue" w:hAnsi="Helvetica Neue"/>
          <w:color w:val="333333"/>
          <w:sz w:val="24"/>
          <w:szCs w:val="24"/>
          <w:rtl w:val="0"/>
        </w:rPr>
        <w:t xml:space="preserve"> às instâncias do EC2 na VPC, como:</w:t>
        <w:br w:type="textWrapping"/>
      </w:r>
      <w:r w:rsidDel="00000000" w:rsidR="00000000" w:rsidRPr="00000000">
        <w:rPr>
          <w:rFonts w:ascii="Helvetica Neue" w:cs="Helvetica Neue" w:eastAsia="Helvetica Neue" w:hAnsi="Helvetica Neue"/>
          <w:b w:val="1"/>
          <w:i w:val="1"/>
          <w:color w:val="ffffff"/>
          <w:sz w:val="24"/>
          <w:szCs w:val="24"/>
          <w:shd w:fill="e06666" w:val="clear"/>
          <w:rtl w:val="0"/>
        </w:rPr>
        <w:t xml:space="preserve">ec2-52-42-133-255.us-west-2.compute.amazonaws.com</w:t>
      </w:r>
      <w:r w:rsidDel="00000000" w:rsidR="00000000" w:rsidRPr="00000000">
        <w:rPr>
          <w:rFonts w:ascii="Helvetica Neue" w:cs="Helvetica Neue" w:eastAsia="Helvetica Neue" w:hAnsi="Helvetica Neue"/>
          <w:i w:val="1"/>
          <w:color w:val="333333"/>
          <w:sz w:val="24"/>
          <w:szCs w:val="24"/>
          <w:rtl w:val="0"/>
        </w:rPr>
        <w:br w:type="textWrapping"/>
      </w:r>
      <w:r w:rsidDel="00000000" w:rsidR="00000000" w:rsidRPr="00000000">
        <w:rPr>
          <w:rFonts w:ascii="Helvetica Neue" w:cs="Helvetica Neue" w:eastAsia="Helvetica Neue" w:hAnsi="Helvetica Neue"/>
          <w:i w:val="1"/>
          <w:color w:val="333333"/>
          <w:sz w:val="24"/>
          <w:szCs w:val="24"/>
        </w:rPr>
        <w:drawing>
          <wp:inline distB="114300" distT="114300" distL="114300" distR="114300">
            <wp:extent cx="5731200" cy="2717800"/>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Fonts w:ascii="Helvetica Neue" w:cs="Helvetica Neue" w:eastAsia="Helvetica Neue" w:hAnsi="Helvetica Neue"/>
          <w:i w:val="1"/>
          <w:color w:val="333333"/>
          <w:sz w:val="24"/>
          <w:szCs w:val="24"/>
          <w:rtl w:val="0"/>
        </w:rPr>
        <w:br w:type="textWrapping"/>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tl w:val="0"/>
        </w:rPr>
      </w:r>
    </w:p>
    <w:p w:rsidR="00000000" w:rsidDel="00000000" w:rsidP="00000000" w:rsidRDefault="00000000" w:rsidRPr="00000000" w14:paraId="0000002A">
      <w:pPr>
        <w:numPr>
          <w:ilvl w:val="0"/>
          <w:numId w:val="13"/>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333333"/>
          <w:sz w:val="24"/>
          <w:szCs w:val="24"/>
          <w:rtl w:val="0"/>
        </w:rPr>
        <w:t xml:space="preserve">Enable DNS hostname</w:t>
      </w:r>
      <w:r w:rsidDel="00000000" w:rsidR="00000000" w:rsidRPr="00000000">
        <w:rPr>
          <w:rFonts w:ascii="Helvetica Neue" w:cs="Helvetica Neue" w:eastAsia="Helvetica Neue" w:hAnsi="Helvetica Neue"/>
          <w:color w:val="333333"/>
          <w:sz w:val="24"/>
          <w:szCs w:val="24"/>
          <w:rtl w:val="0"/>
        </w:rPr>
        <w:t xml:space="preserve"> (Ativar nome de host DNS) e clique em </w:t>
      </w:r>
      <w:r w:rsidDel="00000000" w:rsidR="00000000" w:rsidRPr="00000000">
        <w:rPr>
          <w:rFonts w:ascii="Helvetica Neue" w:cs="Helvetica Neue" w:eastAsia="Helvetica Neue" w:hAnsi="Helvetica Neue"/>
          <w:b w:val="1"/>
          <w:color w:val="ffffff"/>
          <w:shd w:fill="ec7211" w:val="clear"/>
          <w:rtl w:val="0"/>
        </w:rPr>
        <w:t xml:space="preserve">Salvar</w:t>
      </w:r>
      <w:r w:rsidDel="00000000" w:rsidR="00000000" w:rsidRPr="00000000">
        <w:rPr>
          <w:rFonts w:ascii="Helvetica Neue" w:cs="Helvetica Neue" w:eastAsia="Helvetica Neue" w:hAnsi="Helvetica Neue"/>
          <w:color w:val="333333"/>
          <w:sz w:val="24"/>
          <w:szCs w:val="24"/>
          <w:rtl w:val="0"/>
        </w:rPr>
        <w:t xml:space="preserve">.</w:t>
        <w:br w:type="textWrapping"/>
        <w:t xml:space="preserve"> Todas as instâncias do EC2 executadas na VPC agora receberão automaticamente um nome de host DNS. Você também pode adicionar um nome DNS mais significativo (por exemplo, </w:t>
      </w:r>
      <w:r w:rsidDel="00000000" w:rsidR="00000000" w:rsidRPr="00000000">
        <w:rPr>
          <w:rFonts w:ascii="Helvetica Neue" w:cs="Helvetica Neue" w:eastAsia="Helvetica Neue" w:hAnsi="Helvetica Neue"/>
          <w:i w:val="1"/>
          <w:color w:val="333333"/>
          <w:sz w:val="24"/>
          <w:szCs w:val="24"/>
          <w:rtl w:val="0"/>
        </w:rPr>
        <w:t xml:space="preserve">app.example.com</w:t>
      </w:r>
      <w:r w:rsidDel="00000000" w:rsidR="00000000" w:rsidRPr="00000000">
        <w:rPr>
          <w:rFonts w:ascii="Helvetica Neue" w:cs="Helvetica Neue" w:eastAsia="Helvetica Neue" w:hAnsi="Helvetica Neue"/>
          <w:color w:val="333333"/>
          <w:sz w:val="24"/>
          <w:szCs w:val="24"/>
          <w:rtl w:val="0"/>
        </w:rPr>
        <w:t xml:space="preserve">) posteriormente usando o Amazon Route 53.</w:t>
      </w:r>
      <w:r w:rsidDel="00000000" w:rsidR="00000000" w:rsidRPr="00000000">
        <w:rPr>
          <w:rtl w:val="0"/>
        </w:rPr>
      </w:r>
    </w:p>
    <w:p w:rsidR="00000000" w:rsidDel="00000000" w:rsidP="00000000" w:rsidRDefault="00000000" w:rsidRPr="00000000" w14:paraId="0000002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2C">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1t3h5sf" w:id="7"/>
      <w:bookmarkEnd w:id="7"/>
      <w:r w:rsidDel="00000000" w:rsidR="00000000" w:rsidRPr="00000000">
        <w:rPr>
          <w:rFonts w:ascii="Helvetica Neue" w:cs="Helvetica Neue" w:eastAsia="Helvetica Neue" w:hAnsi="Helvetica Neue"/>
          <w:b w:val="1"/>
          <w:color w:val="333333"/>
          <w:sz w:val="60"/>
          <w:szCs w:val="60"/>
          <w:rtl w:val="0"/>
        </w:rPr>
        <w:t xml:space="preserve">Tarefa 2: criar sub-redes</w:t>
      </w:r>
    </w:p>
    <w:p w:rsidR="00000000" w:rsidDel="00000000" w:rsidP="00000000" w:rsidRDefault="00000000" w:rsidRPr="00000000" w14:paraId="0000002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Uma sub-rede é um subintervalo de endereços IP na VPC. Os recursos da AWS podem ser executados em uma sub-rede especificada. Use uma </w:t>
      </w:r>
      <w:r w:rsidDel="00000000" w:rsidR="00000000" w:rsidRPr="00000000">
        <w:rPr>
          <w:rFonts w:ascii="Helvetica Neue" w:cs="Helvetica Neue" w:eastAsia="Helvetica Neue" w:hAnsi="Helvetica Neue"/>
          <w:i w:val="1"/>
          <w:color w:val="333333"/>
          <w:sz w:val="24"/>
          <w:szCs w:val="24"/>
          <w:rtl w:val="0"/>
        </w:rPr>
        <w:t xml:space="preserve">sub-rede pública</w:t>
      </w:r>
      <w:r w:rsidDel="00000000" w:rsidR="00000000" w:rsidRPr="00000000">
        <w:rPr>
          <w:rFonts w:ascii="Helvetica Neue" w:cs="Helvetica Neue" w:eastAsia="Helvetica Neue" w:hAnsi="Helvetica Neue"/>
          <w:color w:val="333333"/>
          <w:sz w:val="24"/>
          <w:szCs w:val="24"/>
          <w:rtl w:val="0"/>
        </w:rPr>
        <w:t xml:space="preserve"> para recursos que devem estar conectados à Internet e use uma </w:t>
      </w:r>
      <w:r w:rsidDel="00000000" w:rsidR="00000000" w:rsidRPr="00000000">
        <w:rPr>
          <w:rFonts w:ascii="Helvetica Neue" w:cs="Helvetica Neue" w:eastAsia="Helvetica Neue" w:hAnsi="Helvetica Neue"/>
          <w:i w:val="1"/>
          <w:color w:val="333333"/>
          <w:sz w:val="24"/>
          <w:szCs w:val="24"/>
          <w:rtl w:val="0"/>
        </w:rPr>
        <w:t xml:space="preserve">sub-rede privada</w:t>
      </w:r>
      <w:r w:rsidDel="00000000" w:rsidR="00000000" w:rsidRPr="00000000">
        <w:rPr>
          <w:rFonts w:ascii="Helvetica Neue" w:cs="Helvetica Neue" w:eastAsia="Helvetica Neue" w:hAnsi="Helvetica Neue"/>
          <w:color w:val="333333"/>
          <w:sz w:val="24"/>
          <w:szCs w:val="24"/>
          <w:rtl w:val="0"/>
        </w:rPr>
        <w:t xml:space="preserve"> para recursos que devem permanecer isolados da Internet.</w:t>
      </w:r>
    </w:p>
    <w:p w:rsidR="00000000" w:rsidDel="00000000" w:rsidP="00000000" w:rsidRDefault="00000000" w:rsidRPr="00000000" w14:paraId="0000002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tarefa, você criará uma sub-rede pública e uma sub-rede privada:</w:t>
      </w:r>
    </w:p>
    <w:p w:rsidR="00000000" w:rsidDel="00000000" w:rsidP="00000000" w:rsidRDefault="00000000" w:rsidRPr="00000000" w14:paraId="0000002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4953000"/>
            <wp:effectExtent b="0" l="0" r="0" t="0"/>
            <wp:docPr id="2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before="280" w:line="343" w:lineRule="auto"/>
        <w:rPr>
          <w:rFonts w:ascii="Helvetica Neue" w:cs="Helvetica Neue" w:eastAsia="Helvetica Neue" w:hAnsi="Helvetica Neue"/>
          <w:b w:val="1"/>
          <w:color w:val="333333"/>
          <w:sz w:val="39"/>
          <w:szCs w:val="39"/>
        </w:rPr>
      </w:pPr>
      <w:bookmarkStart w:colFirst="0" w:colLast="0" w:name="_heading=h.4d34og8" w:id="8"/>
      <w:bookmarkEnd w:id="8"/>
      <w:r w:rsidDel="00000000" w:rsidR="00000000" w:rsidRPr="00000000">
        <w:rPr>
          <w:rFonts w:ascii="Helvetica Neue" w:cs="Helvetica Neue" w:eastAsia="Helvetica Neue" w:hAnsi="Helvetica Neue"/>
          <w:b w:val="1"/>
          <w:color w:val="333333"/>
          <w:sz w:val="39"/>
          <w:szCs w:val="39"/>
          <w:rtl w:val="0"/>
        </w:rPr>
        <w:br w:type="textWrapping"/>
        <w:br w:type="textWrapping"/>
        <w:br w:type="textWrapping"/>
        <w:t xml:space="preserve">Criar uma sub-rede pública</w:t>
      </w:r>
    </w:p>
    <w:p w:rsidR="00000000" w:rsidDel="00000000" w:rsidP="00000000" w:rsidRDefault="00000000" w:rsidRPr="00000000" w14:paraId="0000003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sub-rede pública será usada para recursos voltados para a internet.</w:t>
      </w:r>
    </w:p>
    <w:p w:rsidR="00000000" w:rsidDel="00000000" w:rsidP="00000000" w:rsidRDefault="00000000" w:rsidRPr="00000000" w14:paraId="0000003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33">
      <w:pPr>
        <w:numPr>
          <w:ilvl w:val="0"/>
          <w:numId w:val="10"/>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Sub-redes</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34">
      <w:pPr>
        <w:numPr>
          <w:ilvl w:val="0"/>
          <w:numId w:val="10"/>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sub-rede</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35">
      <w:pPr>
        <w:numPr>
          <w:ilvl w:val="1"/>
          <w:numId w:val="10"/>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ID da VPC:</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Lab VPC</w:t>
      </w:r>
      <w:r w:rsidDel="00000000" w:rsidR="00000000" w:rsidRPr="00000000">
        <w:rPr>
          <w:rtl w:val="0"/>
        </w:rPr>
      </w:r>
    </w:p>
    <w:p w:rsidR="00000000" w:rsidDel="00000000" w:rsidP="00000000" w:rsidRDefault="00000000" w:rsidRPr="00000000" w14:paraId="00000036">
      <w:pPr>
        <w:numPr>
          <w:ilvl w:val="1"/>
          <w:numId w:val="10"/>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Nome da sub-rede: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Public Subnet</w:t>
      </w:r>
      <w:r w:rsidDel="00000000" w:rsidR="00000000" w:rsidRPr="00000000">
        <w:rPr>
          <w:rtl w:val="0"/>
        </w:rPr>
      </w:r>
    </w:p>
    <w:p w:rsidR="00000000" w:rsidDel="00000000" w:rsidP="00000000" w:rsidRDefault="00000000" w:rsidRPr="00000000" w14:paraId="00000037">
      <w:pPr>
        <w:numPr>
          <w:ilvl w:val="1"/>
          <w:numId w:val="10"/>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Zona de disponibilidade:</w:t>
      </w:r>
      <w:r w:rsidDel="00000000" w:rsidR="00000000" w:rsidRPr="00000000">
        <w:rPr>
          <w:rFonts w:ascii="Helvetica Neue" w:cs="Helvetica Neue" w:eastAsia="Helvetica Neue" w:hAnsi="Helvetica Neue"/>
          <w:color w:val="333333"/>
          <w:sz w:val="24"/>
          <w:szCs w:val="24"/>
          <w:rtl w:val="0"/>
        </w:rPr>
        <w:t xml:space="preserve"> selecione a </w:t>
      </w:r>
      <w:r w:rsidDel="00000000" w:rsidR="00000000" w:rsidRPr="00000000">
        <w:rPr>
          <w:rFonts w:ascii="Helvetica Neue" w:cs="Helvetica Neue" w:eastAsia="Helvetica Neue" w:hAnsi="Helvetica Neue"/>
          <w:i w:val="1"/>
          <w:color w:val="333333"/>
          <w:sz w:val="24"/>
          <w:szCs w:val="24"/>
          <w:rtl w:val="0"/>
        </w:rPr>
        <w:t xml:space="preserve">primeira</w:t>
      </w:r>
      <w:r w:rsidDel="00000000" w:rsidR="00000000" w:rsidRPr="00000000">
        <w:rPr>
          <w:rFonts w:ascii="Helvetica Neue" w:cs="Helvetica Neue" w:eastAsia="Helvetica Neue" w:hAnsi="Helvetica Neue"/>
          <w:color w:val="333333"/>
          <w:sz w:val="24"/>
          <w:szCs w:val="24"/>
          <w:rtl w:val="0"/>
        </w:rPr>
        <w:t xml:space="preserve"> zona de disponibilidade na lista (</w:t>
      </w:r>
      <w:r w:rsidDel="00000000" w:rsidR="00000000" w:rsidRPr="00000000">
        <w:rPr>
          <w:rFonts w:ascii="Helvetica Neue" w:cs="Helvetica Neue" w:eastAsia="Helvetica Neue" w:hAnsi="Helvetica Neue"/>
          <w:i w:val="1"/>
          <w:color w:val="333333"/>
          <w:sz w:val="24"/>
          <w:szCs w:val="24"/>
          <w:rtl w:val="0"/>
        </w:rPr>
        <w:t xml:space="preserve">não</w:t>
      </w:r>
      <w:r w:rsidDel="00000000" w:rsidR="00000000" w:rsidRPr="00000000">
        <w:rPr>
          <w:rFonts w:ascii="Helvetica Neue" w:cs="Helvetica Neue" w:eastAsia="Helvetica Neue" w:hAnsi="Helvetica Neue"/>
          <w:color w:val="333333"/>
          <w:sz w:val="24"/>
          <w:szCs w:val="24"/>
          <w:rtl w:val="0"/>
        </w:rPr>
        <w:t xml:space="preserve"> mantenha o padrão Sem preferência)</w:t>
      </w:r>
      <w:r w:rsidDel="00000000" w:rsidR="00000000" w:rsidRPr="00000000">
        <w:rPr>
          <w:rtl w:val="0"/>
        </w:rPr>
      </w:r>
    </w:p>
    <w:p w:rsidR="00000000" w:rsidDel="00000000" w:rsidP="00000000" w:rsidRDefault="00000000" w:rsidRPr="00000000" w14:paraId="00000038">
      <w:pPr>
        <w:numPr>
          <w:ilvl w:val="1"/>
          <w:numId w:val="10"/>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IPv4 CIDR block</w:t>
      </w:r>
      <w:r w:rsidDel="00000000" w:rsidR="00000000" w:rsidRPr="00000000">
        <w:rPr>
          <w:rFonts w:ascii="Helvetica Neue" w:cs="Helvetica Neue" w:eastAsia="Helvetica Neue" w:hAnsi="Helvetica Neue"/>
          <w:color w:val="333333"/>
          <w:sz w:val="24"/>
          <w:szCs w:val="24"/>
          <w:rtl w:val="0"/>
        </w:rPr>
        <w:t xml:space="preserve"> (Bloco CIDR IPv4): </w:t>
      </w:r>
      <w:r w:rsidDel="00000000" w:rsidR="00000000" w:rsidRPr="00000000">
        <w:rPr>
          <w:rFonts w:ascii="Roboto Mono" w:cs="Roboto Mono" w:eastAsia="Roboto Mono" w:hAnsi="Roboto Mono"/>
          <w:b w:val="1"/>
          <w:color w:val="ffffff"/>
          <w:shd w:fill="e06666" w:val="clear"/>
          <w:rtl w:val="0"/>
        </w:rPr>
        <w:t xml:space="preserve">10.0.0.0/24</w:t>
      </w:r>
      <w:r w:rsidDel="00000000" w:rsidR="00000000" w:rsidRPr="00000000">
        <w:rPr>
          <w:rtl w:val="0"/>
        </w:rPr>
      </w:r>
    </w:p>
    <w:p w:rsidR="00000000" w:rsidDel="00000000" w:rsidP="00000000" w:rsidRDefault="00000000" w:rsidRPr="00000000" w14:paraId="00000039">
      <w:pPr>
        <w:numPr>
          <w:ilvl w:val="1"/>
          <w:numId w:val="10"/>
        </w:numPr>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sub-rede</w:t>
        <w:br w:type="textWrapping"/>
      </w:r>
      <w:r w:rsidDel="00000000" w:rsidR="00000000" w:rsidRPr="00000000">
        <w:rPr>
          <w:rFonts w:ascii="Helvetica Neue" w:cs="Helvetica Neue" w:eastAsia="Helvetica Neue" w:hAnsi="Helvetica Neue"/>
          <w:color w:val="333333"/>
          <w:sz w:val="24"/>
          <w:szCs w:val="24"/>
          <w:rtl w:val="0"/>
        </w:rPr>
        <w:t xml:space="preserve"> A VPC tem um bloco CIDR de </w:t>
      </w:r>
      <w:r w:rsidDel="00000000" w:rsidR="00000000" w:rsidRPr="00000000">
        <w:rPr>
          <w:rFonts w:ascii="Helvetica Neue" w:cs="Helvetica Neue" w:eastAsia="Helvetica Neue" w:hAnsi="Helvetica Neue"/>
          <w:i w:val="1"/>
          <w:color w:val="333333"/>
          <w:sz w:val="24"/>
          <w:szCs w:val="24"/>
          <w:rtl w:val="0"/>
        </w:rPr>
        <w:t xml:space="preserve">10.0.0.0/16</w:t>
      </w:r>
      <w:r w:rsidDel="00000000" w:rsidR="00000000" w:rsidRPr="00000000">
        <w:rPr>
          <w:rFonts w:ascii="Helvetica Neue" w:cs="Helvetica Neue" w:eastAsia="Helvetica Neue" w:hAnsi="Helvetica Neue"/>
          <w:color w:val="333333"/>
          <w:sz w:val="24"/>
          <w:szCs w:val="24"/>
          <w:rtl w:val="0"/>
        </w:rPr>
        <w:t xml:space="preserve">, que inclui todos os endereços IP </w:t>
      </w:r>
      <w:r w:rsidDel="00000000" w:rsidR="00000000" w:rsidRPr="00000000">
        <w:rPr>
          <w:rFonts w:ascii="Helvetica Neue" w:cs="Helvetica Neue" w:eastAsia="Helvetica Neue" w:hAnsi="Helvetica Neue"/>
          <w:i w:val="1"/>
          <w:color w:val="333333"/>
          <w:sz w:val="24"/>
          <w:szCs w:val="24"/>
          <w:rtl w:val="0"/>
        </w:rPr>
        <w:t xml:space="preserve">10.0.x.x</w:t>
      </w:r>
      <w:r w:rsidDel="00000000" w:rsidR="00000000" w:rsidRPr="00000000">
        <w:rPr>
          <w:rFonts w:ascii="Helvetica Neue" w:cs="Helvetica Neue" w:eastAsia="Helvetica Neue" w:hAnsi="Helvetica Neue"/>
          <w:color w:val="333333"/>
          <w:sz w:val="24"/>
          <w:szCs w:val="24"/>
          <w:rtl w:val="0"/>
        </w:rPr>
        <w:t xml:space="preserve">. A sub-rede que você acabou de criar tem um bloco CIDR de </w:t>
      </w:r>
      <w:r w:rsidDel="00000000" w:rsidR="00000000" w:rsidRPr="00000000">
        <w:rPr>
          <w:rFonts w:ascii="Helvetica Neue" w:cs="Helvetica Neue" w:eastAsia="Helvetica Neue" w:hAnsi="Helvetica Neue"/>
          <w:i w:val="1"/>
          <w:color w:val="333333"/>
          <w:sz w:val="24"/>
          <w:szCs w:val="24"/>
          <w:rtl w:val="0"/>
        </w:rPr>
        <w:t xml:space="preserve">10.0.0.0/24</w:t>
      </w:r>
      <w:r w:rsidDel="00000000" w:rsidR="00000000" w:rsidRPr="00000000">
        <w:rPr>
          <w:rFonts w:ascii="Helvetica Neue" w:cs="Helvetica Neue" w:eastAsia="Helvetica Neue" w:hAnsi="Helvetica Neue"/>
          <w:color w:val="333333"/>
          <w:sz w:val="24"/>
          <w:szCs w:val="24"/>
          <w:rtl w:val="0"/>
        </w:rPr>
        <w:t xml:space="preserve">, que inclui todos os endereços IP </w:t>
      </w:r>
      <w:r w:rsidDel="00000000" w:rsidR="00000000" w:rsidRPr="00000000">
        <w:rPr>
          <w:rFonts w:ascii="Helvetica Neue" w:cs="Helvetica Neue" w:eastAsia="Helvetica Neue" w:hAnsi="Helvetica Neue"/>
          <w:i w:val="1"/>
          <w:color w:val="333333"/>
          <w:sz w:val="24"/>
          <w:szCs w:val="24"/>
          <w:rtl w:val="0"/>
        </w:rPr>
        <w:t xml:space="preserve">10.0.0.x</w:t>
      </w:r>
      <w:r w:rsidDel="00000000" w:rsidR="00000000" w:rsidRPr="00000000">
        <w:rPr>
          <w:rFonts w:ascii="Helvetica Neue" w:cs="Helvetica Neue" w:eastAsia="Helvetica Neue" w:hAnsi="Helvetica Neue"/>
          <w:color w:val="333333"/>
          <w:sz w:val="24"/>
          <w:szCs w:val="24"/>
          <w:rtl w:val="0"/>
        </w:rPr>
        <w:t xml:space="preserve">. Eles podem parecer semelhantes, mas a sub-rede é menor que a VPC devido ao </w:t>
      </w:r>
      <w:r w:rsidDel="00000000" w:rsidR="00000000" w:rsidRPr="00000000">
        <w:rPr>
          <w:rFonts w:ascii="Helvetica Neue" w:cs="Helvetica Neue" w:eastAsia="Helvetica Neue" w:hAnsi="Helvetica Neue"/>
          <w:i w:val="1"/>
          <w:color w:val="333333"/>
          <w:sz w:val="24"/>
          <w:szCs w:val="24"/>
          <w:rtl w:val="0"/>
        </w:rPr>
        <w:t xml:space="preserve">/24</w:t>
      </w:r>
      <w:r w:rsidDel="00000000" w:rsidR="00000000" w:rsidRPr="00000000">
        <w:rPr>
          <w:rFonts w:ascii="Helvetica Neue" w:cs="Helvetica Neue" w:eastAsia="Helvetica Neue" w:hAnsi="Helvetica Neue"/>
          <w:color w:val="333333"/>
          <w:sz w:val="24"/>
          <w:szCs w:val="24"/>
          <w:rtl w:val="0"/>
        </w:rPr>
        <w:t xml:space="preserve"> no intervalo de CIDR.</w:t>
        <w:br w:type="textWrapping"/>
        <w:t xml:space="preserve">Agora, você vai configurar a sub-rede para atribuir um endereço IP público automaticamente a todas as instâncias iniciadas nela.</w:t>
        <w:br w:type="textWrapping"/>
        <w:t xml:space="preserve"> </w:t>
      </w:r>
      <w:r w:rsidDel="00000000" w:rsidR="00000000" w:rsidRPr="00000000">
        <w:rPr>
          <w:rtl w:val="0"/>
        </w:rPr>
      </w:r>
    </w:p>
    <w:p w:rsidR="00000000" w:rsidDel="00000000" w:rsidP="00000000" w:rsidRDefault="00000000" w:rsidRPr="00000000" w14:paraId="0000003A">
      <w:pPr>
        <w:numPr>
          <w:ilvl w:val="0"/>
          <w:numId w:val="10"/>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545b64"/>
          <w:rtl w:val="0"/>
        </w:rPr>
        <w:t xml:space="preserve">Ações </w:t>
      </w:r>
      <w:r w:rsidDel="00000000" w:rsidR="00000000" w:rsidRPr="00000000">
        <w:rPr>
          <w:rFonts w:ascii="Helvetica Neue" w:cs="Helvetica Neue" w:eastAsia="Helvetica Neue" w:hAnsi="Helvetica Neue"/>
          <w:color w:val="333333"/>
          <w:sz w:val="24"/>
          <w:szCs w:val="24"/>
          <w:rtl w:val="0"/>
        </w:rPr>
        <w:t xml:space="preserve">e </w:t>
      </w:r>
      <w:r w:rsidDel="00000000" w:rsidR="00000000" w:rsidRPr="00000000">
        <w:rPr>
          <w:rFonts w:ascii="Helvetica Neue" w:cs="Helvetica Neue" w:eastAsia="Helvetica Neue" w:hAnsi="Helvetica Neue"/>
          <w:b w:val="1"/>
          <w:color w:val="333333"/>
          <w:sz w:val="24"/>
          <w:szCs w:val="24"/>
          <w:rtl w:val="0"/>
        </w:rPr>
        <w:t xml:space="preserve">Editar configurações de sub-rede</w:t>
      </w:r>
      <w:r w:rsidDel="00000000" w:rsidR="00000000" w:rsidRPr="00000000">
        <w:rPr>
          <w:rFonts w:ascii="Helvetica Neue" w:cs="Helvetica Neue" w:eastAsia="Helvetica Neue" w:hAnsi="Helvetica Neue"/>
          <w:color w:val="333333"/>
          <w:sz w:val="24"/>
          <w:szCs w:val="24"/>
          <w:rtl w:val="0"/>
        </w:rPr>
        <w:t xml:space="preserve"> e, depois:</w:t>
      </w:r>
      <w:r w:rsidDel="00000000" w:rsidR="00000000" w:rsidRPr="00000000">
        <w:rPr>
          <w:rtl w:val="0"/>
        </w:rPr>
      </w:r>
    </w:p>
    <w:p w:rsidR="00000000" w:rsidDel="00000000" w:rsidP="00000000" w:rsidRDefault="00000000" w:rsidRPr="00000000" w14:paraId="0000003B">
      <w:pPr>
        <w:numPr>
          <w:ilvl w:val="1"/>
          <w:numId w:val="10"/>
        </w:numPr>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333333"/>
          <w:sz w:val="24"/>
          <w:szCs w:val="24"/>
          <w:rtl w:val="0"/>
        </w:rPr>
        <w:t xml:space="preserve">Enable auto-assign public IPv4 address</w:t>
      </w:r>
      <w:r w:rsidDel="00000000" w:rsidR="00000000" w:rsidRPr="00000000">
        <w:rPr>
          <w:rFonts w:ascii="Helvetica Neue" w:cs="Helvetica Neue" w:eastAsia="Helvetica Neue" w:hAnsi="Helvetica Neue"/>
          <w:color w:val="333333"/>
          <w:sz w:val="24"/>
          <w:szCs w:val="24"/>
          <w:rtl w:val="0"/>
        </w:rPr>
        <w:t xml:space="preserve"> (Habilitar endereço IPv4 Público de atribuição automática).</w:t>
      </w:r>
      <w:r w:rsidDel="00000000" w:rsidR="00000000" w:rsidRPr="00000000">
        <w:rPr>
          <w:rtl w:val="0"/>
        </w:rPr>
      </w:r>
    </w:p>
    <w:p w:rsidR="00000000" w:rsidDel="00000000" w:rsidP="00000000" w:rsidRDefault="00000000" w:rsidRPr="00000000" w14:paraId="0000003C">
      <w:pPr>
        <w:numPr>
          <w:ilvl w:val="1"/>
          <w:numId w:val="10"/>
        </w:numPr>
        <w:spacing w:after="200" w:lineRule="auto"/>
        <w:ind w:left="1440" w:hanging="360"/>
        <w:rPr/>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ffffff"/>
          <w:shd w:fill="ec7211" w:val="clear"/>
          <w:rtl w:val="0"/>
        </w:rPr>
        <w:t xml:space="preserve">Salvar</w:t>
        <w:br w:type="textWrapping"/>
      </w:r>
      <w:r w:rsidDel="00000000" w:rsidR="00000000" w:rsidRPr="00000000">
        <w:rPr>
          <w:rFonts w:ascii="Helvetica Neue" w:cs="Helvetica Neue" w:eastAsia="Helvetica Neue" w:hAnsi="Helvetica Neue"/>
          <w:color w:val="333333"/>
          <w:sz w:val="24"/>
          <w:szCs w:val="24"/>
          <w:rtl w:val="0"/>
        </w:rPr>
        <w:t xml:space="preserve"> Mesmo que essa sub-rede tenha o nome de </w:t>
      </w:r>
      <w:r w:rsidDel="00000000" w:rsidR="00000000" w:rsidRPr="00000000">
        <w:rPr>
          <w:rFonts w:ascii="Helvetica Neue" w:cs="Helvetica Neue" w:eastAsia="Helvetica Neue" w:hAnsi="Helvetica Neue"/>
          <w:i w:val="1"/>
          <w:color w:val="333333"/>
          <w:sz w:val="24"/>
          <w:szCs w:val="24"/>
          <w:rtl w:val="0"/>
        </w:rPr>
        <w:t xml:space="preserve">Public Subnet</w:t>
      </w:r>
      <w:r w:rsidDel="00000000" w:rsidR="00000000" w:rsidRPr="00000000">
        <w:rPr>
          <w:rFonts w:ascii="Helvetica Neue" w:cs="Helvetica Neue" w:eastAsia="Helvetica Neue" w:hAnsi="Helvetica Neue"/>
          <w:color w:val="333333"/>
          <w:sz w:val="24"/>
          <w:szCs w:val="24"/>
          <w:rtl w:val="0"/>
        </w:rPr>
        <w:t xml:space="preserve"> (Sub-rede pública), ela ainda não é pública. Uma sub-rede pública deve ter um gateway de Internet, que você irá anexar na próxima tarefa.</w:t>
      </w:r>
      <w:r w:rsidDel="00000000" w:rsidR="00000000" w:rsidRPr="00000000">
        <w:rPr>
          <w:rtl w:val="0"/>
        </w:rPr>
      </w:r>
    </w:p>
    <w:p w:rsidR="00000000" w:rsidDel="00000000" w:rsidP="00000000" w:rsidRDefault="00000000" w:rsidRPr="00000000" w14:paraId="0000003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3E">
      <w:pPr>
        <w:pStyle w:val="Heading3"/>
        <w:keepNext w:val="0"/>
        <w:keepLines w:val="0"/>
        <w:shd w:fill="ffffff" w:val="clear"/>
        <w:spacing w:before="280" w:line="343" w:lineRule="auto"/>
        <w:rPr>
          <w:rFonts w:ascii="Helvetica Neue" w:cs="Helvetica Neue" w:eastAsia="Helvetica Neue" w:hAnsi="Helvetica Neue"/>
          <w:b w:val="1"/>
          <w:color w:val="333333"/>
          <w:sz w:val="39"/>
          <w:szCs w:val="39"/>
        </w:rPr>
      </w:pPr>
      <w:bookmarkStart w:colFirst="0" w:colLast="0" w:name="_heading=h.2s8eyo1" w:id="9"/>
      <w:bookmarkEnd w:id="9"/>
      <w:r w:rsidDel="00000000" w:rsidR="00000000" w:rsidRPr="00000000">
        <w:rPr>
          <w:rFonts w:ascii="Helvetica Neue" w:cs="Helvetica Neue" w:eastAsia="Helvetica Neue" w:hAnsi="Helvetica Neue"/>
          <w:b w:val="1"/>
          <w:color w:val="333333"/>
          <w:sz w:val="39"/>
          <w:szCs w:val="39"/>
          <w:rtl w:val="0"/>
        </w:rPr>
        <w:br w:type="textWrapping"/>
        <w:br w:type="textWrapping"/>
      </w:r>
    </w:p>
    <w:p w:rsidR="00000000" w:rsidDel="00000000" w:rsidP="00000000" w:rsidRDefault="00000000" w:rsidRPr="00000000" w14:paraId="0000003F">
      <w:pPr>
        <w:pStyle w:val="Heading3"/>
        <w:keepNext w:val="0"/>
        <w:keepLines w:val="0"/>
        <w:shd w:fill="ffffff" w:val="clear"/>
        <w:spacing w:before="280" w:line="343" w:lineRule="auto"/>
        <w:rPr>
          <w:rFonts w:ascii="Helvetica Neue" w:cs="Helvetica Neue" w:eastAsia="Helvetica Neue" w:hAnsi="Helvetica Neue"/>
          <w:b w:val="1"/>
          <w:color w:val="333333"/>
          <w:sz w:val="39"/>
          <w:szCs w:val="39"/>
        </w:rPr>
      </w:pPr>
      <w:bookmarkStart w:colFirst="0" w:colLast="0" w:name="_heading=h.17dp8vu" w:id="10"/>
      <w:bookmarkEnd w:id="10"/>
      <w:r w:rsidDel="00000000" w:rsidR="00000000" w:rsidRPr="00000000">
        <w:rPr>
          <w:rFonts w:ascii="Helvetica Neue" w:cs="Helvetica Neue" w:eastAsia="Helvetica Neue" w:hAnsi="Helvetica Neue"/>
          <w:b w:val="1"/>
          <w:color w:val="333333"/>
          <w:sz w:val="39"/>
          <w:szCs w:val="39"/>
          <w:rtl w:val="0"/>
        </w:rPr>
        <w:t xml:space="preserve">Criar uma sub-rede privada</w:t>
      </w:r>
    </w:p>
    <w:p w:rsidR="00000000" w:rsidDel="00000000" w:rsidP="00000000" w:rsidRDefault="00000000" w:rsidRPr="00000000" w14:paraId="0000004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sub-rede privada será usada para recursos que devem permanecer isolados da internet.</w:t>
      </w:r>
    </w:p>
    <w:p w:rsidR="00000000" w:rsidDel="00000000" w:rsidP="00000000" w:rsidRDefault="00000000" w:rsidRPr="00000000" w14:paraId="0000004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42">
      <w:pPr>
        <w:numPr>
          <w:ilvl w:val="0"/>
          <w:numId w:val="4"/>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Use o que você acabou de aprender para criar outra sub-rede com estas configurações:</w:t>
      </w:r>
      <w:r w:rsidDel="00000000" w:rsidR="00000000" w:rsidRPr="00000000">
        <w:rPr>
          <w:rtl w:val="0"/>
        </w:rPr>
      </w:r>
    </w:p>
    <w:p w:rsidR="00000000" w:rsidDel="00000000" w:rsidP="00000000" w:rsidRDefault="00000000" w:rsidRPr="00000000" w14:paraId="00000043">
      <w:pPr>
        <w:numPr>
          <w:ilvl w:val="1"/>
          <w:numId w:val="4"/>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ID da VPC:</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Lab VPC</w:t>
      </w:r>
      <w:r w:rsidDel="00000000" w:rsidR="00000000" w:rsidRPr="00000000">
        <w:rPr>
          <w:rtl w:val="0"/>
        </w:rPr>
      </w:r>
    </w:p>
    <w:p w:rsidR="00000000" w:rsidDel="00000000" w:rsidP="00000000" w:rsidRDefault="00000000" w:rsidRPr="00000000" w14:paraId="00000044">
      <w:pPr>
        <w:numPr>
          <w:ilvl w:val="1"/>
          <w:numId w:val="4"/>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Nome da sub-rede: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Private Subnet</w:t>
      </w:r>
      <w:r w:rsidDel="00000000" w:rsidR="00000000" w:rsidRPr="00000000">
        <w:rPr>
          <w:rtl w:val="0"/>
        </w:rPr>
      </w:r>
    </w:p>
    <w:p w:rsidR="00000000" w:rsidDel="00000000" w:rsidP="00000000" w:rsidRDefault="00000000" w:rsidRPr="00000000" w14:paraId="00000045">
      <w:pPr>
        <w:numPr>
          <w:ilvl w:val="1"/>
          <w:numId w:val="4"/>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Zona de disponibilidade:</w:t>
      </w:r>
      <w:r w:rsidDel="00000000" w:rsidR="00000000" w:rsidRPr="00000000">
        <w:rPr>
          <w:rFonts w:ascii="Helvetica Neue" w:cs="Helvetica Neue" w:eastAsia="Helvetica Neue" w:hAnsi="Helvetica Neue"/>
          <w:color w:val="333333"/>
          <w:sz w:val="24"/>
          <w:szCs w:val="24"/>
          <w:rtl w:val="0"/>
        </w:rPr>
        <w:t xml:space="preserve"> selecione a </w:t>
      </w:r>
      <w:r w:rsidDel="00000000" w:rsidR="00000000" w:rsidRPr="00000000">
        <w:rPr>
          <w:rFonts w:ascii="Helvetica Neue" w:cs="Helvetica Neue" w:eastAsia="Helvetica Neue" w:hAnsi="Helvetica Neue"/>
          <w:i w:val="1"/>
          <w:color w:val="333333"/>
          <w:sz w:val="24"/>
          <w:szCs w:val="24"/>
          <w:rtl w:val="0"/>
        </w:rPr>
        <w:t xml:space="preserve">primeira</w:t>
      </w:r>
      <w:r w:rsidDel="00000000" w:rsidR="00000000" w:rsidRPr="00000000">
        <w:rPr>
          <w:rFonts w:ascii="Helvetica Neue" w:cs="Helvetica Neue" w:eastAsia="Helvetica Neue" w:hAnsi="Helvetica Neue"/>
          <w:color w:val="333333"/>
          <w:sz w:val="24"/>
          <w:szCs w:val="24"/>
          <w:rtl w:val="0"/>
        </w:rPr>
        <w:t xml:space="preserve"> zona de disponibilidade na lista (</w:t>
      </w:r>
      <w:r w:rsidDel="00000000" w:rsidR="00000000" w:rsidRPr="00000000">
        <w:rPr>
          <w:rFonts w:ascii="Helvetica Neue" w:cs="Helvetica Neue" w:eastAsia="Helvetica Neue" w:hAnsi="Helvetica Neue"/>
          <w:i w:val="1"/>
          <w:color w:val="333333"/>
          <w:sz w:val="24"/>
          <w:szCs w:val="24"/>
          <w:rtl w:val="0"/>
        </w:rPr>
        <w:t xml:space="preserve">não</w:t>
      </w:r>
      <w:r w:rsidDel="00000000" w:rsidR="00000000" w:rsidRPr="00000000">
        <w:rPr>
          <w:rFonts w:ascii="Helvetica Neue" w:cs="Helvetica Neue" w:eastAsia="Helvetica Neue" w:hAnsi="Helvetica Neue"/>
          <w:color w:val="333333"/>
          <w:sz w:val="24"/>
          <w:szCs w:val="24"/>
          <w:rtl w:val="0"/>
        </w:rPr>
        <w:t xml:space="preserve"> mantenha o padrão Sem preferência)</w:t>
      </w:r>
      <w:r w:rsidDel="00000000" w:rsidR="00000000" w:rsidRPr="00000000">
        <w:rPr>
          <w:rtl w:val="0"/>
        </w:rPr>
      </w:r>
    </w:p>
    <w:p w:rsidR="00000000" w:rsidDel="00000000" w:rsidP="00000000" w:rsidRDefault="00000000" w:rsidRPr="00000000" w14:paraId="00000046">
      <w:pPr>
        <w:numPr>
          <w:ilvl w:val="1"/>
          <w:numId w:val="4"/>
        </w:numPr>
        <w:spacing w:after="200" w:lineRule="auto"/>
        <w:ind w:left="1440" w:hanging="360"/>
        <w:rPr/>
      </w:pPr>
      <w:r w:rsidDel="00000000" w:rsidR="00000000" w:rsidRPr="00000000">
        <w:rPr>
          <w:rFonts w:ascii="Helvetica Neue" w:cs="Helvetica Neue" w:eastAsia="Helvetica Neue" w:hAnsi="Helvetica Neue"/>
          <w:b w:val="1"/>
          <w:color w:val="333333"/>
          <w:sz w:val="24"/>
          <w:szCs w:val="24"/>
          <w:rtl w:val="0"/>
        </w:rPr>
        <w:t xml:space="preserve">IPv4 CIDR block</w:t>
      </w:r>
      <w:r w:rsidDel="00000000" w:rsidR="00000000" w:rsidRPr="00000000">
        <w:rPr>
          <w:rFonts w:ascii="Helvetica Neue" w:cs="Helvetica Neue" w:eastAsia="Helvetica Neue" w:hAnsi="Helvetica Neue"/>
          <w:color w:val="333333"/>
          <w:sz w:val="24"/>
          <w:szCs w:val="24"/>
          <w:rtl w:val="0"/>
        </w:rPr>
        <w:t xml:space="preserve"> (Bloco CIDR IPv4): </w:t>
      </w:r>
      <w:r w:rsidDel="00000000" w:rsidR="00000000" w:rsidRPr="00000000">
        <w:rPr>
          <w:rFonts w:ascii="Helvetica Neue" w:cs="Helvetica Neue" w:eastAsia="Helvetica Neue" w:hAnsi="Helvetica Neue"/>
          <w:b w:val="1"/>
          <w:color w:val="ffffff"/>
          <w:shd w:fill="ec7211" w:val="clear"/>
          <w:rtl w:val="0"/>
        </w:rPr>
        <w:t xml:space="preserve">10.0.2.0/24</w:t>
      </w:r>
      <w:r w:rsidDel="00000000" w:rsidR="00000000" w:rsidRPr="00000000">
        <w:rPr>
          <w:rFonts w:ascii="Roboto Mono" w:cs="Roboto Mono" w:eastAsia="Roboto Mono" w:hAnsi="Roboto Mono"/>
          <w:color w:val="333333"/>
          <w:shd w:fill="f3f4f4" w:val="clear"/>
          <w:rtl w:val="0"/>
        </w:rPr>
        <w:br w:type="textWrapping"/>
      </w:r>
      <w:r w:rsidDel="00000000" w:rsidR="00000000" w:rsidRPr="00000000">
        <w:rPr>
          <w:rFonts w:ascii="Helvetica Neue" w:cs="Helvetica Neue" w:eastAsia="Helvetica Neue" w:hAnsi="Helvetica Neue"/>
          <w:color w:val="333333"/>
          <w:sz w:val="24"/>
          <w:szCs w:val="24"/>
          <w:rtl w:val="0"/>
        </w:rPr>
        <w:t xml:space="preserve">O bloco CIDR </w:t>
      </w:r>
      <w:r w:rsidDel="00000000" w:rsidR="00000000" w:rsidRPr="00000000">
        <w:rPr>
          <w:rFonts w:ascii="Helvetica Neue" w:cs="Helvetica Neue" w:eastAsia="Helvetica Neue" w:hAnsi="Helvetica Neue"/>
          <w:i w:val="1"/>
          <w:color w:val="333333"/>
          <w:sz w:val="24"/>
          <w:szCs w:val="24"/>
          <w:rtl w:val="0"/>
        </w:rPr>
        <w:t xml:space="preserve">10.0.2.0/23</w:t>
      </w:r>
      <w:r w:rsidDel="00000000" w:rsidR="00000000" w:rsidRPr="00000000">
        <w:rPr>
          <w:rFonts w:ascii="Helvetica Neue" w:cs="Helvetica Neue" w:eastAsia="Helvetica Neue" w:hAnsi="Helvetica Neue"/>
          <w:color w:val="333333"/>
          <w:sz w:val="24"/>
          <w:szCs w:val="24"/>
          <w:rtl w:val="0"/>
        </w:rPr>
        <w:t xml:space="preserve"> inclui todos os endereços IP que começam com </w:t>
      </w:r>
      <w:r w:rsidDel="00000000" w:rsidR="00000000" w:rsidRPr="00000000">
        <w:rPr>
          <w:rFonts w:ascii="Helvetica Neue" w:cs="Helvetica Neue" w:eastAsia="Helvetica Neue" w:hAnsi="Helvetica Neue"/>
          <w:i w:val="1"/>
          <w:color w:val="333333"/>
          <w:sz w:val="24"/>
          <w:szCs w:val="24"/>
          <w:rtl w:val="0"/>
        </w:rPr>
        <w:t xml:space="preserve">10.0.2.x</w:t>
      </w:r>
      <w:r w:rsidDel="00000000" w:rsidR="00000000" w:rsidRPr="00000000">
        <w:rPr>
          <w:rFonts w:ascii="Helvetica Neue" w:cs="Helvetica Neue" w:eastAsia="Helvetica Neue" w:hAnsi="Helvetica Neue"/>
          <w:color w:val="333333"/>
          <w:sz w:val="24"/>
          <w:szCs w:val="24"/>
          <w:rtl w:val="0"/>
        </w:rPr>
        <w:t xml:space="preserve"> e </w:t>
      </w:r>
      <w:r w:rsidDel="00000000" w:rsidR="00000000" w:rsidRPr="00000000">
        <w:rPr>
          <w:rFonts w:ascii="Helvetica Neue" w:cs="Helvetica Neue" w:eastAsia="Helvetica Neue" w:hAnsi="Helvetica Neue"/>
          <w:i w:val="1"/>
          <w:color w:val="333333"/>
          <w:sz w:val="24"/>
          <w:szCs w:val="24"/>
          <w:rtl w:val="0"/>
        </w:rPr>
        <w:t xml:space="preserve">10.0.3.x</w:t>
      </w:r>
      <w:r w:rsidDel="00000000" w:rsidR="00000000" w:rsidRPr="00000000">
        <w:rPr>
          <w:rFonts w:ascii="Helvetica Neue" w:cs="Helvetica Neue" w:eastAsia="Helvetica Neue" w:hAnsi="Helvetica Neue"/>
          <w:color w:val="333333"/>
          <w:sz w:val="24"/>
          <w:szCs w:val="24"/>
          <w:rtl w:val="0"/>
        </w:rPr>
        <w:t xml:space="preserve">. Isso é duas vezes maior que a sub-rede pública porque a maioria dos recursos deve ser mantida privada, a menos que devam especificamente estar acessíveis pela Internet.</w:t>
        <w:br w:type="textWrapping"/>
        <w:t xml:space="preserve">Sua VPC agora tem duas sub-redes. No entanto, a sub-rede pública é totalmente isolada e não pode se comunicar com recursos fora da VPC. Em seguida, você vai configurar a sub-rede pública para se conectar à Internet por um gateway de Internet.</w:t>
      </w:r>
      <w:r w:rsidDel="00000000" w:rsidR="00000000" w:rsidRPr="00000000">
        <w:rPr>
          <w:rtl w:val="0"/>
        </w:rPr>
      </w:r>
    </w:p>
    <w:p w:rsidR="00000000" w:rsidDel="00000000" w:rsidP="00000000" w:rsidRDefault="00000000" w:rsidRPr="00000000" w14:paraId="0000004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48">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3rdcrjn" w:id="11"/>
      <w:bookmarkEnd w:id="11"/>
      <w:r w:rsidDel="00000000" w:rsidR="00000000" w:rsidRPr="00000000">
        <w:rPr>
          <w:rFonts w:ascii="Helvetica Neue" w:cs="Helvetica Neue" w:eastAsia="Helvetica Neue" w:hAnsi="Helvetica Neue"/>
          <w:b w:val="1"/>
          <w:color w:val="333333"/>
          <w:sz w:val="60"/>
          <w:szCs w:val="60"/>
          <w:rtl w:val="0"/>
        </w:rPr>
        <w:br w:type="textWrapping"/>
        <w:br w:type="textWrapping"/>
        <w:br w:type="textWrapping"/>
      </w:r>
    </w:p>
    <w:p w:rsidR="00000000" w:rsidDel="00000000" w:rsidP="00000000" w:rsidRDefault="00000000" w:rsidRPr="00000000" w14:paraId="00000049">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26in1rg" w:id="12"/>
      <w:bookmarkEnd w:id="12"/>
      <w:r w:rsidDel="00000000" w:rsidR="00000000" w:rsidRPr="00000000">
        <w:rPr>
          <w:rFonts w:ascii="Helvetica Neue" w:cs="Helvetica Neue" w:eastAsia="Helvetica Neue" w:hAnsi="Helvetica Neue"/>
          <w:b w:val="1"/>
          <w:color w:val="333333"/>
          <w:sz w:val="60"/>
          <w:szCs w:val="60"/>
          <w:rtl w:val="0"/>
        </w:rPr>
        <w:t xml:space="preserve">Tarefa 3: criar um gateway de Internet</w:t>
      </w:r>
    </w:p>
    <w:p w:rsidR="00000000" w:rsidDel="00000000" w:rsidP="00000000" w:rsidRDefault="00000000" w:rsidRPr="00000000" w14:paraId="0000004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 </w:t>
      </w:r>
      <w:r w:rsidDel="00000000" w:rsidR="00000000" w:rsidRPr="00000000">
        <w:rPr>
          <w:rFonts w:ascii="Helvetica Neue" w:cs="Helvetica Neue" w:eastAsia="Helvetica Neue" w:hAnsi="Helvetica Neue"/>
          <w:i w:val="1"/>
          <w:color w:val="333333"/>
          <w:sz w:val="24"/>
          <w:szCs w:val="24"/>
          <w:rtl w:val="0"/>
        </w:rPr>
        <w:t xml:space="preserve">gateway de Internet</w:t>
      </w:r>
      <w:r w:rsidDel="00000000" w:rsidR="00000000" w:rsidRPr="00000000">
        <w:rPr>
          <w:rFonts w:ascii="Helvetica Neue" w:cs="Helvetica Neue" w:eastAsia="Helvetica Neue" w:hAnsi="Helvetica Neue"/>
          <w:color w:val="333333"/>
          <w:sz w:val="24"/>
          <w:szCs w:val="24"/>
          <w:rtl w:val="0"/>
        </w:rPr>
        <w:t xml:space="preserve"> é um componente da VPC dimensionado horizontalmente, redundante e altamente disponível. Ele permite a comunicação entre instâncias na VPC e na Internet. Ele não impõe nenhum risco de disponibilidade ou restrições de largura de banda no tráfego da rede.</w:t>
      </w:r>
    </w:p>
    <w:p w:rsidR="00000000" w:rsidDel="00000000" w:rsidP="00000000" w:rsidRDefault="00000000" w:rsidRPr="00000000" w14:paraId="0000004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 gateway de Internet tem duas finalidades:</w:t>
      </w:r>
    </w:p>
    <w:p w:rsidR="00000000" w:rsidDel="00000000" w:rsidP="00000000" w:rsidRDefault="00000000" w:rsidRPr="00000000" w14:paraId="0000004C">
      <w:pPr>
        <w:numPr>
          <w:ilvl w:val="0"/>
          <w:numId w:val="14"/>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Fornecer um destino para que as tabelas de rotas se conectem à Internet</w:t>
      </w:r>
      <w:r w:rsidDel="00000000" w:rsidR="00000000" w:rsidRPr="00000000">
        <w:rPr>
          <w:rtl w:val="0"/>
        </w:rPr>
      </w:r>
    </w:p>
    <w:p w:rsidR="00000000" w:rsidDel="00000000" w:rsidP="00000000" w:rsidRDefault="00000000" w:rsidRPr="00000000" w14:paraId="0000004D">
      <w:pPr>
        <w:numPr>
          <w:ilvl w:val="0"/>
          <w:numId w:val="14"/>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Executar a conversão de endereços de rede (NAT) para instâncias que receberam endereços IPv4 públicos</w:t>
      </w:r>
      <w:r w:rsidDel="00000000" w:rsidR="00000000" w:rsidRPr="00000000">
        <w:rPr>
          <w:rtl w:val="0"/>
        </w:rPr>
      </w:r>
    </w:p>
    <w:p w:rsidR="00000000" w:rsidDel="00000000" w:rsidP="00000000" w:rsidRDefault="00000000" w:rsidRPr="00000000" w14:paraId="0000004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tarefa, você criará um gateway de internet para que o tráfego da internet possa acessar a sub-rede pública.</w:t>
      </w:r>
    </w:p>
    <w:p w:rsidR="00000000" w:rsidDel="00000000" w:rsidP="00000000" w:rsidRDefault="00000000" w:rsidRPr="00000000" w14:paraId="0000004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50">
      <w:pPr>
        <w:numPr>
          <w:ilvl w:val="0"/>
          <w:numId w:val="5"/>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Gateways da Internet</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51">
      <w:pPr>
        <w:numPr>
          <w:ilvl w:val="0"/>
          <w:numId w:val="5"/>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gateway da Internet</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52">
      <w:pPr>
        <w:numPr>
          <w:ilvl w:val="1"/>
          <w:numId w:val="5"/>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Tag de nome: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Lab IGW</w:t>
      </w:r>
      <w:r w:rsidDel="00000000" w:rsidR="00000000" w:rsidRPr="00000000">
        <w:rPr>
          <w:rtl w:val="0"/>
        </w:rPr>
      </w:r>
    </w:p>
    <w:p w:rsidR="00000000" w:rsidDel="00000000" w:rsidP="00000000" w:rsidRDefault="00000000" w:rsidRPr="00000000" w14:paraId="00000053">
      <w:pPr>
        <w:numPr>
          <w:ilvl w:val="1"/>
          <w:numId w:val="5"/>
        </w:numPr>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gateway da Internet</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54">
      <w:pPr>
        <w:numPr>
          <w:ilvl w:val="0"/>
          <w:numId w:val="5"/>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 Agora, você pode anexar o gateway de Internet ao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ffffff"/>
          <w:shd w:fill="ec7211" w:val="clear"/>
          <w:rtl w:val="0"/>
        </w:rPr>
        <w:t xml:space="preserve">Ações</w:t>
      </w:r>
      <w:r w:rsidDel="00000000" w:rsidR="00000000" w:rsidRPr="00000000">
        <w:rPr>
          <w:rFonts w:ascii="Helvetica Neue" w:cs="Helvetica Neue" w:eastAsia="Helvetica Neue" w:hAnsi="Helvetica Neue"/>
          <w:b w:val="1"/>
          <w:color w:val="545b64"/>
          <w:rtl w:val="0"/>
        </w:rPr>
        <w:t xml:space="preserve"> </w:t>
      </w:r>
      <w:r w:rsidDel="00000000" w:rsidR="00000000" w:rsidRPr="00000000">
        <w:rPr>
          <w:rFonts w:ascii="Helvetica Neue" w:cs="Helvetica Neue" w:eastAsia="Helvetica Neue" w:hAnsi="Helvetica Neue"/>
          <w:color w:val="333333"/>
          <w:sz w:val="24"/>
          <w:szCs w:val="24"/>
          <w:rtl w:val="0"/>
        </w:rPr>
        <w:t xml:space="preserve">e </w:t>
      </w:r>
      <w:r w:rsidDel="00000000" w:rsidR="00000000" w:rsidRPr="00000000">
        <w:rPr>
          <w:rFonts w:ascii="Helvetica Neue" w:cs="Helvetica Neue" w:eastAsia="Helvetica Neue" w:hAnsi="Helvetica Neue"/>
          <w:b w:val="1"/>
          <w:color w:val="ffffff"/>
          <w:shd w:fill="ec7211" w:val="clear"/>
          <w:rtl w:val="0"/>
        </w:rPr>
        <w:t xml:space="preserve">Anexar à VPC</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55">
      <w:pPr>
        <w:numPr>
          <w:ilvl w:val="1"/>
          <w:numId w:val="5"/>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VPCs disponíveis:</w:t>
      </w:r>
      <w:r w:rsidDel="00000000" w:rsidR="00000000" w:rsidRPr="00000000">
        <w:rPr>
          <w:rFonts w:ascii="Helvetica Neue" w:cs="Helvetica Neue" w:eastAsia="Helvetica Neue" w:hAnsi="Helvetica Neue"/>
          <w:color w:val="333333"/>
          <w:sz w:val="24"/>
          <w:szCs w:val="24"/>
          <w:rtl w:val="0"/>
        </w:rPr>
        <w:t xml:space="preserve"> coloque o cursor na caixa de pesquisa e selecione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tl w:val="0"/>
        </w:rPr>
      </w:r>
    </w:p>
    <w:p w:rsidR="00000000" w:rsidDel="00000000" w:rsidP="00000000" w:rsidRDefault="00000000" w:rsidRPr="00000000" w14:paraId="00000056">
      <w:pPr>
        <w:numPr>
          <w:ilvl w:val="1"/>
          <w:numId w:val="5"/>
        </w:numPr>
        <w:spacing w:after="200" w:lineRule="auto"/>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Associar gateway da Internet</w:t>
      </w:r>
      <w:r w:rsidDel="00000000" w:rsidR="00000000" w:rsidRPr="00000000">
        <w:rPr>
          <w:rFonts w:ascii="Helvetica Neue" w:cs="Helvetica Neue" w:eastAsia="Helvetica Neue" w:hAnsi="Helvetica Neue"/>
          <w:color w:val="333333"/>
          <w:sz w:val="24"/>
          <w:szCs w:val="24"/>
          <w:rtl w:val="0"/>
        </w:rPr>
        <w:t xml:space="preserve">.( Associar à VPC )</w:t>
        <w:br w:type="textWrapping"/>
        <w:t xml:space="preserve">Esta ação associará o gateway de Internet ao seu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 Mesmo que você tenha criado um gateway de Internet e associado à sua VPC, também deve configurar a </w:t>
      </w:r>
      <w:r w:rsidDel="00000000" w:rsidR="00000000" w:rsidRPr="00000000">
        <w:rPr>
          <w:rFonts w:ascii="Helvetica Neue" w:cs="Helvetica Neue" w:eastAsia="Helvetica Neue" w:hAnsi="Helvetica Neue"/>
          <w:i w:val="1"/>
          <w:color w:val="333333"/>
          <w:sz w:val="24"/>
          <w:szCs w:val="24"/>
          <w:rtl w:val="0"/>
        </w:rPr>
        <w:t xml:space="preserve">tabela de rotas</w:t>
      </w:r>
      <w:r w:rsidDel="00000000" w:rsidR="00000000" w:rsidRPr="00000000">
        <w:rPr>
          <w:rFonts w:ascii="Helvetica Neue" w:cs="Helvetica Neue" w:eastAsia="Helvetica Neue" w:hAnsi="Helvetica Neue"/>
          <w:color w:val="333333"/>
          <w:sz w:val="24"/>
          <w:szCs w:val="24"/>
          <w:rtl w:val="0"/>
        </w:rPr>
        <w:t xml:space="preserve"> da sub-rede pública para usar o gateway de Internet.</w:t>
        <w:br w:type="textWrapping"/>
        <w:t xml:space="preserve"> </w:t>
      </w:r>
      <w:r w:rsidDel="00000000" w:rsidR="00000000" w:rsidRPr="00000000">
        <w:rPr>
          <w:rtl w:val="0"/>
        </w:rPr>
      </w:r>
    </w:p>
    <w:p w:rsidR="00000000" w:rsidDel="00000000" w:rsidP="00000000" w:rsidRDefault="00000000" w:rsidRPr="00000000" w14:paraId="00000057">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lnxbz9" w:id="13"/>
      <w:bookmarkEnd w:id="13"/>
      <w:r w:rsidDel="00000000" w:rsidR="00000000" w:rsidRPr="00000000">
        <w:rPr>
          <w:rFonts w:ascii="Helvetica Neue" w:cs="Helvetica Neue" w:eastAsia="Helvetica Neue" w:hAnsi="Helvetica Neue"/>
          <w:b w:val="1"/>
          <w:color w:val="333333"/>
          <w:sz w:val="60"/>
          <w:szCs w:val="60"/>
          <w:rtl w:val="0"/>
        </w:rPr>
        <w:t xml:space="preserve">Tarefa 4: configurar tabelas de rotas</w:t>
      </w:r>
    </w:p>
    <w:p w:rsidR="00000000" w:rsidDel="00000000" w:rsidP="00000000" w:rsidRDefault="00000000" w:rsidRPr="00000000" w14:paraId="00000058">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w:t>
      </w:r>
      <w:r w:rsidDel="00000000" w:rsidR="00000000" w:rsidRPr="00000000">
        <w:rPr>
          <w:rFonts w:ascii="Helvetica Neue" w:cs="Helvetica Neue" w:eastAsia="Helvetica Neue" w:hAnsi="Helvetica Neue"/>
          <w:i w:val="1"/>
          <w:color w:val="333333"/>
          <w:sz w:val="24"/>
          <w:szCs w:val="24"/>
          <w:rtl w:val="0"/>
        </w:rPr>
        <w:t xml:space="preserve">tabela de rota</w:t>
      </w:r>
      <w:r w:rsidDel="00000000" w:rsidR="00000000" w:rsidRPr="00000000">
        <w:rPr>
          <w:rFonts w:ascii="Helvetica Neue" w:cs="Helvetica Neue" w:eastAsia="Helvetica Neue" w:hAnsi="Helvetica Neue"/>
          <w:color w:val="333333"/>
          <w:sz w:val="24"/>
          <w:szCs w:val="24"/>
          <w:rtl w:val="0"/>
        </w:rPr>
        <w:t xml:space="preserve"> contém um conjunto de regras, denominadas </w:t>
      </w:r>
      <w:r w:rsidDel="00000000" w:rsidR="00000000" w:rsidRPr="00000000">
        <w:rPr>
          <w:rFonts w:ascii="Helvetica Neue" w:cs="Helvetica Neue" w:eastAsia="Helvetica Neue" w:hAnsi="Helvetica Neue"/>
          <w:i w:val="1"/>
          <w:color w:val="333333"/>
          <w:sz w:val="24"/>
          <w:szCs w:val="24"/>
          <w:rtl w:val="0"/>
        </w:rPr>
        <w:t xml:space="preserve">rotas</w:t>
      </w:r>
      <w:r w:rsidDel="00000000" w:rsidR="00000000" w:rsidRPr="00000000">
        <w:rPr>
          <w:rFonts w:ascii="Helvetica Neue" w:cs="Helvetica Neue" w:eastAsia="Helvetica Neue" w:hAnsi="Helvetica Neue"/>
          <w:color w:val="333333"/>
          <w:sz w:val="24"/>
          <w:szCs w:val="24"/>
          <w:rtl w:val="0"/>
        </w:rPr>
        <w:t xml:space="preserve">, que são usadas para determinar para onde o tráfego de rede é direcionado. Toda sub-rede em uma VPC deve ser associada a uma tabela de rotas porque a tabela controla o roteamento para a sub-rede. Uma sub-rede só pode ser associada a uma única tabela de rota por vez, mas é possível associar várias sub-redes a uma mesma tabela.</w:t>
      </w:r>
    </w:p>
    <w:p w:rsidR="00000000" w:rsidDel="00000000" w:rsidP="00000000" w:rsidRDefault="00000000" w:rsidRPr="00000000" w14:paraId="00000059">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Para usar um gateway de Internet, a tabela de rota da sub-rede deve conter uma rota que direcione o tráfego vinculado à Internet para o gateway de Internet. Se uma sub-rede estiver associada a uma tabela de rota que tem uma rota para um gateway de Internet, ela será conhecida como </w:t>
      </w:r>
      <w:r w:rsidDel="00000000" w:rsidR="00000000" w:rsidRPr="00000000">
        <w:rPr>
          <w:rFonts w:ascii="Helvetica Neue" w:cs="Helvetica Neue" w:eastAsia="Helvetica Neue" w:hAnsi="Helvetica Neue"/>
          <w:i w:val="1"/>
          <w:color w:val="333333"/>
          <w:sz w:val="24"/>
          <w:szCs w:val="24"/>
          <w:rtl w:val="0"/>
        </w:rPr>
        <w:t xml:space="preserve">sub-rede pública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5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tarefa, você vai:</w:t>
      </w:r>
    </w:p>
    <w:p w:rsidR="00000000" w:rsidDel="00000000" w:rsidP="00000000" w:rsidRDefault="00000000" w:rsidRPr="00000000" w14:paraId="0000005B">
      <w:pPr>
        <w:numPr>
          <w:ilvl w:val="0"/>
          <w:numId w:val="7"/>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Criar uma </w:t>
      </w:r>
      <w:r w:rsidDel="00000000" w:rsidR="00000000" w:rsidRPr="00000000">
        <w:rPr>
          <w:rFonts w:ascii="Helvetica Neue" w:cs="Helvetica Neue" w:eastAsia="Helvetica Neue" w:hAnsi="Helvetica Neue"/>
          <w:i w:val="1"/>
          <w:color w:val="333333"/>
          <w:sz w:val="24"/>
          <w:szCs w:val="24"/>
          <w:rtl w:val="0"/>
        </w:rPr>
        <w:t xml:space="preserve">tabela de rotas públicas</w:t>
      </w:r>
      <w:r w:rsidDel="00000000" w:rsidR="00000000" w:rsidRPr="00000000">
        <w:rPr>
          <w:rFonts w:ascii="Helvetica Neue" w:cs="Helvetica Neue" w:eastAsia="Helvetica Neue" w:hAnsi="Helvetica Neue"/>
          <w:color w:val="333333"/>
          <w:sz w:val="24"/>
          <w:szCs w:val="24"/>
          <w:rtl w:val="0"/>
        </w:rPr>
        <w:t xml:space="preserve"> para tráfego vinculado à Internet</w:t>
      </w:r>
      <w:r w:rsidDel="00000000" w:rsidR="00000000" w:rsidRPr="00000000">
        <w:rPr>
          <w:rtl w:val="0"/>
        </w:rPr>
      </w:r>
    </w:p>
    <w:p w:rsidR="00000000" w:rsidDel="00000000" w:rsidP="00000000" w:rsidRDefault="00000000" w:rsidRPr="00000000" w14:paraId="0000005C">
      <w:pPr>
        <w:numPr>
          <w:ilvl w:val="0"/>
          <w:numId w:val="7"/>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Adicionar uma </w:t>
      </w:r>
      <w:r w:rsidDel="00000000" w:rsidR="00000000" w:rsidRPr="00000000">
        <w:rPr>
          <w:rFonts w:ascii="Helvetica Neue" w:cs="Helvetica Neue" w:eastAsia="Helvetica Neue" w:hAnsi="Helvetica Neue"/>
          <w:i w:val="1"/>
          <w:color w:val="333333"/>
          <w:sz w:val="24"/>
          <w:szCs w:val="24"/>
          <w:rtl w:val="0"/>
        </w:rPr>
        <w:t xml:space="preserve">rota</w:t>
      </w:r>
      <w:r w:rsidDel="00000000" w:rsidR="00000000" w:rsidRPr="00000000">
        <w:rPr>
          <w:rFonts w:ascii="Helvetica Neue" w:cs="Helvetica Neue" w:eastAsia="Helvetica Neue" w:hAnsi="Helvetica Neue"/>
          <w:color w:val="333333"/>
          <w:sz w:val="24"/>
          <w:szCs w:val="24"/>
          <w:rtl w:val="0"/>
        </w:rPr>
        <w:t xml:space="preserve"> à tabela de rotas para direcionar o tráfego de entrada da Internet para o gateway de Internet</w:t>
      </w:r>
      <w:r w:rsidDel="00000000" w:rsidR="00000000" w:rsidRPr="00000000">
        <w:rPr>
          <w:rtl w:val="0"/>
        </w:rPr>
      </w:r>
    </w:p>
    <w:p w:rsidR="00000000" w:rsidDel="00000000" w:rsidP="00000000" w:rsidRDefault="00000000" w:rsidRPr="00000000" w14:paraId="0000005D">
      <w:pPr>
        <w:numPr>
          <w:ilvl w:val="0"/>
          <w:numId w:val="7"/>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Associar a sub-rede pública à nova tabela de rota</w:t>
        <w:br w:type="textWrapping"/>
        <w:t xml:space="preserve"> </w:t>
      </w:r>
      <w:r w:rsidDel="00000000" w:rsidR="00000000" w:rsidRPr="00000000">
        <w:rPr>
          <w:rtl w:val="0"/>
        </w:rPr>
      </w:r>
    </w:p>
    <w:p w:rsidR="00000000" w:rsidDel="00000000" w:rsidP="00000000" w:rsidRDefault="00000000" w:rsidRPr="00000000" w14:paraId="0000005E">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No painel de navegação esquerdo, selecione </w:t>
      </w:r>
      <w:r w:rsidDel="00000000" w:rsidR="00000000" w:rsidRPr="00000000">
        <w:rPr>
          <w:rFonts w:ascii="Helvetica Neue" w:cs="Helvetica Neue" w:eastAsia="Helvetica Neue" w:hAnsi="Helvetica Neue"/>
          <w:b w:val="1"/>
          <w:color w:val="333333"/>
          <w:sz w:val="24"/>
          <w:szCs w:val="24"/>
          <w:rtl w:val="0"/>
        </w:rPr>
        <w:t xml:space="preserve">Tabelas de rotas</w:t>
      </w:r>
      <w:r w:rsidDel="00000000" w:rsidR="00000000" w:rsidRPr="00000000">
        <w:rPr>
          <w:rFonts w:ascii="Helvetica Neue" w:cs="Helvetica Neue" w:eastAsia="Helvetica Neue" w:hAnsi="Helvetica Neue"/>
          <w:color w:val="333333"/>
          <w:sz w:val="24"/>
          <w:szCs w:val="24"/>
          <w:rtl w:val="0"/>
        </w:rPr>
        <w:t xml:space="preserve">.</w:t>
        <w:br w:type="textWrapping"/>
        <w:t xml:space="preserve">Várias tabelas de rotas são exibidas, mas há apenas uma tabela de rota associada ao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 Essa tabela de rota roteia o tráfego localmente, por isso é chamada de </w:t>
      </w:r>
      <w:r w:rsidDel="00000000" w:rsidR="00000000" w:rsidRPr="00000000">
        <w:rPr>
          <w:rFonts w:ascii="Helvetica Neue" w:cs="Helvetica Neue" w:eastAsia="Helvetica Neue" w:hAnsi="Helvetica Neue"/>
          <w:i w:val="1"/>
          <w:color w:val="333333"/>
          <w:sz w:val="24"/>
          <w:szCs w:val="24"/>
          <w:rtl w:val="0"/>
        </w:rPr>
        <w:t xml:space="preserve">tabela de rota privada</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5F">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Role a tela para direita para exibir a coluna </w:t>
      </w:r>
      <w:r w:rsidDel="00000000" w:rsidR="00000000" w:rsidRPr="00000000">
        <w:rPr>
          <w:rFonts w:ascii="Helvetica Neue" w:cs="Helvetica Neue" w:eastAsia="Helvetica Neue" w:hAnsi="Helvetica Neue"/>
          <w:b w:val="1"/>
          <w:color w:val="333333"/>
          <w:sz w:val="24"/>
          <w:szCs w:val="24"/>
          <w:rtl w:val="0"/>
        </w:rPr>
        <w:t xml:space="preserve">VPC</w:t>
      </w:r>
      <w:r w:rsidDel="00000000" w:rsidR="00000000" w:rsidRPr="00000000">
        <w:rPr>
          <w:rFonts w:ascii="Helvetica Neue" w:cs="Helvetica Neue" w:eastAsia="Helvetica Neue" w:hAnsi="Helvetica Neue"/>
          <w:color w:val="333333"/>
          <w:sz w:val="24"/>
          <w:szCs w:val="24"/>
          <w:rtl w:val="0"/>
        </w:rPr>
        <w:t xml:space="preserve"> e aumente a largura da coluna para exibir qual é usada pelo </w:t>
      </w:r>
      <w:r w:rsidDel="00000000" w:rsidR="00000000" w:rsidRPr="00000000">
        <w:rPr>
          <w:rFonts w:ascii="Helvetica Neue" w:cs="Helvetica Neue" w:eastAsia="Helvetica Neue" w:hAnsi="Helvetica Neue"/>
          <w:b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60">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Role a página de volta para a esquerda e selecione a tabela de rota que exibe </w:t>
      </w:r>
      <w:r w:rsidDel="00000000" w:rsidR="00000000" w:rsidRPr="00000000">
        <w:rPr>
          <w:rFonts w:ascii="Helvetica Neue" w:cs="Helvetica Neue" w:eastAsia="Helvetica Neue" w:hAnsi="Helvetica Neue"/>
          <w:b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br w:type="textWrapping"/>
        <w:br w:type="textWrapping"/>
        <w:br w:type="textWrapping"/>
        <w:br w:type="textWrapping"/>
      </w:r>
      <w:r w:rsidDel="00000000" w:rsidR="00000000" w:rsidRPr="00000000">
        <w:rPr>
          <w:rtl w:val="0"/>
        </w:rPr>
      </w:r>
    </w:p>
    <w:p w:rsidR="00000000" w:rsidDel="00000000" w:rsidP="00000000" w:rsidRDefault="00000000" w:rsidRPr="00000000" w14:paraId="00000061">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Na coluna </w:t>
      </w:r>
      <w:r w:rsidDel="00000000" w:rsidR="00000000" w:rsidRPr="00000000">
        <w:rPr>
          <w:rFonts w:ascii="Helvetica Neue" w:cs="Helvetica Neue" w:eastAsia="Helvetica Neue" w:hAnsi="Helvetica Neue"/>
          <w:b w:val="1"/>
          <w:color w:val="333333"/>
          <w:sz w:val="24"/>
          <w:szCs w:val="24"/>
          <w:rtl w:val="0"/>
        </w:rPr>
        <w:t xml:space="preserve">Nome clique no Lápis</w:t>
      </w:r>
      <w:r w:rsidDel="00000000" w:rsidR="00000000" w:rsidRPr="00000000">
        <w:rPr>
          <w:rFonts w:ascii="Helvetica Neue" w:cs="Helvetica Neue" w:eastAsia="Helvetica Neue" w:hAnsi="Helvetica Neue"/>
          <w:color w:val="333333"/>
          <w:sz w:val="24"/>
          <w:szCs w:val="24"/>
          <w:rtl w:val="0"/>
        </w:rPr>
        <w:t xml:space="preserve">, insira o nome </w:t>
      </w:r>
      <w:r w:rsidDel="00000000" w:rsidR="00000000" w:rsidRPr="00000000">
        <w:rPr>
          <w:rFonts w:ascii="Roboto Mono" w:cs="Roboto Mono" w:eastAsia="Roboto Mono" w:hAnsi="Roboto Mono"/>
          <w:color w:val="333333"/>
          <w:shd w:fill="f3f4f4" w:val="clear"/>
          <w:rtl w:val="0"/>
        </w:rPr>
        <w:t xml:space="preserve">Private Route Table</w:t>
      </w:r>
      <w:r w:rsidDel="00000000" w:rsidR="00000000" w:rsidRPr="00000000">
        <w:rPr>
          <w:rFonts w:ascii="Helvetica Neue" w:cs="Helvetica Neue" w:eastAsia="Helvetica Neue" w:hAnsi="Helvetica Neue"/>
          <w:color w:val="333333"/>
          <w:sz w:val="24"/>
          <w:szCs w:val="24"/>
          <w:rtl w:val="0"/>
        </w:rPr>
        <w:t xml:space="preserve"> e clique em Salvar</w:t>
        <w:br w:type="textWrapping"/>
        <w:t xml:space="preserve"> </w:t>
        <w:br w:type="textWrapping"/>
      </w: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2730500"/>
            <wp:effectExtent b="0" l="0" r="0" t="0"/>
            <wp:docPr id="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431800</wp:posOffset>
                </wp:positionH>
                <wp:positionV relativeFrom="paragraph">
                  <wp:posOffset>1816100</wp:posOffset>
                </wp:positionV>
                <wp:extent cx="952500" cy="180975"/>
                <wp:effectExtent b="0" l="0" r="0" t="0"/>
                <wp:wrapNone/>
                <wp:docPr id="17" name=""/>
                <a:graphic>
                  <a:graphicData uri="http://schemas.microsoft.com/office/word/2010/wordprocessingShape">
                    <wps:wsp>
                      <wps:cNvSpPr/>
                      <wps:cNvPr id="3" name="Shape 3"/>
                      <wps:spPr>
                        <a:xfrm>
                          <a:off x="4884150" y="3703800"/>
                          <a:ext cx="923700" cy="1524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431800</wp:posOffset>
                </wp:positionH>
                <wp:positionV relativeFrom="paragraph">
                  <wp:posOffset>1816100</wp:posOffset>
                </wp:positionV>
                <wp:extent cx="952500" cy="180975"/>
                <wp:effectExtent b="0" l="0" r="0" t="0"/>
                <wp:wrapNone/>
                <wp:docPr id="1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952500" cy="180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4140200</wp:posOffset>
                </wp:positionH>
                <wp:positionV relativeFrom="paragraph">
                  <wp:posOffset>1816100</wp:posOffset>
                </wp:positionV>
                <wp:extent cx="952500" cy="180975"/>
                <wp:effectExtent b="0" l="0" r="0" t="0"/>
                <wp:wrapNone/>
                <wp:docPr id="16" name=""/>
                <a:graphic>
                  <a:graphicData uri="http://schemas.microsoft.com/office/word/2010/wordprocessingShape">
                    <wps:wsp>
                      <wps:cNvSpPr/>
                      <wps:cNvPr id="2" name="Shape 2"/>
                      <wps:spPr>
                        <a:xfrm>
                          <a:off x="4884150" y="3703800"/>
                          <a:ext cx="923700" cy="1524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4140200</wp:posOffset>
                </wp:positionH>
                <wp:positionV relativeFrom="paragraph">
                  <wp:posOffset>1816100</wp:posOffset>
                </wp:positionV>
                <wp:extent cx="952500" cy="180975"/>
                <wp:effectExtent b="0" l="0" r="0" t="0"/>
                <wp:wrapNone/>
                <wp:docPr id="16"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952500" cy="180975"/>
                        </a:xfrm>
                        <a:prstGeom prst="rect"/>
                        <a:ln/>
                      </pic:spPr>
                    </pic:pic>
                  </a:graphicData>
                </a:graphic>
              </wp:anchor>
            </w:drawing>
          </mc:Fallback>
        </mc:AlternateContent>
      </w:r>
    </w:p>
    <w:p w:rsidR="00000000" w:rsidDel="00000000" w:rsidP="00000000" w:rsidRDefault="00000000" w:rsidRPr="00000000" w14:paraId="00000062">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Na parte inferior da página, selecione a guia </w:t>
      </w:r>
      <w:r w:rsidDel="00000000" w:rsidR="00000000" w:rsidRPr="00000000">
        <w:rPr>
          <w:rFonts w:ascii="Helvetica Neue" w:cs="Helvetica Neue" w:eastAsia="Helvetica Neue" w:hAnsi="Helvetica Neue"/>
          <w:b w:val="1"/>
          <w:color w:val="333333"/>
          <w:sz w:val="24"/>
          <w:szCs w:val="24"/>
          <w:rtl w:val="0"/>
        </w:rPr>
        <w:t xml:space="preserve">Rotas</w:t>
      </w:r>
      <w:r w:rsidDel="00000000" w:rsidR="00000000" w:rsidRPr="00000000">
        <w:rPr>
          <w:rFonts w:ascii="Helvetica Neue" w:cs="Helvetica Neue" w:eastAsia="Helvetica Neue" w:hAnsi="Helvetica Neue"/>
          <w:color w:val="333333"/>
          <w:sz w:val="24"/>
          <w:szCs w:val="24"/>
          <w:rtl w:val="0"/>
        </w:rPr>
        <w:t xml:space="preserve">.</w:t>
        <w:br w:type="textWrapping"/>
        <w:t xml:space="preserve">Só há uma rota. Ela mostra que todo o tráfego destinado a </w:t>
      </w:r>
      <w:r w:rsidDel="00000000" w:rsidR="00000000" w:rsidRPr="00000000">
        <w:rPr>
          <w:rFonts w:ascii="Helvetica Neue" w:cs="Helvetica Neue" w:eastAsia="Helvetica Neue" w:hAnsi="Helvetica Neue"/>
          <w:i w:val="1"/>
          <w:color w:val="333333"/>
          <w:sz w:val="24"/>
          <w:szCs w:val="24"/>
          <w:rtl w:val="0"/>
        </w:rPr>
        <w:t xml:space="preserve">0.10.0.0/16</w:t>
      </w:r>
      <w:r w:rsidDel="00000000" w:rsidR="00000000" w:rsidRPr="00000000">
        <w:rPr>
          <w:rFonts w:ascii="Helvetica Neue" w:cs="Helvetica Neue" w:eastAsia="Helvetica Neue" w:hAnsi="Helvetica Neue"/>
          <w:color w:val="333333"/>
          <w:sz w:val="24"/>
          <w:szCs w:val="24"/>
          <w:rtl w:val="0"/>
        </w:rPr>
        <w:t xml:space="preserve"> (que é o intervalo do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 será roteado </w:t>
      </w:r>
      <w:r w:rsidDel="00000000" w:rsidR="00000000" w:rsidRPr="00000000">
        <w:rPr>
          <w:rFonts w:ascii="Helvetica Neue" w:cs="Helvetica Neue" w:eastAsia="Helvetica Neue" w:hAnsi="Helvetica Neue"/>
          <w:i w:val="1"/>
          <w:color w:val="333333"/>
          <w:sz w:val="24"/>
          <w:szCs w:val="24"/>
          <w:rtl w:val="0"/>
        </w:rPr>
        <w:t xml:space="preserve">localmente</w:t>
      </w:r>
      <w:r w:rsidDel="00000000" w:rsidR="00000000" w:rsidRPr="00000000">
        <w:rPr>
          <w:rFonts w:ascii="Helvetica Neue" w:cs="Helvetica Neue" w:eastAsia="Helvetica Neue" w:hAnsi="Helvetica Neue"/>
          <w:color w:val="333333"/>
          <w:sz w:val="24"/>
          <w:szCs w:val="24"/>
          <w:rtl w:val="0"/>
        </w:rPr>
        <w:t xml:space="preserve">. Esta rota permite que todas as sub-redes em uma VPC se comuniquem.</w:t>
        <w:br w:type="textWrapping"/>
        <w:t xml:space="preserve">Agora, você criará uma tabela de rota pública para enviar tráfego público ao gateway de internet.</w:t>
        <w:br w:type="textWrapping"/>
        <w:t xml:space="preserve"> </w:t>
      </w:r>
      <w:r w:rsidDel="00000000" w:rsidR="00000000" w:rsidRPr="00000000">
        <w:rPr>
          <w:rtl w:val="0"/>
        </w:rPr>
      </w:r>
    </w:p>
    <w:p w:rsidR="00000000" w:rsidDel="00000000" w:rsidP="00000000" w:rsidRDefault="00000000" w:rsidRPr="00000000" w14:paraId="00000063">
      <w:pPr>
        <w:numPr>
          <w:ilvl w:val="0"/>
          <w:numId w:val="8"/>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tabela de rotas</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64">
      <w:pPr>
        <w:numPr>
          <w:ilvl w:val="1"/>
          <w:numId w:val="8"/>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Nome: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Public Route Table</w:t>
      </w:r>
      <w:r w:rsidDel="00000000" w:rsidR="00000000" w:rsidRPr="00000000">
        <w:rPr>
          <w:rtl w:val="0"/>
        </w:rPr>
      </w:r>
    </w:p>
    <w:p w:rsidR="00000000" w:rsidDel="00000000" w:rsidP="00000000" w:rsidRDefault="00000000" w:rsidRPr="00000000" w14:paraId="00000065">
      <w:pPr>
        <w:numPr>
          <w:ilvl w:val="1"/>
          <w:numId w:val="8"/>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VPC:</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i w:val="1"/>
          <w:color w:val="333333"/>
          <w:sz w:val="24"/>
          <w:szCs w:val="24"/>
          <w:rtl w:val="0"/>
        </w:rPr>
        <w:t xml:space="preserve">Lab VPC</w:t>
      </w:r>
      <w:r w:rsidDel="00000000" w:rsidR="00000000" w:rsidRPr="00000000">
        <w:rPr>
          <w:rtl w:val="0"/>
        </w:rPr>
      </w:r>
    </w:p>
    <w:p w:rsidR="00000000" w:rsidDel="00000000" w:rsidP="00000000" w:rsidRDefault="00000000" w:rsidRPr="00000000" w14:paraId="00000066">
      <w:pPr>
        <w:numPr>
          <w:ilvl w:val="1"/>
          <w:numId w:val="8"/>
        </w:numPr>
        <w:spacing w:after="200" w:lineRule="auto"/>
        <w:ind w:left="144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tabela de rotas</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6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68">
      <w:pPr>
        <w:numPr>
          <w:ilvl w:val="0"/>
          <w:numId w:val="9"/>
        </w:numPr>
        <w:shd w:fill="ffffff" w:val="clear"/>
        <w:spacing w:after="200"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Na guia </w:t>
      </w:r>
      <w:r w:rsidDel="00000000" w:rsidR="00000000" w:rsidRPr="00000000">
        <w:rPr>
          <w:rFonts w:ascii="Helvetica Neue" w:cs="Helvetica Neue" w:eastAsia="Helvetica Neue" w:hAnsi="Helvetica Neue"/>
          <w:b w:val="1"/>
          <w:color w:val="333333"/>
          <w:sz w:val="24"/>
          <w:szCs w:val="24"/>
          <w:rtl w:val="0"/>
        </w:rPr>
        <w:t xml:space="preserve">Rotas</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545b64"/>
          <w:rtl w:val="0"/>
        </w:rPr>
        <w:t xml:space="preserve">Editar rotas</w:t>
      </w:r>
      <w:r w:rsidDel="00000000" w:rsidR="00000000" w:rsidRPr="00000000">
        <w:rPr>
          <w:rFonts w:ascii="Helvetica Neue" w:cs="Helvetica Neue" w:eastAsia="Helvetica Neue" w:hAnsi="Helvetica Neue"/>
          <w:color w:val="333333"/>
          <w:sz w:val="24"/>
          <w:szCs w:val="24"/>
          <w:rtl w:val="0"/>
        </w:rPr>
        <w:t xml:space="preserve">.</w:t>
        <w:br w:type="textWrapping"/>
        <w:t xml:space="preserve">Agora você vai adicionar uma rota para direcionar o tráfego destinado à internet (</w:t>
      </w:r>
      <w:r w:rsidDel="00000000" w:rsidR="00000000" w:rsidRPr="00000000">
        <w:rPr>
          <w:rFonts w:ascii="Helvetica Neue" w:cs="Helvetica Neue" w:eastAsia="Helvetica Neue" w:hAnsi="Helvetica Neue"/>
          <w:i w:val="1"/>
          <w:color w:val="333333"/>
          <w:sz w:val="24"/>
          <w:szCs w:val="24"/>
          <w:rtl w:val="0"/>
        </w:rPr>
        <w:t xml:space="preserve">0.0.0.0/0</w:t>
      </w:r>
      <w:r w:rsidDel="00000000" w:rsidR="00000000" w:rsidRPr="00000000">
        <w:rPr>
          <w:rFonts w:ascii="Helvetica Neue" w:cs="Helvetica Neue" w:eastAsia="Helvetica Neue" w:hAnsi="Helvetica Neue"/>
          <w:color w:val="333333"/>
          <w:sz w:val="24"/>
          <w:szCs w:val="24"/>
          <w:rtl w:val="0"/>
        </w:rPr>
        <w:t xml:space="preserve">) ao gateway de internet.</w:t>
      </w:r>
      <w:r w:rsidDel="00000000" w:rsidR="00000000" w:rsidRPr="00000000">
        <w:rPr>
          <w:rtl w:val="0"/>
        </w:rPr>
      </w:r>
    </w:p>
    <w:p w:rsidR="00000000" w:rsidDel="00000000" w:rsidP="00000000" w:rsidRDefault="00000000" w:rsidRPr="00000000" w14:paraId="00000069">
      <w:pPr>
        <w:shd w:fill="ffffff" w:val="clear"/>
        <w:spacing w:after="200" w:before="200" w:lineRule="auto"/>
        <w:ind w:left="72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br w:type="textWrapping"/>
        <w:br w:type="textWrapping"/>
        <w:br w:type="textWrapping"/>
      </w:r>
    </w:p>
    <w:p w:rsidR="00000000" w:rsidDel="00000000" w:rsidP="00000000" w:rsidRDefault="00000000" w:rsidRPr="00000000" w14:paraId="0000006A">
      <w:pPr>
        <w:shd w:fill="ffffff" w:val="clear"/>
        <w:spacing w:after="200" w:before="200" w:lineRule="auto"/>
        <w:ind w:left="720" w:firstLine="0"/>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6B">
      <w:pPr>
        <w:shd w:fill="ffffff" w:val="clear"/>
        <w:spacing w:after="200" w:before="200" w:lineRule="auto"/>
        <w:ind w:left="72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br w:type="textWrapping"/>
        <w:br w:type="textWrapping"/>
        <w:br w:type="textWrapping"/>
        <w:t xml:space="preserve"> </w:t>
      </w:r>
    </w:p>
    <w:p w:rsidR="00000000" w:rsidDel="00000000" w:rsidP="00000000" w:rsidRDefault="00000000" w:rsidRPr="00000000" w14:paraId="0000006C">
      <w:pPr>
        <w:numPr>
          <w:ilvl w:val="0"/>
          <w:numId w:val="9"/>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545b64"/>
          <w:rtl w:val="0"/>
        </w:rPr>
        <w:t xml:space="preserve">Adicionar rota</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6D">
      <w:pPr>
        <w:numPr>
          <w:ilvl w:val="1"/>
          <w:numId w:val="9"/>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0.0.0.0/0</w:t>
      </w:r>
      <w:r w:rsidDel="00000000" w:rsidR="00000000" w:rsidRPr="00000000">
        <w:rPr>
          <w:rtl w:val="0"/>
        </w:rPr>
      </w:r>
    </w:p>
    <w:p w:rsidR="00000000" w:rsidDel="00000000" w:rsidP="00000000" w:rsidRDefault="00000000" w:rsidRPr="00000000" w14:paraId="0000006E">
      <w:pPr>
        <w:numPr>
          <w:ilvl w:val="1"/>
          <w:numId w:val="9"/>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i w:val="1"/>
          <w:color w:val="333333"/>
          <w:sz w:val="24"/>
          <w:szCs w:val="24"/>
          <w:rtl w:val="0"/>
        </w:rPr>
        <w:t xml:space="preserve">Gateway da Internet</w:t>
      </w:r>
      <w:r w:rsidDel="00000000" w:rsidR="00000000" w:rsidRPr="00000000">
        <w:rPr>
          <w:rFonts w:ascii="Helvetica Neue" w:cs="Helvetica Neue" w:eastAsia="Helvetica Neue" w:hAnsi="Helvetica Neue"/>
          <w:color w:val="333333"/>
          <w:sz w:val="24"/>
          <w:szCs w:val="24"/>
          <w:rtl w:val="0"/>
        </w:rPr>
        <w:t xml:space="preserve"> e depois </w:t>
      </w:r>
      <w:r w:rsidDel="00000000" w:rsidR="00000000" w:rsidRPr="00000000">
        <w:rPr>
          <w:rFonts w:ascii="Helvetica Neue" w:cs="Helvetica Neue" w:eastAsia="Helvetica Neue" w:hAnsi="Helvetica Neue"/>
          <w:i w:val="1"/>
          <w:color w:val="333333"/>
          <w:sz w:val="24"/>
          <w:szCs w:val="24"/>
          <w:rtl w:val="0"/>
        </w:rPr>
        <w:t xml:space="preserve">Lab IGW</w:t>
      </w:r>
      <w:r w:rsidDel="00000000" w:rsidR="00000000" w:rsidRPr="00000000">
        <w:rPr>
          <w:rFonts w:ascii="Helvetica Neue" w:cs="Helvetica Neue" w:eastAsia="Helvetica Neue" w:hAnsi="Helvetica Neue"/>
          <w:color w:val="333333"/>
          <w:sz w:val="24"/>
          <w:szCs w:val="24"/>
          <w:rtl w:val="0"/>
        </w:rPr>
        <w:t xml:space="preserve"> (IGW do laboratório) da lista.</w:t>
      </w:r>
      <w:r w:rsidDel="00000000" w:rsidR="00000000" w:rsidRPr="00000000">
        <w:rPr>
          <w:rtl w:val="0"/>
        </w:rPr>
      </w:r>
    </w:p>
    <w:p w:rsidR="00000000" w:rsidDel="00000000" w:rsidP="00000000" w:rsidRDefault="00000000" w:rsidRPr="00000000" w14:paraId="0000006F">
      <w:pPr>
        <w:numPr>
          <w:ilvl w:val="1"/>
          <w:numId w:val="9"/>
        </w:numPr>
        <w:ind w:left="1440" w:hanging="360"/>
        <w:rPr/>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ffffff"/>
          <w:shd w:fill="ec7211" w:val="clear"/>
          <w:rtl w:val="0"/>
        </w:rPr>
        <w:t xml:space="preserve">Salvar alterações</w:t>
      </w:r>
      <w:r w:rsidDel="00000000" w:rsidR="00000000" w:rsidRPr="00000000">
        <w:rPr>
          <w:rFonts w:ascii="Helvetica Neue" w:cs="Helvetica Neue" w:eastAsia="Helvetica Neue" w:hAnsi="Helvetica Neue"/>
          <w:color w:val="333333"/>
          <w:sz w:val="24"/>
          <w:szCs w:val="24"/>
          <w:rtl w:val="0"/>
        </w:rPr>
        <w:t xml:space="preserve">.</w:t>
        <w:br w:type="textWrapping"/>
        <w:br w:type="textWrapping"/>
      </w:r>
      <w:r w:rsidDel="00000000" w:rsidR="00000000" w:rsidRPr="00000000">
        <w:rPr>
          <w:rFonts w:ascii="Helvetica Neue" w:cs="Helvetica Neue" w:eastAsia="Helvetica Neue" w:hAnsi="Helvetica Neue"/>
          <w:color w:val="333333"/>
          <w:sz w:val="24"/>
          <w:szCs w:val="24"/>
        </w:rPr>
        <w:drawing>
          <wp:inline distB="114300" distT="114300" distL="114300" distR="114300">
            <wp:extent cx="5272704" cy="1095296"/>
            <wp:effectExtent b="0" l="0" r="0" t="0"/>
            <wp:docPr id="2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2704" cy="1095296"/>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br w:type="textWrapping"/>
      </w:r>
      <w:r w:rsidDel="00000000" w:rsidR="00000000" w:rsidRPr="00000000">
        <w:rPr>
          <w:rtl w:val="0"/>
        </w:rPr>
      </w:r>
    </w:p>
    <w:p w:rsidR="00000000" w:rsidDel="00000000" w:rsidP="00000000" w:rsidRDefault="00000000" w:rsidRPr="00000000" w14:paraId="00000070">
      <w:pPr>
        <w:numPr>
          <w:ilvl w:val="0"/>
          <w:numId w:val="9"/>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A etapa final é </w:t>
      </w:r>
      <w:r w:rsidDel="00000000" w:rsidR="00000000" w:rsidRPr="00000000">
        <w:rPr>
          <w:rFonts w:ascii="Helvetica Neue" w:cs="Helvetica Neue" w:eastAsia="Helvetica Neue" w:hAnsi="Helvetica Neue"/>
          <w:i w:val="1"/>
          <w:color w:val="333333"/>
          <w:sz w:val="24"/>
          <w:szCs w:val="24"/>
          <w:rtl w:val="0"/>
        </w:rPr>
        <w:t xml:space="preserve">associar</w:t>
      </w:r>
      <w:r w:rsidDel="00000000" w:rsidR="00000000" w:rsidRPr="00000000">
        <w:rPr>
          <w:rFonts w:ascii="Helvetica Neue" w:cs="Helvetica Neue" w:eastAsia="Helvetica Neue" w:hAnsi="Helvetica Neue"/>
          <w:color w:val="333333"/>
          <w:sz w:val="24"/>
          <w:szCs w:val="24"/>
          <w:rtl w:val="0"/>
        </w:rPr>
        <w:t xml:space="preserve"> essa nova tabela de rota à sub-rede pública.</w:t>
        <w:br w:type="textWrapping"/>
        <w:t xml:space="preserve"> </w:t>
      </w:r>
      <w:r w:rsidDel="00000000" w:rsidR="00000000" w:rsidRPr="00000000">
        <w:rPr>
          <w:rtl w:val="0"/>
        </w:rPr>
      </w:r>
    </w:p>
    <w:p w:rsidR="00000000" w:rsidDel="00000000" w:rsidP="00000000" w:rsidRDefault="00000000" w:rsidRPr="00000000" w14:paraId="00000071">
      <w:pPr>
        <w:numPr>
          <w:ilvl w:val="0"/>
          <w:numId w:val="9"/>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Escolha a guia </w:t>
      </w:r>
      <w:r w:rsidDel="00000000" w:rsidR="00000000" w:rsidRPr="00000000">
        <w:rPr>
          <w:rFonts w:ascii="Helvetica Neue" w:cs="Helvetica Neue" w:eastAsia="Helvetica Neue" w:hAnsi="Helvetica Neue"/>
          <w:b w:val="1"/>
          <w:color w:val="333333"/>
          <w:sz w:val="24"/>
          <w:szCs w:val="24"/>
          <w:rtl w:val="0"/>
        </w:rPr>
        <w:t xml:space="preserve">Associações de sub-rede</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72">
      <w:pPr>
        <w:numPr>
          <w:ilvl w:val="0"/>
          <w:numId w:val="9"/>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Escolha </w:t>
      </w:r>
      <w:r w:rsidDel="00000000" w:rsidR="00000000" w:rsidRPr="00000000">
        <w:rPr>
          <w:rFonts w:ascii="Helvetica Neue" w:cs="Helvetica Neue" w:eastAsia="Helvetica Neue" w:hAnsi="Helvetica Neue"/>
          <w:b w:val="1"/>
          <w:color w:val="ffffff"/>
          <w:shd w:fill="ec7211" w:val="clear"/>
          <w:rtl w:val="0"/>
        </w:rPr>
        <w:t xml:space="preserve">Editar associações de sub-rede</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73">
      <w:pPr>
        <w:numPr>
          <w:ilvl w:val="0"/>
          <w:numId w:val="9"/>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a linha com </w:t>
      </w:r>
      <w:r w:rsidDel="00000000" w:rsidR="00000000" w:rsidRPr="00000000">
        <w:rPr>
          <w:rFonts w:ascii="Helvetica Neue" w:cs="Helvetica Neue" w:eastAsia="Helvetica Neue" w:hAnsi="Helvetica Neue"/>
          <w:b w:val="1"/>
          <w:color w:val="333333"/>
          <w:sz w:val="24"/>
          <w:szCs w:val="24"/>
          <w:rtl w:val="0"/>
        </w:rPr>
        <w:t xml:space="preserve">Sub-rede pública</w:t>
      </w:r>
      <w:r w:rsidDel="00000000" w:rsidR="00000000" w:rsidRPr="00000000">
        <w:rPr>
          <w:rFonts w:ascii="Helvetica Neue" w:cs="Helvetica Neue" w:eastAsia="Helvetica Neue" w:hAnsi="Helvetica Neue"/>
          <w:color w:val="333333"/>
          <w:sz w:val="24"/>
          <w:szCs w:val="24"/>
          <w:rtl w:val="0"/>
        </w:rPr>
        <w:t xml:space="preserve">.( Public Subnet )</w:t>
        <w:br w:type="textWrapping"/>
        <w:t xml:space="preserve"> </w:t>
      </w:r>
      <w:r w:rsidDel="00000000" w:rsidR="00000000" w:rsidRPr="00000000">
        <w:rPr>
          <w:rtl w:val="0"/>
        </w:rPr>
      </w:r>
    </w:p>
    <w:p w:rsidR="00000000" w:rsidDel="00000000" w:rsidP="00000000" w:rsidRDefault="00000000" w:rsidRPr="00000000" w14:paraId="00000074">
      <w:pPr>
        <w:numPr>
          <w:ilvl w:val="0"/>
          <w:numId w:val="9"/>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Escolha </w:t>
      </w:r>
      <w:r w:rsidDel="00000000" w:rsidR="00000000" w:rsidRPr="00000000">
        <w:rPr>
          <w:rFonts w:ascii="Helvetica Neue" w:cs="Helvetica Neue" w:eastAsia="Helvetica Neue" w:hAnsi="Helvetica Neue"/>
          <w:b w:val="1"/>
          <w:color w:val="ffffff"/>
          <w:shd w:fill="ec7211" w:val="clear"/>
          <w:rtl w:val="0"/>
        </w:rPr>
        <w:t xml:space="preserve">Salvar associações</w:t>
      </w:r>
      <w:r w:rsidDel="00000000" w:rsidR="00000000" w:rsidRPr="00000000">
        <w:rPr>
          <w:rFonts w:ascii="Helvetica Neue" w:cs="Helvetica Neue" w:eastAsia="Helvetica Neue" w:hAnsi="Helvetica Neue"/>
          <w:color w:val="333333"/>
          <w:sz w:val="24"/>
          <w:szCs w:val="24"/>
          <w:rtl w:val="0"/>
        </w:rPr>
        <w:t xml:space="preserve">.</w:t>
        <w:br w:type="textWrapping"/>
        <w:t xml:space="preserve">A sub-rede pública agora é </w:t>
      </w:r>
      <w:r w:rsidDel="00000000" w:rsidR="00000000" w:rsidRPr="00000000">
        <w:rPr>
          <w:rFonts w:ascii="Helvetica Neue" w:cs="Helvetica Neue" w:eastAsia="Helvetica Neue" w:hAnsi="Helvetica Neue"/>
          <w:i w:val="1"/>
          <w:color w:val="333333"/>
          <w:sz w:val="24"/>
          <w:szCs w:val="24"/>
          <w:rtl w:val="0"/>
        </w:rPr>
        <w:t xml:space="preserve">pública</w:t>
      </w:r>
      <w:r w:rsidDel="00000000" w:rsidR="00000000" w:rsidRPr="00000000">
        <w:rPr>
          <w:rFonts w:ascii="Helvetica Neue" w:cs="Helvetica Neue" w:eastAsia="Helvetica Neue" w:hAnsi="Helvetica Neue"/>
          <w:color w:val="333333"/>
          <w:sz w:val="24"/>
          <w:szCs w:val="24"/>
          <w:rtl w:val="0"/>
        </w:rPr>
        <w:t xml:space="preserve"> porque tem uma entrada de tabela de rota que envia tráfego para a Internet por meio do gateway de Internet.</w:t>
        <w:br w:type="textWrapping"/>
        <w:t xml:space="preserve">Para resumir, você pode criar uma sub-rede pública seguindo estas etapas:</w:t>
      </w:r>
      <w:r w:rsidDel="00000000" w:rsidR="00000000" w:rsidRPr="00000000">
        <w:rPr>
          <w:rtl w:val="0"/>
        </w:rPr>
      </w:r>
    </w:p>
    <w:p w:rsidR="00000000" w:rsidDel="00000000" w:rsidP="00000000" w:rsidRDefault="00000000" w:rsidRPr="00000000" w14:paraId="00000075">
      <w:pPr>
        <w:numPr>
          <w:ilvl w:val="1"/>
          <w:numId w:val="9"/>
        </w:numPr>
        <w:ind w:left="1440" w:hanging="360"/>
        <w:rPr/>
      </w:pPr>
      <w:r w:rsidDel="00000000" w:rsidR="00000000" w:rsidRPr="00000000">
        <w:rPr>
          <w:rFonts w:ascii="Helvetica Neue" w:cs="Helvetica Neue" w:eastAsia="Helvetica Neue" w:hAnsi="Helvetica Neue"/>
          <w:color w:val="333333"/>
          <w:sz w:val="24"/>
          <w:szCs w:val="24"/>
          <w:rtl w:val="0"/>
        </w:rPr>
        <w:t xml:space="preserve">Crie um </w:t>
      </w:r>
      <w:r w:rsidDel="00000000" w:rsidR="00000000" w:rsidRPr="00000000">
        <w:rPr>
          <w:rFonts w:ascii="Helvetica Neue" w:cs="Helvetica Neue" w:eastAsia="Helvetica Neue" w:hAnsi="Helvetica Neue"/>
          <w:i w:val="1"/>
          <w:color w:val="333333"/>
          <w:sz w:val="24"/>
          <w:szCs w:val="24"/>
          <w:rtl w:val="0"/>
        </w:rPr>
        <w:t xml:space="preserve">gateway de Internet</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76">
      <w:pPr>
        <w:numPr>
          <w:ilvl w:val="1"/>
          <w:numId w:val="9"/>
        </w:numPr>
        <w:ind w:left="1440" w:hanging="360"/>
        <w:rPr/>
      </w:pPr>
      <w:r w:rsidDel="00000000" w:rsidR="00000000" w:rsidRPr="00000000">
        <w:rPr>
          <w:rFonts w:ascii="Helvetica Neue" w:cs="Helvetica Neue" w:eastAsia="Helvetica Neue" w:hAnsi="Helvetica Neue"/>
          <w:color w:val="333333"/>
          <w:sz w:val="24"/>
          <w:szCs w:val="24"/>
          <w:rtl w:val="0"/>
        </w:rPr>
        <w:t xml:space="preserve">Crie uma </w:t>
      </w:r>
      <w:r w:rsidDel="00000000" w:rsidR="00000000" w:rsidRPr="00000000">
        <w:rPr>
          <w:rFonts w:ascii="Helvetica Neue" w:cs="Helvetica Neue" w:eastAsia="Helvetica Neue" w:hAnsi="Helvetica Neue"/>
          <w:i w:val="1"/>
          <w:color w:val="333333"/>
          <w:sz w:val="24"/>
          <w:szCs w:val="24"/>
          <w:rtl w:val="0"/>
        </w:rPr>
        <w:t xml:space="preserve">tabela de rota</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77">
      <w:pPr>
        <w:numPr>
          <w:ilvl w:val="1"/>
          <w:numId w:val="9"/>
        </w:numPr>
        <w:ind w:left="1440" w:hanging="360"/>
        <w:rPr/>
      </w:pPr>
      <w:r w:rsidDel="00000000" w:rsidR="00000000" w:rsidRPr="00000000">
        <w:rPr>
          <w:rFonts w:ascii="Helvetica Neue" w:cs="Helvetica Neue" w:eastAsia="Helvetica Neue" w:hAnsi="Helvetica Neue"/>
          <w:color w:val="333333"/>
          <w:sz w:val="24"/>
          <w:szCs w:val="24"/>
          <w:rtl w:val="0"/>
        </w:rPr>
        <w:t xml:space="preserve">Adicione uma </w:t>
      </w:r>
      <w:r w:rsidDel="00000000" w:rsidR="00000000" w:rsidRPr="00000000">
        <w:rPr>
          <w:rFonts w:ascii="Helvetica Neue" w:cs="Helvetica Neue" w:eastAsia="Helvetica Neue" w:hAnsi="Helvetica Neue"/>
          <w:i w:val="1"/>
          <w:color w:val="333333"/>
          <w:sz w:val="24"/>
          <w:szCs w:val="24"/>
          <w:rtl w:val="0"/>
        </w:rPr>
        <w:t xml:space="preserve">rota</w:t>
      </w:r>
      <w:r w:rsidDel="00000000" w:rsidR="00000000" w:rsidRPr="00000000">
        <w:rPr>
          <w:rFonts w:ascii="Helvetica Neue" w:cs="Helvetica Neue" w:eastAsia="Helvetica Neue" w:hAnsi="Helvetica Neue"/>
          <w:color w:val="333333"/>
          <w:sz w:val="24"/>
          <w:szCs w:val="24"/>
          <w:rtl w:val="0"/>
        </w:rPr>
        <w:t xml:space="preserve"> à tabela de rota que direciona o tráfego </w:t>
      </w:r>
      <w:r w:rsidDel="00000000" w:rsidR="00000000" w:rsidRPr="00000000">
        <w:rPr>
          <w:rFonts w:ascii="Helvetica Neue" w:cs="Helvetica Neue" w:eastAsia="Helvetica Neue" w:hAnsi="Helvetica Neue"/>
          <w:i w:val="1"/>
          <w:color w:val="ff0000"/>
          <w:sz w:val="24"/>
          <w:szCs w:val="24"/>
          <w:rtl w:val="0"/>
        </w:rPr>
        <w:t xml:space="preserve">0.0.0.0/0</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333333"/>
          <w:sz w:val="24"/>
          <w:szCs w:val="24"/>
          <w:rtl w:val="0"/>
        </w:rPr>
        <w:t xml:space="preserve">ao gateway de Internet.</w:t>
      </w:r>
      <w:r w:rsidDel="00000000" w:rsidR="00000000" w:rsidRPr="00000000">
        <w:rPr>
          <w:rtl w:val="0"/>
        </w:rPr>
      </w:r>
    </w:p>
    <w:p w:rsidR="00000000" w:rsidDel="00000000" w:rsidP="00000000" w:rsidRDefault="00000000" w:rsidRPr="00000000" w14:paraId="00000078">
      <w:pPr>
        <w:numPr>
          <w:ilvl w:val="1"/>
          <w:numId w:val="9"/>
        </w:numPr>
        <w:spacing w:after="200" w:lineRule="auto"/>
        <w:ind w:left="1440" w:hanging="360"/>
        <w:rPr/>
      </w:pPr>
      <w:r w:rsidDel="00000000" w:rsidR="00000000" w:rsidRPr="00000000">
        <w:rPr>
          <w:rFonts w:ascii="Helvetica Neue" w:cs="Helvetica Neue" w:eastAsia="Helvetica Neue" w:hAnsi="Helvetica Neue"/>
          <w:color w:val="333333"/>
          <w:sz w:val="24"/>
          <w:szCs w:val="24"/>
          <w:rtl w:val="0"/>
        </w:rPr>
        <w:t xml:space="preserve">Associe a tabela de rota a uma </w:t>
      </w:r>
      <w:r w:rsidDel="00000000" w:rsidR="00000000" w:rsidRPr="00000000">
        <w:rPr>
          <w:rFonts w:ascii="Helvetica Neue" w:cs="Helvetica Neue" w:eastAsia="Helvetica Neue" w:hAnsi="Helvetica Neue"/>
          <w:i w:val="1"/>
          <w:color w:val="333333"/>
          <w:sz w:val="24"/>
          <w:szCs w:val="24"/>
          <w:rtl w:val="0"/>
        </w:rPr>
        <w:t xml:space="preserve">sub-rede</w:t>
      </w:r>
      <w:r w:rsidDel="00000000" w:rsidR="00000000" w:rsidRPr="00000000">
        <w:rPr>
          <w:rFonts w:ascii="Helvetica Neue" w:cs="Helvetica Neue" w:eastAsia="Helvetica Neue" w:hAnsi="Helvetica Neue"/>
          <w:color w:val="333333"/>
          <w:sz w:val="24"/>
          <w:szCs w:val="24"/>
          <w:rtl w:val="0"/>
        </w:rPr>
        <w:t xml:space="preserve">, que se torna assim uma </w:t>
      </w:r>
      <w:r w:rsidDel="00000000" w:rsidR="00000000" w:rsidRPr="00000000">
        <w:rPr>
          <w:rFonts w:ascii="Helvetica Neue" w:cs="Helvetica Neue" w:eastAsia="Helvetica Neue" w:hAnsi="Helvetica Neue"/>
          <w:i w:val="1"/>
          <w:color w:val="333333"/>
          <w:sz w:val="24"/>
          <w:szCs w:val="24"/>
          <w:rtl w:val="0"/>
        </w:rPr>
        <w:t xml:space="preserve">sub-rede pública</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79">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7A">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35nkun2" w:id="14"/>
      <w:bookmarkEnd w:id="14"/>
      <w:r w:rsidDel="00000000" w:rsidR="00000000" w:rsidRPr="00000000">
        <w:rPr>
          <w:rFonts w:ascii="Helvetica Neue" w:cs="Helvetica Neue" w:eastAsia="Helvetica Neue" w:hAnsi="Helvetica Neue"/>
          <w:b w:val="1"/>
          <w:color w:val="333333"/>
          <w:sz w:val="60"/>
          <w:szCs w:val="60"/>
          <w:rtl w:val="0"/>
        </w:rPr>
        <w:br w:type="textWrapping"/>
        <w:br w:type="textWrapping"/>
        <w:t xml:space="preserve">Tarefa 5: criar um grupo de segurança para o servidor de aplicações</w:t>
      </w:r>
    </w:p>
    <w:p w:rsidR="00000000" w:rsidDel="00000000" w:rsidP="00000000" w:rsidRDefault="00000000" w:rsidRPr="00000000" w14:paraId="0000007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 </w:t>
      </w:r>
      <w:r w:rsidDel="00000000" w:rsidR="00000000" w:rsidRPr="00000000">
        <w:rPr>
          <w:rFonts w:ascii="Helvetica Neue" w:cs="Helvetica Neue" w:eastAsia="Helvetica Neue" w:hAnsi="Helvetica Neue"/>
          <w:i w:val="1"/>
          <w:color w:val="333333"/>
          <w:sz w:val="24"/>
          <w:szCs w:val="24"/>
          <w:rtl w:val="0"/>
        </w:rPr>
        <w:t xml:space="preserve">grupo de segurança</w:t>
      </w:r>
      <w:r w:rsidDel="00000000" w:rsidR="00000000" w:rsidRPr="00000000">
        <w:rPr>
          <w:rFonts w:ascii="Helvetica Neue" w:cs="Helvetica Neue" w:eastAsia="Helvetica Neue" w:hAnsi="Helvetica Neue"/>
          <w:color w:val="333333"/>
          <w:sz w:val="24"/>
          <w:szCs w:val="24"/>
          <w:rtl w:val="0"/>
        </w:rPr>
        <w:t xml:space="preserve"> atua como um firewall virtual da instância para controlar o tráfego de entrada e saída. Os grupos de segurança operam no nível da </w:t>
      </w:r>
      <w:r w:rsidDel="00000000" w:rsidR="00000000" w:rsidRPr="00000000">
        <w:rPr>
          <w:rFonts w:ascii="Helvetica Neue" w:cs="Helvetica Neue" w:eastAsia="Helvetica Neue" w:hAnsi="Helvetica Neue"/>
          <w:i w:val="1"/>
          <w:color w:val="333333"/>
          <w:sz w:val="24"/>
          <w:szCs w:val="24"/>
          <w:rtl w:val="0"/>
        </w:rPr>
        <w:t xml:space="preserve">interface de rede elástica para a instância</w:t>
      </w:r>
      <w:r w:rsidDel="00000000" w:rsidR="00000000" w:rsidRPr="00000000">
        <w:rPr>
          <w:rFonts w:ascii="Helvetica Neue" w:cs="Helvetica Neue" w:eastAsia="Helvetica Neue" w:hAnsi="Helvetica Neue"/>
          <w:color w:val="333333"/>
          <w:sz w:val="24"/>
          <w:szCs w:val="24"/>
          <w:rtl w:val="0"/>
        </w:rPr>
        <w:t xml:space="preserve">. Os grupos de segurança não operam no nível de </w:t>
      </w:r>
      <w:r w:rsidDel="00000000" w:rsidR="00000000" w:rsidRPr="00000000">
        <w:rPr>
          <w:rFonts w:ascii="Helvetica Neue" w:cs="Helvetica Neue" w:eastAsia="Helvetica Neue" w:hAnsi="Helvetica Neue"/>
          <w:i w:val="1"/>
          <w:color w:val="333333"/>
          <w:sz w:val="24"/>
          <w:szCs w:val="24"/>
          <w:rtl w:val="0"/>
        </w:rPr>
        <w:t xml:space="preserve">sub-rede</w:t>
      </w:r>
      <w:r w:rsidDel="00000000" w:rsidR="00000000" w:rsidRPr="00000000">
        <w:rPr>
          <w:rFonts w:ascii="Helvetica Neue" w:cs="Helvetica Neue" w:eastAsia="Helvetica Neue" w:hAnsi="Helvetica Neue"/>
          <w:color w:val="333333"/>
          <w:sz w:val="24"/>
          <w:szCs w:val="24"/>
          <w:rtl w:val="0"/>
        </w:rPr>
        <w:t xml:space="preserve">. Portanto, cada instância pode ter o próprio firewall que controla o tráfego. Se você não especificar um grupo de segurança em particular no momento da execução, a instância será automaticamente atribuída ao </w:t>
      </w:r>
      <w:r w:rsidDel="00000000" w:rsidR="00000000" w:rsidRPr="00000000">
        <w:rPr>
          <w:rFonts w:ascii="Helvetica Neue" w:cs="Helvetica Neue" w:eastAsia="Helvetica Neue" w:hAnsi="Helvetica Neue"/>
          <w:i w:val="1"/>
          <w:color w:val="333333"/>
          <w:sz w:val="24"/>
          <w:szCs w:val="24"/>
          <w:rtl w:val="0"/>
        </w:rPr>
        <w:t xml:space="preserve">grupo de segurança padrão</w:t>
      </w:r>
      <w:r w:rsidDel="00000000" w:rsidR="00000000" w:rsidRPr="00000000">
        <w:rPr>
          <w:rFonts w:ascii="Helvetica Neue" w:cs="Helvetica Neue" w:eastAsia="Helvetica Neue" w:hAnsi="Helvetica Neue"/>
          <w:color w:val="333333"/>
          <w:sz w:val="24"/>
          <w:szCs w:val="24"/>
          <w:rtl w:val="0"/>
        </w:rPr>
        <w:t xml:space="preserve"> para a VPC.</w:t>
      </w:r>
    </w:p>
    <w:p w:rsidR="00000000" w:rsidDel="00000000" w:rsidP="00000000" w:rsidRDefault="00000000" w:rsidRPr="00000000" w14:paraId="0000007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tarefa, você criará um grupo de segurança que permite que os usuários acessem o servidor de aplicações via HTTP.</w:t>
      </w:r>
    </w:p>
    <w:p w:rsidR="00000000" w:rsidDel="00000000" w:rsidP="00000000" w:rsidRDefault="00000000" w:rsidRPr="00000000" w14:paraId="0000007D">
      <w:pPr>
        <w:numPr>
          <w:ilvl w:val="0"/>
          <w:numId w:val="1"/>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No painel de navegação à esquerda, escolha </w:t>
      </w:r>
      <w:r w:rsidDel="00000000" w:rsidR="00000000" w:rsidRPr="00000000">
        <w:rPr>
          <w:rFonts w:ascii="Helvetica Neue" w:cs="Helvetica Neue" w:eastAsia="Helvetica Neue" w:hAnsi="Helvetica Neue"/>
          <w:b w:val="1"/>
          <w:color w:val="333333"/>
          <w:sz w:val="24"/>
          <w:szCs w:val="24"/>
          <w:rtl w:val="0"/>
        </w:rPr>
        <w:t xml:space="preserve">Grupos de segurança</w:t>
      </w:r>
      <w:r w:rsidDel="00000000" w:rsidR="00000000" w:rsidRPr="00000000">
        <w:rPr>
          <w:rFonts w:ascii="Helvetica Neue" w:cs="Helvetica Neue" w:eastAsia="Helvetica Neue" w:hAnsi="Helvetica Neue"/>
          <w:color w:val="333333"/>
          <w:sz w:val="24"/>
          <w:szCs w:val="24"/>
          <w:rtl w:val="0"/>
        </w:rPr>
        <w:t xml:space="preserve">.</w:t>
        <w:br w:type="textWrapping"/>
      </w: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2730500"/>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7305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-355599</wp:posOffset>
                </wp:positionH>
                <wp:positionV relativeFrom="paragraph">
                  <wp:posOffset>2336800</wp:posOffset>
                </wp:positionV>
                <wp:extent cx="952500" cy="180975"/>
                <wp:effectExtent b="0" l="0" r="0" t="0"/>
                <wp:wrapNone/>
                <wp:docPr id="18" name=""/>
                <a:graphic>
                  <a:graphicData uri="http://schemas.microsoft.com/office/word/2010/wordprocessingShape">
                    <wps:wsp>
                      <wps:cNvSpPr/>
                      <wps:cNvPr id="4" name="Shape 4"/>
                      <wps:spPr>
                        <a:xfrm>
                          <a:off x="4884150" y="3703800"/>
                          <a:ext cx="923700" cy="1524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-355599</wp:posOffset>
                </wp:positionH>
                <wp:positionV relativeFrom="paragraph">
                  <wp:posOffset>2336800</wp:posOffset>
                </wp:positionV>
                <wp:extent cx="952500" cy="180975"/>
                <wp:effectExtent b="0" l="0" r="0" t="0"/>
                <wp:wrapNone/>
                <wp:docPr id="18"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952500" cy="180975"/>
                        </a:xfrm>
                        <a:prstGeom prst="rect"/>
                        <a:ln/>
                      </pic:spPr>
                    </pic:pic>
                  </a:graphicData>
                </a:graphic>
              </wp:anchor>
            </w:drawing>
          </mc:Fallback>
        </mc:AlternateContent>
      </w:r>
    </w:p>
    <w:p w:rsidR="00000000" w:rsidDel="00000000" w:rsidP="00000000" w:rsidRDefault="00000000" w:rsidRPr="00000000" w14:paraId="0000007E">
      <w:pPr>
        <w:numPr>
          <w:ilvl w:val="0"/>
          <w:numId w:val="1"/>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Criar grupo de segurança</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7F">
      <w:pPr>
        <w:numPr>
          <w:ilvl w:val="1"/>
          <w:numId w:val="1"/>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Nome do grupo de segurança:</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App-SG</w:t>
      </w:r>
      <w:r w:rsidDel="00000000" w:rsidR="00000000" w:rsidRPr="00000000">
        <w:rPr>
          <w:rtl w:val="0"/>
        </w:rPr>
      </w:r>
    </w:p>
    <w:p w:rsidR="00000000" w:rsidDel="00000000" w:rsidP="00000000" w:rsidRDefault="00000000" w:rsidRPr="00000000" w14:paraId="00000080">
      <w:pPr>
        <w:numPr>
          <w:ilvl w:val="1"/>
          <w:numId w:val="1"/>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Descrição: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Allow HTTP traffic</w:t>
      </w:r>
      <w:r w:rsidDel="00000000" w:rsidR="00000000" w:rsidRPr="00000000">
        <w:rPr>
          <w:rtl w:val="0"/>
        </w:rPr>
      </w:r>
    </w:p>
    <w:p w:rsidR="00000000" w:rsidDel="00000000" w:rsidP="00000000" w:rsidRDefault="00000000" w:rsidRPr="00000000" w14:paraId="00000081">
      <w:pPr>
        <w:numPr>
          <w:ilvl w:val="1"/>
          <w:numId w:val="1"/>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VPC:</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i w:val="1"/>
          <w:color w:val="333333"/>
          <w:sz w:val="24"/>
          <w:szCs w:val="24"/>
          <w:rtl w:val="0"/>
        </w:rPr>
        <w:t xml:space="preserve">Lab VPC</w:t>
      </w:r>
      <w:r w:rsidDel="00000000" w:rsidR="00000000" w:rsidRPr="00000000">
        <w:rPr>
          <w:rtl w:val="0"/>
        </w:rPr>
      </w:r>
    </w:p>
    <w:p w:rsidR="00000000" w:rsidDel="00000000" w:rsidP="00000000" w:rsidRDefault="00000000" w:rsidRPr="00000000" w14:paraId="00000082">
      <w:pPr>
        <w:numPr>
          <w:ilvl w:val="1"/>
          <w:numId w:val="1"/>
        </w:numPr>
        <w:ind w:left="1440" w:hanging="360"/>
        <w:rPr/>
      </w:pPr>
      <w:r w:rsidDel="00000000" w:rsidR="00000000" w:rsidRPr="00000000">
        <w:rPr>
          <w:rFonts w:ascii="Helvetica Neue" w:cs="Helvetica Neue" w:eastAsia="Helvetica Neue" w:hAnsi="Helvetica Neue"/>
          <w:color w:val="333333"/>
          <w:sz w:val="24"/>
          <w:szCs w:val="24"/>
          <w:rtl w:val="0"/>
        </w:rPr>
        <w:t xml:space="preserve">Vá até a parte inferior da página e selecione </w:t>
      </w:r>
      <w:r w:rsidDel="00000000" w:rsidR="00000000" w:rsidRPr="00000000">
        <w:rPr>
          <w:rFonts w:ascii="Helvetica Neue" w:cs="Helvetica Neue" w:eastAsia="Helvetica Neue" w:hAnsi="Helvetica Neue"/>
          <w:b w:val="1"/>
          <w:color w:val="ffffff"/>
          <w:shd w:fill="ec7211" w:val="clear"/>
          <w:rtl w:val="0"/>
        </w:rPr>
        <w:t xml:space="preserve">Criar grupo de segurança</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83">
      <w:pPr>
        <w:numPr>
          <w:ilvl w:val="0"/>
          <w:numId w:val="2"/>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Verifique se a guia </w:t>
      </w:r>
      <w:r w:rsidDel="00000000" w:rsidR="00000000" w:rsidRPr="00000000">
        <w:rPr>
          <w:rFonts w:ascii="Helvetica Neue" w:cs="Helvetica Neue" w:eastAsia="Helvetica Neue" w:hAnsi="Helvetica Neue"/>
          <w:b w:val="1"/>
          <w:color w:val="333333"/>
          <w:sz w:val="24"/>
          <w:szCs w:val="24"/>
          <w:rtl w:val="0"/>
        </w:rPr>
        <w:t xml:space="preserve">Regras de entrada</w:t>
      </w:r>
      <w:r w:rsidDel="00000000" w:rsidR="00000000" w:rsidRPr="00000000">
        <w:rPr>
          <w:rFonts w:ascii="Helvetica Neue" w:cs="Helvetica Neue" w:eastAsia="Helvetica Neue" w:hAnsi="Helvetica Neue"/>
          <w:color w:val="333333"/>
          <w:sz w:val="24"/>
          <w:szCs w:val="24"/>
          <w:rtl w:val="0"/>
        </w:rPr>
        <w:t xml:space="preserve"> está selecionada abaixo.</w:t>
        <w:br w:type="textWrapping"/>
        <w:t xml:space="preserve">As configurações para as </w:t>
      </w:r>
      <w:r w:rsidDel="00000000" w:rsidR="00000000" w:rsidRPr="00000000">
        <w:rPr>
          <w:rFonts w:ascii="Helvetica Neue" w:cs="Helvetica Neue" w:eastAsia="Helvetica Neue" w:hAnsi="Helvetica Neue"/>
          <w:b w:val="1"/>
          <w:color w:val="333333"/>
          <w:sz w:val="24"/>
          <w:szCs w:val="24"/>
          <w:rtl w:val="0"/>
        </w:rPr>
        <w:t xml:space="preserve">Regras de entrada</w:t>
      </w:r>
      <w:r w:rsidDel="00000000" w:rsidR="00000000" w:rsidRPr="00000000">
        <w:rPr>
          <w:rFonts w:ascii="Helvetica Neue" w:cs="Helvetica Neue" w:eastAsia="Helvetica Neue" w:hAnsi="Helvetica Neue"/>
          <w:color w:val="333333"/>
          <w:sz w:val="24"/>
          <w:szCs w:val="24"/>
          <w:rtl w:val="0"/>
        </w:rPr>
        <w:t xml:space="preserve"> determinam qual tráfego tem permissão para chegar à instância. Você as configurará para permitir tráfego HTTP (porta 80) proveniente de qualquer lugar na Internet (</w:t>
      </w:r>
      <w:r w:rsidDel="00000000" w:rsidR="00000000" w:rsidRPr="00000000">
        <w:rPr>
          <w:rFonts w:ascii="Helvetica Neue" w:cs="Helvetica Neue" w:eastAsia="Helvetica Neue" w:hAnsi="Helvetica Neue"/>
          <w:i w:val="1"/>
          <w:color w:val="333333"/>
          <w:sz w:val="24"/>
          <w:szCs w:val="24"/>
          <w:rtl w:val="0"/>
        </w:rPr>
        <w:t xml:space="preserve">0.0.0.0/0</w:t>
      </w:r>
      <w:r w:rsidDel="00000000" w:rsidR="00000000" w:rsidRPr="00000000">
        <w:rPr>
          <w:rFonts w:ascii="Helvetica Neue" w:cs="Helvetica Neue" w:eastAsia="Helvetica Neue" w:hAnsi="Helvetica Neue"/>
          <w:color w:val="333333"/>
          <w:sz w:val="24"/>
          <w:szCs w:val="24"/>
          <w:rtl w:val="0"/>
        </w:rPr>
        <w:t xml:space="preserve">).</w:t>
        <w:br w:type="textWrapping"/>
        <w:t xml:space="preserve"> </w:t>
      </w:r>
      <w:r w:rsidDel="00000000" w:rsidR="00000000" w:rsidRPr="00000000">
        <w:rPr>
          <w:rtl w:val="0"/>
        </w:rPr>
      </w:r>
    </w:p>
    <w:p w:rsidR="00000000" w:rsidDel="00000000" w:rsidP="00000000" w:rsidRDefault="00000000" w:rsidRPr="00000000" w14:paraId="00000084">
      <w:pPr>
        <w:numPr>
          <w:ilvl w:val="0"/>
          <w:numId w:val="2"/>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545b64"/>
          <w:rtl w:val="0"/>
        </w:rPr>
        <w:t xml:space="preserve">Editar regras de entrada</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85">
      <w:pPr>
        <w:numPr>
          <w:ilvl w:val="0"/>
          <w:numId w:val="2"/>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545b64"/>
          <w:rtl w:val="0"/>
        </w:rPr>
        <w:t xml:space="preserve">Adicionar regra</w:t>
      </w:r>
      <w:r w:rsidDel="00000000" w:rsidR="00000000" w:rsidRPr="00000000">
        <w:rPr>
          <w:rFonts w:ascii="Helvetica Neue" w:cs="Helvetica Neue" w:eastAsia="Helvetica Neue" w:hAnsi="Helvetica Neue"/>
          <w:color w:val="333333"/>
          <w:sz w:val="24"/>
          <w:szCs w:val="24"/>
          <w:rtl w:val="0"/>
        </w:rPr>
        <w:t xml:space="preserve"> e defina estas configurações:</w:t>
      </w:r>
      <w:r w:rsidDel="00000000" w:rsidR="00000000" w:rsidRPr="00000000">
        <w:rPr>
          <w:rtl w:val="0"/>
        </w:rPr>
      </w:r>
    </w:p>
    <w:p w:rsidR="00000000" w:rsidDel="00000000" w:rsidP="00000000" w:rsidRDefault="00000000" w:rsidRPr="00000000" w14:paraId="00000086">
      <w:pPr>
        <w:numPr>
          <w:ilvl w:val="1"/>
          <w:numId w:val="2"/>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Tipo: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HTTP</w:t>
      </w:r>
      <w:r w:rsidDel="00000000" w:rsidR="00000000" w:rsidRPr="00000000">
        <w:rPr>
          <w:rtl w:val="0"/>
        </w:rPr>
      </w:r>
    </w:p>
    <w:p w:rsidR="00000000" w:rsidDel="00000000" w:rsidP="00000000" w:rsidRDefault="00000000" w:rsidRPr="00000000" w14:paraId="00000087">
      <w:pPr>
        <w:numPr>
          <w:ilvl w:val="1"/>
          <w:numId w:val="2"/>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Tipo de origem:</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Qualquer-IPv4</w:t>
      </w:r>
      <w:r w:rsidDel="00000000" w:rsidR="00000000" w:rsidRPr="00000000">
        <w:rPr>
          <w:rtl w:val="0"/>
        </w:rPr>
      </w:r>
    </w:p>
    <w:p w:rsidR="00000000" w:rsidDel="00000000" w:rsidP="00000000" w:rsidRDefault="00000000" w:rsidRPr="00000000" w14:paraId="00000088">
      <w:pPr>
        <w:numPr>
          <w:ilvl w:val="1"/>
          <w:numId w:val="2"/>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Descrição: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b w:val="1"/>
          <w:color w:val="ffffff"/>
          <w:shd w:fill="e06666" w:val="clear"/>
          <w:rtl w:val="0"/>
        </w:rPr>
        <w:t xml:space="preserve">Allow web access</w:t>
      </w:r>
      <w:r w:rsidDel="00000000" w:rsidR="00000000" w:rsidRPr="00000000">
        <w:rPr>
          <w:rtl w:val="0"/>
        </w:rPr>
      </w:r>
    </w:p>
    <w:p w:rsidR="00000000" w:rsidDel="00000000" w:rsidP="00000000" w:rsidRDefault="00000000" w:rsidRPr="00000000" w14:paraId="00000089">
      <w:pPr>
        <w:numPr>
          <w:ilvl w:val="1"/>
          <w:numId w:val="2"/>
        </w:numPr>
        <w:ind w:left="1440" w:hanging="360"/>
        <w:rPr/>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ffffff"/>
          <w:shd w:fill="ec7211" w:val="clear"/>
          <w:rtl w:val="0"/>
        </w:rPr>
        <w:t xml:space="preserve">Salvar regras</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8A">
      <w:pPr>
        <w:numPr>
          <w:ilvl w:val="0"/>
          <w:numId w:val="2"/>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Você vai usar este </w:t>
      </w:r>
      <w:r w:rsidDel="00000000" w:rsidR="00000000" w:rsidRPr="00000000">
        <w:rPr>
          <w:rFonts w:ascii="Roboto Mono" w:cs="Roboto Mono" w:eastAsia="Roboto Mono" w:hAnsi="Roboto Mono"/>
          <w:b w:val="1"/>
          <w:color w:val="ffffff"/>
          <w:shd w:fill="e06666" w:val="clear"/>
          <w:rtl w:val="0"/>
        </w:rPr>
        <w:t xml:space="preserve">App-SG</w:t>
      </w:r>
      <w:r w:rsidDel="00000000" w:rsidR="00000000" w:rsidRPr="00000000">
        <w:rPr>
          <w:rFonts w:ascii="Helvetica Neue" w:cs="Helvetica Neue" w:eastAsia="Helvetica Neue" w:hAnsi="Helvetica Neue"/>
          <w:color w:val="333333"/>
          <w:sz w:val="24"/>
          <w:szCs w:val="24"/>
          <w:rtl w:val="0"/>
        </w:rPr>
        <w:t xml:space="preserve"> na próxima tarefa.</w:t>
        <w:br w:type="textWrapping"/>
        <w:t xml:space="preserve"> </w:t>
      </w:r>
      <w:r w:rsidDel="00000000" w:rsidR="00000000" w:rsidRPr="00000000">
        <w:rPr>
          <w:rFonts w:ascii="Helvetica Neue" w:cs="Helvetica Neue" w:eastAsia="Helvetica Neue" w:hAnsi="Helvetica Neue"/>
          <w:b w:val="1"/>
          <w:color w:val="333333"/>
          <w:sz w:val="60"/>
          <w:szCs w:val="60"/>
          <w:rtl w:val="0"/>
        </w:rPr>
        <w:br w:type="textWrapping"/>
      </w:r>
      <w:r w:rsidDel="00000000" w:rsidR="00000000" w:rsidRPr="00000000">
        <w:rPr>
          <w:rFonts w:ascii="Helvetica Neue" w:cs="Helvetica Neue" w:eastAsia="Helvetica Neue" w:hAnsi="Helvetica Neue"/>
          <w:b w:val="1"/>
          <w:color w:val="333333"/>
          <w:sz w:val="60"/>
          <w:szCs w:val="60"/>
        </w:rPr>
        <w:drawing>
          <wp:inline distB="114300" distT="114300" distL="114300" distR="114300">
            <wp:extent cx="5731200" cy="2717800"/>
            <wp:effectExtent b="0" l="0" r="0" t="0"/>
            <wp:docPr id="2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717800"/>
                    </a:xfrm>
                    <a:prstGeom prst="rect"/>
                    <a:ln/>
                  </pic:spPr>
                </pic:pic>
              </a:graphicData>
            </a:graphic>
          </wp:inline>
        </w:drawing>
      </w:r>
      <w:r w:rsidDel="00000000" w:rsidR="00000000" w:rsidRPr="00000000">
        <w:rPr>
          <w:rFonts w:ascii="Helvetica Neue" w:cs="Helvetica Neue" w:eastAsia="Helvetica Neue" w:hAnsi="Helvetica Neue"/>
          <w:b w:val="1"/>
          <w:color w:val="333333"/>
          <w:sz w:val="60"/>
          <w:szCs w:val="60"/>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8B">
      <w:pPr>
        <w:shd w:fill="ffffff" w:val="clear"/>
        <w:spacing w:after="200" w:lineRule="auto"/>
        <w:ind w:left="360" w:firstLine="0"/>
        <w:rPr/>
      </w:pPr>
      <w:bookmarkStart w:colFirst="0" w:colLast="0" w:name="_heading=h.1ksv4uv" w:id="15"/>
      <w:bookmarkEnd w:id="15"/>
      <w:r w:rsidDel="00000000" w:rsidR="00000000" w:rsidRPr="00000000">
        <w:rPr>
          <w:rFonts w:ascii="Helvetica Neue" w:cs="Helvetica Neue" w:eastAsia="Helvetica Neue" w:hAnsi="Helvetica Neue"/>
          <w:b w:val="1"/>
          <w:color w:val="333333"/>
          <w:sz w:val="60"/>
          <w:szCs w:val="60"/>
          <w:rtl w:val="0"/>
        </w:rPr>
        <w:br w:type="textWrapping"/>
        <w:br w:type="textWrapping"/>
        <w:t xml:space="preserve">Tarefa 6: iniciar um servidor de aplicações na sub-rede pública</w:t>
      </w:r>
      <w:r w:rsidDel="00000000" w:rsidR="00000000" w:rsidRPr="00000000">
        <w:rPr>
          <w:rtl w:val="0"/>
        </w:rPr>
      </w:r>
    </w:p>
    <w:p w:rsidR="00000000" w:rsidDel="00000000" w:rsidP="00000000" w:rsidRDefault="00000000" w:rsidRPr="00000000" w14:paraId="0000008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Para testar se sua VPC está configurada corretamente, você iniciará uma instância do EC2 na sub-rede pública. Você também confirmará que pode acessar a instância do EC2 pela internet.</w:t>
      </w:r>
    </w:p>
    <w:p w:rsidR="00000000" w:rsidDel="00000000" w:rsidP="00000000" w:rsidRDefault="00000000" w:rsidRPr="00000000" w14:paraId="0000008D">
      <w:pPr>
        <w:numPr>
          <w:ilvl w:val="0"/>
          <w:numId w:val="11"/>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Na caixa de pesquisa à direita de </w:t>
      </w:r>
      <w:r w:rsidDel="00000000" w:rsidR="00000000" w:rsidRPr="00000000">
        <w:rPr>
          <w:rFonts w:ascii="Helvetica Neue" w:cs="Helvetica Neue" w:eastAsia="Helvetica Neue" w:hAnsi="Helvetica Neue"/>
          <w:b w:val="1"/>
          <w:color w:val="333333"/>
          <w:sz w:val="24"/>
          <w:szCs w:val="24"/>
          <w:rtl w:val="0"/>
        </w:rPr>
        <w:t xml:space="preserve">Serviços</w:t>
      </w:r>
      <w:r w:rsidDel="00000000" w:rsidR="00000000" w:rsidRPr="00000000">
        <w:rPr>
          <w:rFonts w:ascii="Helvetica Neue" w:cs="Helvetica Neue" w:eastAsia="Helvetica Neue" w:hAnsi="Helvetica Neue"/>
          <w:color w:val="333333"/>
          <w:sz w:val="24"/>
          <w:szCs w:val="24"/>
          <w:rtl w:val="0"/>
        </w:rPr>
        <w:t xml:space="preserve">, procure e selecione </w:t>
      </w:r>
      <w:r w:rsidDel="00000000" w:rsidR="00000000" w:rsidRPr="00000000">
        <w:rPr>
          <w:rFonts w:ascii="Helvetica Neue" w:cs="Helvetica Neue" w:eastAsia="Helvetica Neue" w:hAnsi="Helvetica Neue"/>
          <w:b w:val="1"/>
          <w:color w:val="333333"/>
          <w:sz w:val="24"/>
          <w:szCs w:val="24"/>
          <w:rtl w:val="0"/>
        </w:rPr>
        <w:t xml:space="preserve">EC2</w:t>
      </w:r>
      <w:r w:rsidDel="00000000" w:rsidR="00000000" w:rsidRPr="00000000">
        <w:rPr>
          <w:rFonts w:ascii="Helvetica Neue" w:cs="Helvetica Neue" w:eastAsia="Helvetica Neue" w:hAnsi="Helvetica Neue"/>
          <w:color w:val="333333"/>
          <w:sz w:val="24"/>
          <w:szCs w:val="24"/>
          <w:rtl w:val="0"/>
        </w:rPr>
        <w:t xml:space="preserve"> para abrir o console do EC2. </w:t>
      </w:r>
      <w:r w:rsidDel="00000000" w:rsidR="00000000" w:rsidRPr="00000000">
        <w:rPr>
          <w:rtl w:val="0"/>
        </w:rPr>
      </w:r>
    </w:p>
    <w:p w:rsidR="00000000" w:rsidDel="00000000" w:rsidP="00000000" w:rsidRDefault="00000000" w:rsidRPr="00000000" w14:paraId="0000008E">
      <w:pPr>
        <w:numPr>
          <w:ilvl w:val="0"/>
          <w:numId w:val="11"/>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No menu </w:t>
      </w:r>
      <w:r w:rsidDel="00000000" w:rsidR="00000000" w:rsidRPr="00000000">
        <w:rPr>
          <w:rFonts w:ascii="Helvetica Neue" w:cs="Helvetica Neue" w:eastAsia="Helvetica Neue" w:hAnsi="Helvetica Neue"/>
          <w:b w:val="1"/>
          <w:color w:val="ffffff"/>
          <w:shd w:fill="ec7211" w:val="clear"/>
          <w:rtl w:val="0"/>
        </w:rPr>
        <w:t xml:space="preserve">Executar instância</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333333"/>
          <w:sz w:val="24"/>
          <w:szCs w:val="24"/>
          <w:rtl w:val="0"/>
        </w:rPr>
        <w:t xml:space="preserve">Executar instância</w:t>
      </w:r>
      <w:r w:rsidDel="00000000" w:rsidR="00000000" w:rsidRPr="00000000">
        <w:rPr>
          <w:rFonts w:ascii="Helvetica Neue" w:cs="Helvetica Neue" w:eastAsia="Helvetica Neue" w:hAnsi="Helvetica Neue"/>
          <w:color w:val="333333"/>
          <w:sz w:val="24"/>
          <w:szCs w:val="24"/>
          <w:rtl w:val="0"/>
        </w:rPr>
        <w:t xml:space="preserve">. Configure estas opções:</w:t>
      </w:r>
      <w:r w:rsidDel="00000000" w:rsidR="00000000" w:rsidRPr="00000000">
        <w:rPr>
          <w:rtl w:val="0"/>
        </w:rPr>
      </w:r>
    </w:p>
    <w:p w:rsidR="00000000" w:rsidDel="00000000" w:rsidP="00000000" w:rsidRDefault="00000000" w:rsidRPr="00000000" w14:paraId="0000008F">
      <w:pPr>
        <w:numPr>
          <w:ilvl w:val="1"/>
          <w:numId w:val="11"/>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Nome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color w:val="333333"/>
          <w:shd w:fill="f3f4f4" w:val="clear"/>
          <w:rtl w:val="0"/>
        </w:rPr>
        <w:t xml:space="preserve">App Server</w:t>
      </w:r>
      <w:r w:rsidDel="00000000" w:rsidR="00000000" w:rsidRPr="00000000">
        <w:rPr>
          <w:rtl w:val="0"/>
        </w:rPr>
      </w:r>
    </w:p>
    <w:p w:rsidR="00000000" w:rsidDel="00000000" w:rsidP="00000000" w:rsidRDefault="00000000" w:rsidRPr="00000000" w14:paraId="00000090">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Na lista de AMIs </w:t>
      </w:r>
      <w:r w:rsidDel="00000000" w:rsidR="00000000" w:rsidRPr="00000000">
        <w:rPr>
          <w:rFonts w:ascii="Helvetica Neue" w:cs="Helvetica Neue" w:eastAsia="Helvetica Neue" w:hAnsi="Helvetica Neue"/>
          <w:i w:val="1"/>
          <w:color w:val="333333"/>
          <w:sz w:val="24"/>
          <w:szCs w:val="24"/>
          <w:rtl w:val="0"/>
        </w:rPr>
        <w:t xml:space="preserve">Quick Start</w:t>
      </w:r>
      <w:r w:rsidDel="00000000" w:rsidR="00000000" w:rsidRPr="00000000">
        <w:rPr>
          <w:rFonts w:ascii="Helvetica Neue" w:cs="Helvetica Neue" w:eastAsia="Helvetica Neue" w:hAnsi="Helvetica Neue"/>
          <w:color w:val="333333"/>
          <w:sz w:val="24"/>
          <w:szCs w:val="24"/>
          <w:rtl w:val="0"/>
        </w:rPr>
        <w:t xml:space="preserve"> disponíveis, mantenha a configuração padrão </w:t>
      </w:r>
      <w:r w:rsidDel="00000000" w:rsidR="00000000" w:rsidRPr="00000000">
        <w:rPr>
          <w:rFonts w:ascii="Helvetica Neue" w:cs="Helvetica Neue" w:eastAsia="Helvetica Neue" w:hAnsi="Helvetica Neue"/>
          <w:b w:val="1"/>
          <w:color w:val="333333"/>
          <w:sz w:val="24"/>
          <w:szCs w:val="24"/>
          <w:rtl w:val="0"/>
        </w:rPr>
        <w:t xml:space="preserve">Amazon Linux</w:t>
      </w:r>
      <w:r w:rsidDel="00000000" w:rsidR="00000000" w:rsidRPr="00000000">
        <w:rPr>
          <w:rFonts w:ascii="Helvetica Neue" w:cs="Helvetica Neue" w:eastAsia="Helvetica Neue" w:hAnsi="Helvetica Neue"/>
          <w:color w:val="333333"/>
          <w:sz w:val="24"/>
          <w:szCs w:val="24"/>
          <w:rtl w:val="0"/>
        </w:rPr>
        <w:t xml:space="preserve"> selecionada. Também mantenha a configuração padrão específica </w:t>
      </w:r>
      <w:r w:rsidDel="00000000" w:rsidR="00000000" w:rsidRPr="00000000">
        <w:rPr>
          <w:rFonts w:ascii="Helvetica Neue" w:cs="Helvetica Neue" w:eastAsia="Helvetica Neue" w:hAnsi="Helvetica Neue"/>
          <w:b w:val="1"/>
          <w:color w:val="333333"/>
          <w:sz w:val="24"/>
          <w:szCs w:val="24"/>
          <w:rtl w:val="0"/>
        </w:rPr>
        <w:t xml:space="preserve">Amazon Linux 2023 AMI</w:t>
      </w:r>
      <w:r w:rsidDel="00000000" w:rsidR="00000000" w:rsidRPr="00000000">
        <w:rPr>
          <w:rFonts w:ascii="Helvetica Neue" w:cs="Helvetica Neue" w:eastAsia="Helvetica Neue" w:hAnsi="Helvetica Neue"/>
          <w:color w:val="333333"/>
          <w:sz w:val="24"/>
          <w:szCs w:val="24"/>
          <w:rtl w:val="0"/>
        </w:rPr>
        <w:t xml:space="preserve"> (AMI do Amazon Linux 2023) selecionada.</w:t>
      </w:r>
      <w:r w:rsidDel="00000000" w:rsidR="00000000" w:rsidRPr="00000000">
        <w:rPr>
          <w:rtl w:val="0"/>
        </w:rPr>
      </w:r>
    </w:p>
    <w:p w:rsidR="00000000" w:rsidDel="00000000" w:rsidP="00000000" w:rsidRDefault="00000000" w:rsidRPr="00000000" w14:paraId="00000091">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No painel </w:t>
      </w:r>
      <w:r w:rsidDel="00000000" w:rsidR="00000000" w:rsidRPr="00000000">
        <w:rPr>
          <w:rFonts w:ascii="Helvetica Neue" w:cs="Helvetica Neue" w:eastAsia="Helvetica Neue" w:hAnsi="Helvetica Neue"/>
          <w:i w:val="1"/>
          <w:color w:val="333333"/>
          <w:sz w:val="24"/>
          <w:szCs w:val="24"/>
          <w:rtl w:val="0"/>
        </w:rPr>
        <w:t xml:space="preserve">Tipo de instância</w:t>
      </w:r>
      <w:r w:rsidDel="00000000" w:rsidR="00000000" w:rsidRPr="00000000">
        <w:rPr>
          <w:rFonts w:ascii="Helvetica Neue" w:cs="Helvetica Neue" w:eastAsia="Helvetica Neue" w:hAnsi="Helvetica Neue"/>
          <w:color w:val="333333"/>
          <w:sz w:val="24"/>
          <w:szCs w:val="24"/>
          <w:rtl w:val="0"/>
        </w:rPr>
        <w:t xml:space="preserve">, mantenha a configuração padrão </w:t>
      </w:r>
      <w:r w:rsidDel="00000000" w:rsidR="00000000" w:rsidRPr="00000000">
        <w:rPr>
          <w:rFonts w:ascii="Helvetica Neue" w:cs="Helvetica Neue" w:eastAsia="Helvetica Neue" w:hAnsi="Helvetica Neue"/>
          <w:b w:val="1"/>
          <w:color w:val="333333"/>
          <w:sz w:val="24"/>
          <w:szCs w:val="24"/>
          <w:rtl w:val="0"/>
        </w:rPr>
        <w:t xml:space="preserve">t2.micro</w:t>
      </w:r>
      <w:r w:rsidDel="00000000" w:rsidR="00000000" w:rsidRPr="00000000">
        <w:rPr>
          <w:rFonts w:ascii="Helvetica Neue" w:cs="Helvetica Neue" w:eastAsia="Helvetica Neue" w:hAnsi="Helvetica Neue"/>
          <w:color w:val="333333"/>
          <w:sz w:val="24"/>
          <w:szCs w:val="24"/>
          <w:rtl w:val="0"/>
        </w:rPr>
        <w:t xml:space="preserve"> selecionada.</w:t>
      </w:r>
      <w:r w:rsidDel="00000000" w:rsidR="00000000" w:rsidRPr="00000000">
        <w:rPr>
          <w:rtl w:val="0"/>
        </w:rPr>
      </w:r>
    </w:p>
    <w:p w:rsidR="00000000" w:rsidDel="00000000" w:rsidP="00000000" w:rsidRDefault="00000000" w:rsidRPr="00000000" w14:paraId="00000092">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No menu </w:t>
      </w:r>
      <w:r w:rsidDel="00000000" w:rsidR="00000000" w:rsidRPr="00000000">
        <w:rPr>
          <w:rFonts w:ascii="Helvetica Neue" w:cs="Helvetica Neue" w:eastAsia="Helvetica Neue" w:hAnsi="Helvetica Neue"/>
          <w:b w:val="1"/>
          <w:color w:val="333333"/>
          <w:sz w:val="24"/>
          <w:szCs w:val="24"/>
          <w:rtl w:val="0"/>
        </w:rPr>
        <w:t xml:space="preserve">Nome do par de chaves</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333333"/>
          <w:sz w:val="24"/>
          <w:szCs w:val="24"/>
          <w:rtl w:val="0"/>
        </w:rPr>
        <w:t xml:space="preserve">sua par de Chave </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93">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Ao lado de Network settings (Configurações de rede), selecione </w:t>
      </w:r>
      <w:r w:rsidDel="00000000" w:rsidR="00000000" w:rsidRPr="00000000">
        <w:rPr>
          <w:rFonts w:ascii="Helvetica Neue" w:cs="Helvetica Neue" w:eastAsia="Helvetica Neue" w:hAnsi="Helvetica Neue"/>
          <w:b w:val="1"/>
          <w:color w:val="545b64"/>
          <w:rtl w:val="0"/>
        </w:rPr>
        <w:t xml:space="preserve">Editar</w:t>
      </w:r>
      <w:r w:rsidDel="00000000" w:rsidR="00000000" w:rsidRPr="00000000">
        <w:rPr>
          <w:rFonts w:ascii="Helvetica Neue" w:cs="Helvetica Neue" w:eastAsia="Helvetica Neue" w:hAnsi="Helvetica Neue"/>
          <w:color w:val="333333"/>
          <w:sz w:val="24"/>
          <w:szCs w:val="24"/>
          <w:rtl w:val="0"/>
        </w:rPr>
        <w:t xml:space="preserve"> e configure:</w:t>
      </w:r>
      <w:r w:rsidDel="00000000" w:rsidR="00000000" w:rsidRPr="00000000">
        <w:rPr>
          <w:rtl w:val="0"/>
        </w:rPr>
      </w:r>
    </w:p>
    <w:p w:rsidR="00000000" w:rsidDel="00000000" w:rsidP="00000000" w:rsidRDefault="00000000" w:rsidRPr="00000000" w14:paraId="00000094">
      <w:pPr>
        <w:numPr>
          <w:ilvl w:val="2"/>
          <w:numId w:val="11"/>
        </w:numPr>
        <w:ind w:left="2160" w:hanging="360"/>
        <w:rPr/>
      </w:pPr>
      <w:r w:rsidDel="00000000" w:rsidR="00000000" w:rsidRPr="00000000">
        <w:rPr>
          <w:rFonts w:ascii="Helvetica Neue" w:cs="Helvetica Neue" w:eastAsia="Helvetica Neue" w:hAnsi="Helvetica Neue"/>
          <w:b w:val="1"/>
          <w:color w:val="333333"/>
          <w:sz w:val="24"/>
          <w:szCs w:val="24"/>
          <w:rtl w:val="0"/>
        </w:rPr>
        <w:t xml:space="preserve">Rede: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i w:val="1"/>
          <w:color w:val="ff0000"/>
          <w:sz w:val="24"/>
          <w:szCs w:val="24"/>
          <w:rtl w:val="0"/>
        </w:rPr>
        <w:t xml:space="preserve">Lab VPC</w:t>
      </w:r>
      <w:r w:rsidDel="00000000" w:rsidR="00000000" w:rsidRPr="00000000">
        <w:rPr>
          <w:rtl w:val="0"/>
        </w:rPr>
      </w:r>
    </w:p>
    <w:p w:rsidR="00000000" w:rsidDel="00000000" w:rsidP="00000000" w:rsidRDefault="00000000" w:rsidRPr="00000000" w14:paraId="00000095">
      <w:pPr>
        <w:numPr>
          <w:ilvl w:val="2"/>
          <w:numId w:val="11"/>
        </w:numPr>
        <w:ind w:left="2160" w:hanging="360"/>
        <w:rPr/>
      </w:pPr>
      <w:r w:rsidDel="00000000" w:rsidR="00000000" w:rsidRPr="00000000">
        <w:rPr>
          <w:rFonts w:ascii="Helvetica Neue" w:cs="Helvetica Neue" w:eastAsia="Helvetica Neue" w:hAnsi="Helvetica Neue"/>
          <w:b w:val="1"/>
          <w:color w:val="333333"/>
          <w:sz w:val="24"/>
          <w:szCs w:val="24"/>
          <w:rtl w:val="0"/>
        </w:rPr>
        <w:t xml:space="preserve">Sub-rede: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i w:val="1"/>
          <w:color w:val="ff0000"/>
          <w:sz w:val="24"/>
          <w:szCs w:val="24"/>
          <w:rtl w:val="0"/>
        </w:rPr>
        <w:t xml:space="preserve">Publica Subnet</w:t>
      </w:r>
      <w:r w:rsidDel="00000000" w:rsidR="00000000" w:rsidRPr="00000000">
        <w:rPr>
          <w:rtl w:val="0"/>
        </w:rPr>
      </w:r>
    </w:p>
    <w:p w:rsidR="00000000" w:rsidDel="00000000" w:rsidP="00000000" w:rsidRDefault="00000000" w:rsidRPr="00000000" w14:paraId="00000096">
      <w:pPr>
        <w:numPr>
          <w:ilvl w:val="1"/>
          <w:numId w:val="11"/>
        </w:numPr>
        <w:pBdr>
          <w:top w:space="0" w:sz="0" w:val="nil"/>
          <w:left w:space="0" w:sz="0" w:val="nil"/>
          <w:bottom w:space="0" w:sz="0" w:val="nil"/>
          <w:right w:space="0" w:sz="0" w:val="nil"/>
          <w:between w:space="0" w:sz="0" w:val="nil"/>
        </w:pBdr>
        <w:ind w:left="1440" w:hanging="360"/>
        <w:rPr/>
      </w:pPr>
      <w:r w:rsidDel="00000000" w:rsidR="00000000" w:rsidRPr="00000000">
        <w:rPr>
          <w:rFonts w:ascii="Helvetica Neue" w:cs="Helvetica Neue" w:eastAsia="Helvetica Neue" w:hAnsi="Helvetica Neue"/>
          <w:color w:val="333333"/>
          <w:sz w:val="24"/>
          <w:szCs w:val="24"/>
          <w:rtl w:val="0"/>
        </w:rPr>
        <w:t xml:space="preserve">Em Firewall (grupos de segurança), selecione </w:t>
      </w:r>
      <w:r w:rsidDel="00000000" w:rsidR="00000000" w:rsidRPr="00000000">
        <w:rPr>
          <w:rFonts w:ascii="Helvetica Neue" w:cs="Helvetica Neue" w:eastAsia="Helvetica Neue" w:hAnsi="Helvetica Neue"/>
          <w:b w:val="1"/>
          <w:color w:val="333333"/>
          <w:sz w:val="24"/>
          <w:szCs w:val="24"/>
          <w:rtl w:val="0"/>
        </w:rPr>
        <w:t xml:space="preserve">Select an existing security group</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Selecionar um grupo de segurança existente</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97">
      <w:pPr>
        <w:numPr>
          <w:ilvl w:val="2"/>
          <w:numId w:val="11"/>
        </w:numPr>
        <w:ind w:left="2160" w:hanging="360"/>
        <w:rPr/>
      </w:pPr>
      <w:r w:rsidDel="00000000" w:rsidR="00000000" w:rsidRPr="00000000">
        <w:rPr>
          <w:rFonts w:ascii="Helvetica Neue" w:cs="Helvetica Neue" w:eastAsia="Helvetica Neue" w:hAnsi="Helvetica Neue"/>
          <w:color w:val="333333"/>
          <w:sz w:val="24"/>
          <w:szCs w:val="24"/>
          <w:rtl w:val="0"/>
        </w:rPr>
        <w:t xml:space="preserve">Para </w:t>
      </w:r>
      <w:r w:rsidDel="00000000" w:rsidR="00000000" w:rsidRPr="00000000">
        <w:rPr>
          <w:rFonts w:ascii="Helvetica Neue" w:cs="Helvetica Neue" w:eastAsia="Helvetica Neue" w:hAnsi="Helvetica Neue"/>
          <w:b w:val="1"/>
          <w:color w:val="333333"/>
          <w:sz w:val="24"/>
          <w:szCs w:val="24"/>
          <w:rtl w:val="0"/>
        </w:rPr>
        <w:t xml:space="preserve">Common security groups</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color w:val="ffffff"/>
          <w:shd w:fill="ec7211" w:val="clear"/>
          <w:rtl w:val="0"/>
        </w:rPr>
        <w:t xml:space="preserve">Grupos de segurança comuns</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ffffff"/>
          <w:shd w:fill="ec7211" w:val="clear"/>
          <w:rtl w:val="0"/>
        </w:rPr>
        <w:t xml:space="preserve">App-SG</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98">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Na seção </w:t>
      </w:r>
      <w:r w:rsidDel="00000000" w:rsidR="00000000" w:rsidRPr="00000000">
        <w:rPr>
          <w:rFonts w:ascii="Helvetica Neue" w:cs="Helvetica Neue" w:eastAsia="Helvetica Neue" w:hAnsi="Helvetica Neue"/>
          <w:i w:val="1"/>
          <w:color w:val="333333"/>
          <w:sz w:val="24"/>
          <w:szCs w:val="24"/>
          <w:rtl w:val="0"/>
        </w:rPr>
        <w:t xml:space="preserve">Configurar armazenamento</w:t>
      </w:r>
      <w:r w:rsidDel="00000000" w:rsidR="00000000" w:rsidRPr="00000000">
        <w:rPr>
          <w:rFonts w:ascii="Helvetica Neue" w:cs="Helvetica Neue" w:eastAsia="Helvetica Neue" w:hAnsi="Helvetica Neue"/>
          <w:color w:val="333333"/>
          <w:sz w:val="24"/>
          <w:szCs w:val="24"/>
          <w:rtl w:val="0"/>
        </w:rPr>
        <w:t xml:space="preserve">, mantenha a configuração padrão.</w:t>
      </w:r>
      <w:r w:rsidDel="00000000" w:rsidR="00000000" w:rsidRPr="00000000">
        <w:rPr>
          <w:rtl w:val="0"/>
        </w:rPr>
      </w:r>
    </w:p>
    <w:p w:rsidR="00000000" w:rsidDel="00000000" w:rsidP="00000000" w:rsidRDefault="00000000" w:rsidRPr="00000000" w14:paraId="00000099">
      <w:pPr>
        <w:numPr>
          <w:ilvl w:val="1"/>
          <w:numId w:val="11"/>
        </w:numPr>
        <w:ind w:left="1440" w:hanging="360"/>
        <w:rPr/>
      </w:pPr>
      <w:r w:rsidDel="00000000" w:rsidR="00000000" w:rsidRPr="00000000">
        <w:rPr>
          <w:rFonts w:ascii="Helvetica Neue" w:cs="Helvetica Neue" w:eastAsia="Helvetica Neue" w:hAnsi="Helvetica Neue"/>
          <w:color w:val="333333"/>
          <w:sz w:val="24"/>
          <w:szCs w:val="24"/>
          <w:rtl w:val="0"/>
        </w:rPr>
        <w:t xml:space="preserve">Expanda o painel </w:t>
      </w:r>
      <w:r w:rsidDel="00000000" w:rsidR="00000000" w:rsidRPr="00000000">
        <w:rPr>
          <w:rFonts w:ascii="Helvetica Neue" w:cs="Helvetica Neue" w:eastAsia="Helvetica Neue" w:hAnsi="Helvetica Neue"/>
          <w:b w:val="1"/>
          <w:color w:val="333333"/>
          <w:sz w:val="24"/>
          <w:szCs w:val="24"/>
          <w:rtl w:val="0"/>
        </w:rPr>
        <w:t xml:space="preserve">Detalhes avançados</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9A">
      <w:pPr>
        <w:numPr>
          <w:ilvl w:val="1"/>
          <w:numId w:val="11"/>
        </w:numPr>
        <w:ind w:left="1440" w:hanging="360"/>
        <w:rPr/>
      </w:pPr>
      <w:r w:rsidDel="00000000" w:rsidR="00000000" w:rsidRPr="00000000">
        <w:rPr>
          <w:rFonts w:ascii="Helvetica Neue" w:cs="Helvetica Neue" w:eastAsia="Helvetica Neue" w:hAnsi="Helvetica Neue"/>
          <w:b w:val="1"/>
          <w:color w:val="333333"/>
          <w:sz w:val="24"/>
          <w:szCs w:val="24"/>
          <w:rtl w:val="0"/>
        </w:rPr>
        <w:t xml:space="preserve">Perfil de instância do IAM:</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b w:val="1"/>
          <w:i w:val="1"/>
          <w:color w:val="ff0000"/>
          <w:sz w:val="24"/>
          <w:szCs w:val="24"/>
          <w:highlight w:val="white"/>
          <w:rtl w:val="0"/>
        </w:rPr>
        <w:t xml:space="preserve">LabInstanceProfile</w:t>
      </w:r>
      <w:r w:rsidDel="00000000" w:rsidR="00000000" w:rsidRPr="00000000">
        <w:rPr>
          <w:rtl w:val="0"/>
        </w:rPr>
      </w:r>
    </w:p>
    <w:p w:rsidR="00000000" w:rsidDel="00000000" w:rsidP="00000000" w:rsidRDefault="00000000" w:rsidRPr="00000000" w14:paraId="0000009B">
      <w:pPr>
        <w:numPr>
          <w:ilvl w:val="1"/>
          <w:numId w:val="11"/>
        </w:numPr>
        <w:spacing w:after="420" w:lineRule="auto"/>
        <w:ind w:left="1440" w:hanging="360"/>
        <w:rPr/>
      </w:pPr>
      <w:r w:rsidDel="00000000" w:rsidR="00000000" w:rsidRPr="00000000">
        <w:rPr>
          <w:rFonts w:ascii="Helvetica Neue" w:cs="Helvetica Neue" w:eastAsia="Helvetica Neue" w:hAnsi="Helvetica Neue"/>
          <w:color w:val="333333"/>
          <w:sz w:val="24"/>
          <w:szCs w:val="24"/>
          <w:rtl w:val="0"/>
        </w:rPr>
        <w:t xml:space="preserve">Role até a parte inferior da página, copie e cole o código mostrado abaixo na caixa </w:t>
      </w:r>
      <w:r w:rsidDel="00000000" w:rsidR="00000000" w:rsidRPr="00000000">
        <w:rPr>
          <w:rFonts w:ascii="Helvetica Neue" w:cs="Helvetica Neue" w:eastAsia="Helvetica Neue" w:hAnsi="Helvetica Neue"/>
          <w:b w:val="1"/>
          <w:color w:val="333333"/>
          <w:sz w:val="24"/>
          <w:szCs w:val="24"/>
          <w:rtl w:val="0"/>
        </w:rPr>
        <w:t xml:space="preserve">Dados do usuário</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9C">
      <w:pPr>
        <w:spacing w:after="420" w:before="420" w:lineRule="auto"/>
        <w:ind w:left="1440" w:firstLine="0"/>
        <w:rPr>
          <w:rFonts w:ascii="Helvetica Neue" w:cs="Helvetica Neue" w:eastAsia="Helvetica Neue" w:hAnsi="Helvetica Neue"/>
          <w:color w:val="333333"/>
          <w:shd w:fill="fff2cc" w:val="clear"/>
        </w:rPr>
      </w:pPr>
      <w:r w:rsidDel="00000000" w:rsidR="00000000" w:rsidRPr="00000000">
        <w:rPr>
          <w:rFonts w:ascii="Helvetica Neue" w:cs="Helvetica Neue" w:eastAsia="Helvetica Neue" w:hAnsi="Helvetica Neue"/>
          <w:color w:val="555555"/>
          <w:shd w:fill="fff2cc" w:val="clear"/>
          <w:rtl w:val="0"/>
        </w:rPr>
        <w:t xml:space="preserve">#!/bin/bash</w:t>
        <w:br w:type="textWrapping"/>
      </w:r>
      <w:r w:rsidDel="00000000" w:rsidR="00000000" w:rsidRPr="00000000">
        <w:rPr>
          <w:rFonts w:ascii="Helvetica Neue" w:cs="Helvetica Neue" w:eastAsia="Helvetica Neue" w:hAnsi="Helvetica Neue"/>
          <w:color w:val="aa5500"/>
          <w:shd w:fill="fff2cc" w:val="clear"/>
          <w:rtl w:val="0"/>
        </w:rPr>
        <w:t xml:space="preserve"># Install Apache Web Server and PHP</w:t>
        <w:br w:type="textWrapping"/>
      </w:r>
      <w:r w:rsidDel="00000000" w:rsidR="00000000" w:rsidRPr="00000000">
        <w:rPr>
          <w:rFonts w:ascii="Helvetica Neue" w:cs="Helvetica Neue" w:eastAsia="Helvetica Neue" w:hAnsi="Helvetica Neue"/>
          <w:color w:val="333333"/>
          <w:shd w:fill="fff2cc" w:val="clear"/>
          <w:rtl w:val="0"/>
        </w:rPr>
        <w:t xml:space="preserve">dnf install </w:t>
      </w:r>
      <w:r w:rsidDel="00000000" w:rsidR="00000000" w:rsidRPr="00000000">
        <w:rPr>
          <w:rFonts w:ascii="Helvetica Neue" w:cs="Helvetica Neue" w:eastAsia="Helvetica Neue" w:hAnsi="Helvetica Neue"/>
          <w:color w:val="0000cc"/>
          <w:shd w:fill="fff2cc" w:val="clear"/>
          <w:rtl w:val="0"/>
        </w:rPr>
        <w:t xml:space="preserve">-y</w:t>
      </w:r>
      <w:r w:rsidDel="00000000" w:rsidR="00000000" w:rsidRPr="00000000">
        <w:rPr>
          <w:rFonts w:ascii="Helvetica Neue" w:cs="Helvetica Neue" w:eastAsia="Helvetica Neue" w:hAnsi="Helvetica Neue"/>
          <w:color w:val="333333"/>
          <w:shd w:fill="fff2cc" w:val="clear"/>
          <w:rtl w:val="0"/>
        </w:rPr>
        <w:t xml:space="preserve"> httpd </w:t>
      </w:r>
      <w:r w:rsidDel="00000000" w:rsidR="00000000" w:rsidRPr="00000000">
        <w:rPr>
          <w:rFonts w:ascii="Helvetica Neue" w:cs="Helvetica Neue" w:eastAsia="Helvetica Neue" w:hAnsi="Helvetica Neue"/>
          <w:color w:val="3300aa"/>
          <w:shd w:fill="fff2cc" w:val="clear"/>
          <w:rtl w:val="0"/>
        </w:rPr>
        <w:t xml:space="preserve">wget</w:t>
      </w:r>
      <w:r w:rsidDel="00000000" w:rsidR="00000000" w:rsidRPr="00000000">
        <w:rPr>
          <w:rFonts w:ascii="Helvetica Neue" w:cs="Helvetica Neue" w:eastAsia="Helvetica Neue" w:hAnsi="Helvetica Neue"/>
          <w:color w:val="333333"/>
          <w:shd w:fill="fff2cc" w:val="clear"/>
          <w:rtl w:val="0"/>
        </w:rPr>
        <w:t xml:space="preserve"> php-fpm php-mysqli php-json php php-devel</w:t>
        <w:br w:type="textWrapping"/>
        <w:t xml:space="preserve">dnf install </w:t>
      </w:r>
      <w:r w:rsidDel="00000000" w:rsidR="00000000" w:rsidRPr="00000000">
        <w:rPr>
          <w:rFonts w:ascii="Helvetica Neue" w:cs="Helvetica Neue" w:eastAsia="Helvetica Neue" w:hAnsi="Helvetica Neue"/>
          <w:color w:val="0000cc"/>
          <w:shd w:fill="fff2cc" w:val="clear"/>
          <w:rtl w:val="0"/>
        </w:rPr>
        <w:t xml:space="preserve">-y</w:t>
      </w:r>
      <w:r w:rsidDel="00000000" w:rsidR="00000000" w:rsidRPr="00000000">
        <w:rPr>
          <w:rFonts w:ascii="Helvetica Neue" w:cs="Helvetica Neue" w:eastAsia="Helvetica Neue" w:hAnsi="Helvetica Neue"/>
          <w:color w:val="333333"/>
          <w:shd w:fill="fff2cc" w:val="clear"/>
          <w:rtl w:val="0"/>
        </w:rPr>
        <w:t xml:space="preserve"> mariadb105-server</w:t>
        <w:br w:type="textWrapping"/>
      </w:r>
      <w:r w:rsidDel="00000000" w:rsidR="00000000" w:rsidRPr="00000000">
        <w:rPr>
          <w:rFonts w:ascii="Helvetica Neue" w:cs="Helvetica Neue" w:eastAsia="Helvetica Neue" w:hAnsi="Helvetica Neue"/>
          <w:color w:val="aa5500"/>
          <w:shd w:fill="fff2cc" w:val="clear"/>
          <w:rtl w:val="0"/>
        </w:rPr>
        <w:t xml:space="preserve"># Download Lab files</w:t>
        <w:br w:type="textWrapping"/>
      </w:r>
      <w:r w:rsidDel="00000000" w:rsidR="00000000" w:rsidRPr="00000000">
        <w:rPr>
          <w:rFonts w:ascii="Helvetica Neue" w:cs="Helvetica Neue" w:eastAsia="Helvetica Neue" w:hAnsi="Helvetica Neue"/>
          <w:color w:val="3300aa"/>
          <w:shd w:fill="fff2cc" w:val="clear"/>
          <w:rtl w:val="0"/>
        </w:rPr>
        <w:t xml:space="preserve">wget</w:t>
      </w:r>
      <w:r w:rsidDel="00000000" w:rsidR="00000000" w:rsidRPr="00000000">
        <w:rPr>
          <w:rFonts w:ascii="Helvetica Neue" w:cs="Helvetica Neue" w:eastAsia="Helvetica Neue" w:hAnsi="Helvetica Neue"/>
          <w:color w:val="333333"/>
          <w:shd w:fill="fff2cc" w:val="clear"/>
          <w:rtl w:val="0"/>
        </w:rPr>
        <w:t xml:space="preserve"> https://aws-tc-largeobjects.s3-us-west-2.amazonaws.com/ILT-TF-200-ACACAD-20-EN/mod6-guided/scripts/inventory-app.zip</w:t>
        <w:br w:type="textWrapping"/>
        <w:t xml:space="preserve">unzip inventory-app.zip </w:t>
      </w:r>
      <w:r w:rsidDel="00000000" w:rsidR="00000000" w:rsidRPr="00000000">
        <w:rPr>
          <w:rFonts w:ascii="Helvetica Neue" w:cs="Helvetica Neue" w:eastAsia="Helvetica Neue" w:hAnsi="Helvetica Neue"/>
          <w:color w:val="0000cc"/>
          <w:shd w:fill="fff2cc" w:val="clear"/>
          <w:rtl w:val="0"/>
        </w:rPr>
        <w:t xml:space="preserve">-d</w:t>
      </w:r>
      <w:r w:rsidDel="00000000" w:rsidR="00000000" w:rsidRPr="00000000">
        <w:rPr>
          <w:rFonts w:ascii="Helvetica Neue" w:cs="Helvetica Neue" w:eastAsia="Helvetica Neue" w:hAnsi="Helvetica Neue"/>
          <w:color w:val="333333"/>
          <w:shd w:fill="fff2cc" w:val="clear"/>
          <w:rtl w:val="0"/>
        </w:rPr>
        <w:t xml:space="preserve"> /var/www/html/</w:t>
        <w:br w:type="textWrapping"/>
      </w:r>
      <w:r w:rsidDel="00000000" w:rsidR="00000000" w:rsidRPr="00000000">
        <w:rPr>
          <w:rFonts w:ascii="Helvetica Neue" w:cs="Helvetica Neue" w:eastAsia="Helvetica Neue" w:hAnsi="Helvetica Neue"/>
          <w:color w:val="aa5500"/>
          <w:shd w:fill="fff2cc" w:val="clear"/>
          <w:rtl w:val="0"/>
        </w:rPr>
        <w:t xml:space="preserve"># Download and install the AWS SDK for PHP</w:t>
        <w:br w:type="textWrapping"/>
      </w:r>
      <w:r w:rsidDel="00000000" w:rsidR="00000000" w:rsidRPr="00000000">
        <w:rPr>
          <w:rFonts w:ascii="Helvetica Neue" w:cs="Helvetica Neue" w:eastAsia="Helvetica Neue" w:hAnsi="Helvetica Neue"/>
          <w:color w:val="3300aa"/>
          <w:shd w:fill="fff2cc" w:val="clear"/>
          <w:rtl w:val="0"/>
        </w:rPr>
        <w:t xml:space="preserve">wget</w:t>
      </w:r>
      <w:r w:rsidDel="00000000" w:rsidR="00000000" w:rsidRPr="00000000">
        <w:rPr>
          <w:rFonts w:ascii="Helvetica Neue" w:cs="Helvetica Neue" w:eastAsia="Helvetica Neue" w:hAnsi="Helvetica Neue"/>
          <w:color w:val="333333"/>
          <w:shd w:fill="fff2cc" w:val="clear"/>
          <w:rtl w:val="0"/>
        </w:rPr>
        <w:t xml:space="preserve"> https://github.com/aws/aws-sdk-php/releases/download/3.62.3/aws.zip</w:t>
        <w:br w:type="textWrapping"/>
        <w:t xml:space="preserve">unzip aws </w:t>
      </w:r>
      <w:r w:rsidDel="00000000" w:rsidR="00000000" w:rsidRPr="00000000">
        <w:rPr>
          <w:rFonts w:ascii="Helvetica Neue" w:cs="Helvetica Neue" w:eastAsia="Helvetica Neue" w:hAnsi="Helvetica Neue"/>
          <w:color w:val="0000cc"/>
          <w:shd w:fill="fff2cc" w:val="clear"/>
          <w:rtl w:val="0"/>
        </w:rPr>
        <w:t xml:space="preserve">-d</w:t>
      </w:r>
      <w:r w:rsidDel="00000000" w:rsidR="00000000" w:rsidRPr="00000000">
        <w:rPr>
          <w:rFonts w:ascii="Helvetica Neue" w:cs="Helvetica Neue" w:eastAsia="Helvetica Neue" w:hAnsi="Helvetica Neue"/>
          <w:color w:val="333333"/>
          <w:shd w:fill="fff2cc" w:val="clear"/>
          <w:rtl w:val="0"/>
        </w:rPr>
        <w:t xml:space="preserve"> /var/www/html</w:t>
        <w:br w:type="textWrapping"/>
      </w:r>
      <w:r w:rsidDel="00000000" w:rsidR="00000000" w:rsidRPr="00000000">
        <w:rPr>
          <w:rFonts w:ascii="Helvetica Neue" w:cs="Helvetica Neue" w:eastAsia="Helvetica Neue" w:hAnsi="Helvetica Neue"/>
          <w:color w:val="aa5500"/>
          <w:shd w:fill="fff2cc" w:val="clear"/>
          <w:rtl w:val="0"/>
        </w:rPr>
        <w:t xml:space="preserve"># Turn on web server</w:t>
        <w:br w:type="textWrapping"/>
      </w:r>
      <w:r w:rsidDel="00000000" w:rsidR="00000000" w:rsidRPr="00000000">
        <w:rPr>
          <w:rFonts w:ascii="Helvetica Neue" w:cs="Helvetica Neue" w:eastAsia="Helvetica Neue" w:hAnsi="Helvetica Neue"/>
          <w:color w:val="333333"/>
          <w:shd w:fill="fff2cc" w:val="clear"/>
          <w:rtl w:val="0"/>
        </w:rPr>
        <w:t xml:space="preserve">systemctl enable httpd</w:t>
        <w:br w:type="textWrapping"/>
        <w:t xml:space="preserve">systemctl </w:t>
      </w:r>
      <w:r w:rsidDel="00000000" w:rsidR="00000000" w:rsidRPr="00000000">
        <w:rPr>
          <w:rFonts w:ascii="Helvetica Neue" w:cs="Helvetica Neue" w:eastAsia="Helvetica Neue" w:hAnsi="Helvetica Neue"/>
          <w:color w:val="3300aa"/>
          <w:shd w:fill="fff2cc" w:val="clear"/>
          <w:rtl w:val="0"/>
        </w:rPr>
        <w:t xml:space="preserve">start</w:t>
      </w:r>
      <w:r w:rsidDel="00000000" w:rsidR="00000000" w:rsidRPr="00000000">
        <w:rPr>
          <w:rFonts w:ascii="Helvetica Neue" w:cs="Helvetica Neue" w:eastAsia="Helvetica Neue" w:hAnsi="Helvetica Neue"/>
          <w:color w:val="333333"/>
          <w:shd w:fill="fff2cc" w:val="clear"/>
          <w:rtl w:val="0"/>
        </w:rPr>
        <w:t xml:space="preserve"> httpd</w:t>
        <w:br w:type="textWrapping"/>
        <w:br w:type="textWrapping"/>
      </w:r>
      <w:r w:rsidDel="00000000" w:rsidR="00000000" w:rsidRPr="00000000">
        <w:rPr>
          <w:rFonts w:ascii="Helvetica Neue" w:cs="Helvetica Neue" w:eastAsia="Helvetica Neue" w:hAnsi="Helvetica Neue"/>
          <w:color w:val="333333"/>
          <w:shd w:fill="fff2cc" w:val="clear"/>
        </w:rPr>
        <w:drawing>
          <wp:inline distB="114300" distT="114300" distL="114300" distR="114300">
            <wp:extent cx="5296132" cy="2507305"/>
            <wp:effectExtent b="0" l="0" r="0" t="0"/>
            <wp:docPr id="2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96132" cy="25073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11"/>
        </w:numPr>
        <w:spacing w:after="200" w:before="200" w:lineRule="auto"/>
        <w:ind w:left="1440" w:hanging="360"/>
        <w:rPr/>
      </w:pPr>
      <w:r w:rsidDel="00000000" w:rsidR="00000000" w:rsidRPr="00000000">
        <w:rPr>
          <w:rFonts w:ascii="Helvetica Neue" w:cs="Helvetica Neue" w:eastAsia="Helvetica Neue" w:hAnsi="Helvetica Neue"/>
          <w:color w:val="333333"/>
          <w:sz w:val="24"/>
          <w:szCs w:val="24"/>
          <w:rtl w:val="0"/>
        </w:rPr>
        <w:t xml:space="preserve">Na parte inferior do painel </w:t>
      </w:r>
      <w:r w:rsidDel="00000000" w:rsidR="00000000" w:rsidRPr="00000000">
        <w:rPr>
          <w:rFonts w:ascii="Helvetica Neue" w:cs="Helvetica Neue" w:eastAsia="Helvetica Neue" w:hAnsi="Helvetica Neue"/>
          <w:b w:val="1"/>
          <w:color w:val="333333"/>
          <w:sz w:val="24"/>
          <w:szCs w:val="24"/>
          <w:rtl w:val="0"/>
        </w:rPr>
        <w:t xml:space="preserve">Resumo</w:t>
      </w:r>
      <w:r w:rsidDel="00000000" w:rsidR="00000000" w:rsidRPr="00000000">
        <w:rPr>
          <w:rFonts w:ascii="Helvetica Neue" w:cs="Helvetica Neue" w:eastAsia="Helvetica Neue" w:hAnsi="Helvetica Neue"/>
          <w:color w:val="333333"/>
          <w:sz w:val="24"/>
          <w:szCs w:val="24"/>
          <w:rtl w:val="0"/>
        </w:rPr>
        <w:t xml:space="preserve"> à direita da tela, selecione </w:t>
      </w:r>
      <w:r w:rsidDel="00000000" w:rsidR="00000000" w:rsidRPr="00000000">
        <w:rPr>
          <w:rFonts w:ascii="Helvetica Neue" w:cs="Helvetica Neue" w:eastAsia="Helvetica Neue" w:hAnsi="Helvetica Neue"/>
          <w:b w:val="1"/>
          <w:color w:val="ffffff"/>
          <w:shd w:fill="ec7211" w:val="clear"/>
          <w:rtl w:val="0"/>
        </w:rPr>
        <w:t xml:space="preserve">Executar instância</w:t>
      </w:r>
      <w:r w:rsidDel="00000000" w:rsidR="00000000" w:rsidRPr="00000000">
        <w:rPr>
          <w:rFonts w:ascii="Helvetica Neue" w:cs="Helvetica Neue" w:eastAsia="Helvetica Neue" w:hAnsi="Helvetica Neue"/>
          <w:color w:val="333333"/>
          <w:sz w:val="24"/>
          <w:szCs w:val="24"/>
          <w:rtl w:val="0"/>
        </w:rPr>
        <w:t xml:space="preserve">.</w:t>
        <w:br w:type="textWrapping"/>
        <w:t xml:space="preserve">Uma mensagem de sucesso será exibida.</w:t>
        <w:br w:type="textWrapping"/>
        <w:t xml:space="preserve"> </w:t>
      </w:r>
      <w:r w:rsidDel="00000000" w:rsidR="00000000" w:rsidRPr="00000000">
        <w:rPr>
          <w:rtl w:val="0"/>
        </w:rPr>
      </w:r>
    </w:p>
    <w:p w:rsidR="00000000" w:rsidDel="00000000" w:rsidP="00000000" w:rsidRDefault="00000000" w:rsidRPr="00000000" w14:paraId="0000009E">
      <w:pPr>
        <w:spacing w:after="200" w:before="200" w:lineRule="auto"/>
        <w:ind w:left="144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br w:type="textWrapping"/>
        <w:br w:type="textWrapping"/>
        <w:br w:type="textWrapping"/>
      </w:r>
    </w:p>
    <w:p w:rsidR="00000000" w:rsidDel="00000000" w:rsidP="00000000" w:rsidRDefault="00000000" w:rsidRPr="00000000" w14:paraId="0000009F">
      <w:pPr>
        <w:spacing w:after="200" w:before="200" w:lineRule="auto"/>
        <w:ind w:left="144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br w:type="textWrapping"/>
      </w:r>
    </w:p>
    <w:p w:rsidR="00000000" w:rsidDel="00000000" w:rsidP="00000000" w:rsidRDefault="00000000" w:rsidRPr="00000000" w14:paraId="000000A0">
      <w:pPr>
        <w:numPr>
          <w:ilvl w:val="0"/>
          <w:numId w:val="11"/>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ec7211" w:val="clear"/>
          <w:rtl w:val="0"/>
        </w:rPr>
        <w:t xml:space="preserve"> instâncias </w:t>
      </w:r>
      <w:r w:rsidDel="00000000" w:rsidR="00000000" w:rsidRPr="00000000">
        <w:rPr>
          <w:rFonts w:ascii="Helvetica Neue" w:cs="Helvetica Neue" w:eastAsia="Helvetica Neue" w:hAnsi="Helvetica Neue"/>
          <w:color w:val="333333"/>
          <w:sz w:val="24"/>
          <w:szCs w:val="24"/>
          <w:rtl w:val="0"/>
        </w:rPr>
        <w:t xml:space="preserve"> no Lado Esquerdo</w:t>
      </w:r>
      <w:r w:rsidDel="00000000" w:rsidR="00000000" w:rsidRPr="00000000">
        <w:rPr>
          <w:rFonts w:ascii="Helvetica Neue" w:cs="Helvetica Neue" w:eastAsia="Helvetica Neue" w:hAnsi="Helvetica Neue"/>
          <w:b w:val="1"/>
          <w:color w:val="ffffff"/>
          <w:shd w:fill="ec7211" w:val="clear"/>
          <w:rtl w:val="0"/>
        </w:rPr>
        <w:t xml:space="preserve"> </w:t>
        <w:br w:type="textWrapping"/>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tl w:val="0"/>
        </w:rPr>
      </w:r>
    </w:p>
    <w:p w:rsidR="00000000" w:rsidDel="00000000" w:rsidP="00000000" w:rsidRDefault="00000000" w:rsidRPr="00000000" w14:paraId="000000A1">
      <w:pPr>
        <w:numPr>
          <w:ilvl w:val="0"/>
          <w:numId w:val="11"/>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Aguarde até que a instância do App Server (Servidor de aplicações) mostre </w:t>
      </w:r>
      <w:r w:rsidDel="00000000" w:rsidR="00000000" w:rsidRPr="00000000">
        <w:rPr>
          <w:rFonts w:ascii="Helvetica Neue" w:cs="Helvetica Neue" w:eastAsia="Helvetica Neue" w:hAnsi="Helvetica Neue"/>
          <w:i w:val="1"/>
          <w:color w:val="333333"/>
          <w:sz w:val="24"/>
          <w:szCs w:val="24"/>
          <w:rtl w:val="0"/>
        </w:rPr>
        <w:t xml:space="preserve">2/2 checks passed</w:t>
      </w:r>
      <w:r w:rsidDel="00000000" w:rsidR="00000000" w:rsidRPr="00000000">
        <w:rPr>
          <w:rFonts w:ascii="Helvetica Neue" w:cs="Helvetica Neue" w:eastAsia="Helvetica Neue" w:hAnsi="Helvetica Neue"/>
          <w:color w:val="333333"/>
          <w:sz w:val="24"/>
          <w:szCs w:val="24"/>
          <w:rtl w:val="0"/>
        </w:rPr>
        <w:t xml:space="preserve"> (2/2 verificações aprovadas) na coluna </w:t>
      </w:r>
      <w:r w:rsidDel="00000000" w:rsidR="00000000" w:rsidRPr="00000000">
        <w:rPr>
          <w:rFonts w:ascii="Helvetica Neue" w:cs="Helvetica Neue" w:eastAsia="Helvetica Neue" w:hAnsi="Helvetica Neue"/>
          <w:b w:val="1"/>
          <w:color w:val="333333"/>
          <w:sz w:val="24"/>
          <w:szCs w:val="24"/>
          <w:rtl w:val="0"/>
        </w:rPr>
        <w:t xml:space="preserve">Verificação de status</w:t>
      </w:r>
      <w:r w:rsidDel="00000000" w:rsidR="00000000" w:rsidRPr="00000000">
        <w:rPr>
          <w:rFonts w:ascii="Helvetica Neue" w:cs="Helvetica Neue" w:eastAsia="Helvetica Neue" w:hAnsi="Helvetica Neue"/>
          <w:color w:val="333333"/>
          <w:sz w:val="24"/>
          <w:szCs w:val="24"/>
          <w:rtl w:val="0"/>
        </w:rPr>
        <w:t xml:space="preserve">.</w:t>
        <w:br w:type="textWrapping"/>
        <w:t xml:space="preserve"> Isso pode levar alguns minutos. Clique no ícone de atualização na parte superior da página a cada 30 segundos ou mais para conferir rapidamente o status mais recente da instância.</w:t>
        <w:br w:type="textWrapping"/>
        <w:t xml:space="preserve"> </w:t>
      </w:r>
      <w:r w:rsidDel="00000000" w:rsidR="00000000" w:rsidRPr="00000000">
        <w:rPr>
          <w:rtl w:val="0"/>
        </w:rPr>
      </w:r>
    </w:p>
    <w:p w:rsidR="00000000" w:rsidDel="00000000" w:rsidP="00000000" w:rsidRDefault="00000000" w:rsidRPr="00000000" w14:paraId="000000A2">
      <w:pPr>
        <w:numPr>
          <w:ilvl w:val="0"/>
          <w:numId w:val="11"/>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333333"/>
          <w:sz w:val="24"/>
          <w:szCs w:val="24"/>
          <w:rtl w:val="0"/>
        </w:rPr>
        <w:t xml:space="preserve">App Server</w:t>
      </w:r>
      <w:r w:rsidDel="00000000" w:rsidR="00000000" w:rsidRPr="00000000">
        <w:rPr>
          <w:rFonts w:ascii="Helvetica Neue" w:cs="Helvetica Neue" w:eastAsia="Helvetica Neue" w:hAnsi="Helvetica Neue"/>
          <w:color w:val="333333"/>
          <w:sz w:val="24"/>
          <w:szCs w:val="24"/>
          <w:rtl w:val="0"/>
        </w:rPr>
        <w:t xml:space="preserve"> (Servidor de aplicações) e clique no ID da instância.</w:t>
        <w:br w:type="textWrapping"/>
        <w:t xml:space="preserve"> </w:t>
      </w:r>
      <w:r w:rsidDel="00000000" w:rsidR="00000000" w:rsidRPr="00000000">
        <w:rPr>
          <w:rtl w:val="0"/>
        </w:rPr>
      </w:r>
    </w:p>
    <w:p w:rsidR="00000000" w:rsidDel="00000000" w:rsidP="00000000" w:rsidRDefault="00000000" w:rsidRPr="00000000" w14:paraId="000000A3">
      <w:pPr>
        <w:numPr>
          <w:ilvl w:val="0"/>
          <w:numId w:val="11"/>
        </w:numPr>
        <w:shd w:fill="ffffff" w:val="clear"/>
        <w:ind w:left="720" w:hanging="360"/>
        <w:rPr/>
      </w:pPr>
      <w:r w:rsidDel="00000000" w:rsidR="00000000" w:rsidRPr="00000000">
        <w:rPr>
          <w:rFonts w:ascii="Helvetica Neue" w:cs="Helvetica Neue" w:eastAsia="Helvetica Neue" w:hAnsi="Helvetica Neue"/>
          <w:color w:val="333333"/>
          <w:sz w:val="24"/>
          <w:szCs w:val="24"/>
          <w:rtl w:val="0"/>
        </w:rPr>
        <w:t xml:space="preserve">Copie o valor </w:t>
      </w:r>
      <w:r w:rsidDel="00000000" w:rsidR="00000000" w:rsidRPr="00000000">
        <w:rPr>
          <w:rFonts w:ascii="Helvetica Neue" w:cs="Helvetica Neue" w:eastAsia="Helvetica Neue" w:hAnsi="Helvetica Neue"/>
          <w:b w:val="1"/>
          <w:color w:val="333333"/>
          <w:sz w:val="24"/>
          <w:szCs w:val="24"/>
          <w:rtl w:val="0"/>
        </w:rPr>
        <w:t xml:space="preserve">Public IPv4 DNS</w:t>
      </w:r>
      <w:r w:rsidDel="00000000" w:rsidR="00000000" w:rsidRPr="00000000">
        <w:rPr>
          <w:rFonts w:ascii="Helvetica Neue" w:cs="Helvetica Neue" w:eastAsia="Helvetica Neue" w:hAnsi="Helvetica Neue"/>
          <w:color w:val="333333"/>
          <w:sz w:val="24"/>
          <w:szCs w:val="24"/>
          <w:rtl w:val="0"/>
        </w:rPr>
        <w:t xml:space="preserve"> (DNS IPv4 público).</w:t>
        <w:br w:type="textWrapping"/>
        <w:t xml:space="preserve"> </w:t>
      </w:r>
      <w:r w:rsidDel="00000000" w:rsidR="00000000" w:rsidRPr="00000000">
        <w:rPr>
          <w:rtl w:val="0"/>
        </w:rPr>
      </w:r>
    </w:p>
    <w:p w:rsidR="00000000" w:rsidDel="00000000" w:rsidP="00000000" w:rsidRDefault="00000000" w:rsidRPr="00000000" w14:paraId="000000A4">
      <w:pPr>
        <w:numPr>
          <w:ilvl w:val="0"/>
          <w:numId w:val="11"/>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Abra uma nova guia do navegador da web com esse endereço IP.</w:t>
        <w:br w:type="textWrapping"/>
        <w:t xml:space="preserve">Se sua VPC foi configurada corretamente, você deverá ver a aplicação de inventário e a mensagem </w:t>
      </w:r>
      <w:r w:rsidDel="00000000" w:rsidR="00000000" w:rsidRPr="00000000">
        <w:rPr>
          <w:rFonts w:ascii="Helvetica Neue" w:cs="Helvetica Neue" w:eastAsia="Helvetica Neue" w:hAnsi="Helvetica Neue"/>
          <w:i w:val="1"/>
          <w:color w:val="333333"/>
          <w:sz w:val="24"/>
          <w:szCs w:val="24"/>
          <w:rtl w:val="0"/>
        </w:rPr>
        <w:t xml:space="preserve">Please configure Settings to connect to database</w:t>
      </w:r>
      <w:r w:rsidDel="00000000" w:rsidR="00000000" w:rsidRPr="00000000">
        <w:rPr>
          <w:rFonts w:ascii="Helvetica Neue" w:cs="Helvetica Neue" w:eastAsia="Helvetica Neue" w:hAnsi="Helvetica Neue"/>
          <w:color w:val="333333"/>
          <w:sz w:val="24"/>
          <w:szCs w:val="24"/>
          <w:rtl w:val="0"/>
        </w:rPr>
        <w:t xml:space="preserve"> (Defina as configurações para se conectar ao banco de dados). Nenhuma configuração de banco de dados foi definida ainda, mas a aparência da aplicação de inventário prova que a sub-rede pública foi configurada corretamente.</w:t>
        <w:br w:type="textWrapping"/>
        <w:t xml:space="preserve"> Se a aplicação de inventário não for exibida, aguarde 60 segundos e atualize a página para tentar novamente. Pode levar alguns minutos para a instância do EC2 inicializar e executar o script que instala o software. </w:t>
      </w:r>
      <w:r w:rsidDel="00000000" w:rsidR="00000000" w:rsidRPr="00000000">
        <w:rPr>
          <w:rtl w:val="0"/>
        </w:rPr>
      </w:r>
    </w:p>
    <w:p w:rsidR="00000000" w:rsidDel="00000000" w:rsidP="00000000" w:rsidRDefault="00000000" w:rsidRPr="00000000" w14:paraId="000000A5">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heading=h.44sinio" w:id="16"/>
      <w:bookmarkEnd w:id="16"/>
      <w:r w:rsidDel="00000000" w:rsidR="00000000" w:rsidRPr="00000000">
        <w:rPr>
          <w:rFonts w:ascii="Helvetica Neue" w:cs="Helvetica Neue" w:eastAsia="Helvetica Neue" w:hAnsi="Helvetica Neue"/>
          <w:b w:val="1"/>
          <w:color w:val="333333"/>
          <w:sz w:val="60"/>
          <w:szCs w:val="60"/>
          <w:rtl w:val="0"/>
        </w:rPr>
        <w:t xml:space="preserve">Laboratório concluído</w:t>
      </w:r>
    </w:p>
    <w:p w:rsidR="00000000" w:rsidDel="00000000" w:rsidP="00000000" w:rsidRDefault="00000000" w:rsidRPr="00000000" w14:paraId="000000A6">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Parabéns! Você concluiu o laboratório.</w:t>
      </w:r>
    </w:p>
    <w:p w:rsidR="00000000" w:rsidDel="00000000" w:rsidP="00000000" w:rsidRDefault="00000000" w:rsidRPr="00000000" w14:paraId="000000A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A8">
      <w:pPr>
        <w:numPr>
          <w:ilvl w:val="0"/>
          <w:numId w:val="12"/>
        </w:numPr>
        <w:shd w:fill="ffffff" w:val="clear"/>
        <w:spacing w:before="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shd w:fill="f2f3f4" w:val="clear"/>
          <w:rtl w:val="0"/>
        </w:rPr>
        <w:t xml:space="preserve">Encerrar laboratório</w:t>
      </w:r>
      <w:r w:rsidDel="00000000" w:rsidR="00000000" w:rsidRPr="00000000">
        <w:rPr>
          <w:rFonts w:ascii="Helvetica Neue" w:cs="Helvetica Neue" w:eastAsia="Helvetica Neue" w:hAnsi="Helvetica Neue"/>
          <w:color w:val="333333"/>
          <w:sz w:val="24"/>
          <w:szCs w:val="24"/>
          <w:rtl w:val="0"/>
        </w:rPr>
        <w:t xml:space="preserve"> na parte superior da página e </w:t>
      </w:r>
      <w:r w:rsidDel="00000000" w:rsidR="00000000" w:rsidRPr="00000000">
        <w:rPr>
          <w:rFonts w:ascii="Helvetica Neue" w:cs="Helvetica Neue" w:eastAsia="Helvetica Neue" w:hAnsi="Helvetica Neue"/>
          <w:b w:val="1"/>
          <w:color w:val="ffffff"/>
          <w:shd w:fill="ec7211" w:val="clear"/>
          <w:rtl w:val="0"/>
        </w:rPr>
        <w:t xml:space="preserve">Sim</w:t>
      </w:r>
      <w:r w:rsidDel="00000000" w:rsidR="00000000" w:rsidRPr="00000000">
        <w:rPr>
          <w:rFonts w:ascii="Helvetica Neue" w:cs="Helvetica Neue" w:eastAsia="Helvetica Neue" w:hAnsi="Helvetica Neue"/>
          <w:color w:val="333333"/>
          <w:sz w:val="24"/>
          <w:szCs w:val="24"/>
          <w:rtl w:val="0"/>
        </w:rPr>
        <w:t xml:space="preserve"> para confirmar.</w:t>
        <w:br w:type="textWrapping"/>
        <w:t xml:space="preserve">Um painel informa que </w:t>
      </w:r>
      <w:r w:rsidDel="00000000" w:rsidR="00000000" w:rsidRPr="00000000">
        <w:rPr>
          <w:rFonts w:ascii="Helvetica Neue" w:cs="Helvetica Neue" w:eastAsia="Helvetica Neue" w:hAnsi="Helvetica Neue"/>
          <w:i w:val="1"/>
          <w:color w:val="333333"/>
          <w:sz w:val="24"/>
          <w:szCs w:val="24"/>
          <w:rtl w:val="0"/>
        </w:rPr>
        <w:t xml:space="preserve">DELETE has been initiated… You may close this message box now</w:t>
      </w:r>
      <w:r w:rsidDel="00000000" w:rsidR="00000000" w:rsidRPr="00000000">
        <w:rPr>
          <w:rFonts w:ascii="Helvetica Neue" w:cs="Helvetica Neue" w:eastAsia="Helvetica Neue" w:hAnsi="Helvetica Neue"/>
          <w:color w:val="333333"/>
          <w:sz w:val="24"/>
          <w:szCs w:val="24"/>
          <w:rtl w:val="0"/>
        </w:rPr>
        <w:t xml:space="preserve"> (EXCLUSÃO iniciada… Agora você pode fechar esta caixa de mensagem).</w:t>
        <w:br w:type="textWrapping"/>
        <w:t xml:space="preserve"> </w:t>
      </w:r>
      <w:r w:rsidDel="00000000" w:rsidR="00000000" w:rsidRPr="00000000">
        <w:rPr>
          <w:rtl w:val="0"/>
        </w:rPr>
      </w:r>
    </w:p>
    <w:p w:rsidR="00000000" w:rsidDel="00000000" w:rsidP="00000000" w:rsidRDefault="00000000" w:rsidRPr="00000000" w14:paraId="000000A9">
      <w:pPr>
        <w:numPr>
          <w:ilvl w:val="0"/>
          <w:numId w:val="12"/>
        </w:numPr>
        <w:shd w:fill="ffffff" w:val="clear"/>
        <w:spacing w:after="200" w:lineRule="auto"/>
        <w:ind w:left="720" w:hanging="360"/>
        <w:rPr/>
      </w:pPr>
      <w:r w:rsidDel="00000000" w:rsidR="00000000" w:rsidRPr="00000000">
        <w:rPr>
          <w:rFonts w:ascii="Helvetica Neue" w:cs="Helvetica Neue" w:eastAsia="Helvetica Neue" w:hAnsi="Helvetica Neue"/>
          <w:color w:val="333333"/>
          <w:sz w:val="24"/>
          <w:szCs w:val="24"/>
          <w:rtl w:val="0"/>
        </w:rPr>
        <w:t xml:space="preserve">Clique no </w:t>
      </w:r>
      <w:r w:rsidDel="00000000" w:rsidR="00000000" w:rsidRPr="00000000">
        <w:rPr>
          <w:rFonts w:ascii="Helvetica Neue" w:cs="Helvetica Neue" w:eastAsia="Helvetica Neue" w:hAnsi="Helvetica Neue"/>
          <w:b w:val="1"/>
          <w:color w:val="333333"/>
          <w:sz w:val="24"/>
          <w:szCs w:val="24"/>
          <w:rtl w:val="0"/>
        </w:rPr>
        <w:t xml:space="preserve">X</w:t>
      </w:r>
      <w:r w:rsidDel="00000000" w:rsidR="00000000" w:rsidRPr="00000000">
        <w:rPr>
          <w:rFonts w:ascii="Helvetica Neue" w:cs="Helvetica Neue" w:eastAsia="Helvetica Neue" w:hAnsi="Helvetica Neue"/>
          <w:color w:val="333333"/>
          <w:sz w:val="24"/>
          <w:szCs w:val="24"/>
          <w:rtl w:val="0"/>
        </w:rPr>
        <w:t xml:space="preserve"> no canto superior direito para fechar o painel.</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3"/>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9"/>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3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bullet"/>
      <w:lvlText w:val="■"/>
      <w:lvlJc w:val="left"/>
      <w:pPr>
        <w:ind w:left="2160" w:hanging="360"/>
      </w:pPr>
      <w:rPr>
        <w:rFonts w:ascii="Helvetica Neue" w:cs="Helvetica Neue" w:eastAsia="Helvetica Neue" w:hAnsi="Helvetica Neue"/>
        <w:color w:val="333333"/>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4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bkxCSwovXvdBi2c1WEDMQe9bog==">CgMxLjAyCGguZ2pkZ3hzMgloLjMwajB6bGwyCWguMWZvYjl0ZTIJaC4zem55c2g3MgloLjJldDkycDAyCGgudHlqY3d0MgloLjNkeTZ2a20yCWguMXQzaDVzZjIJaC40ZDM0b2c4MgloLjJzOGV5bzEyCWguMTdkcDh2dTIJaC4zcmRjcmpuMgloLjI2aW4xcmcyCGgubG54Yno5MgloLjM1bmt1bjIyCWguMWtzdjR1djIJaC40NHNpbmlvOAByITFpdnNoY0k5YlRoVlpsaExFelFaR3I3VGt4YjU3REh6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2024-01-26T12:08:00Z</dcterms:created>
</cp:coreProperties>
</file>