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>// 使用连接字符串创建连接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connStr = 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"Server=localhost;Port=3306;Uid =root;Password=123456;Database=ct;ConnectionTimeout=3"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(MySqlConnection conn1 =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MySqlConnection(connStr))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conn1.Open();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eastAsia" w:ascii="Cascadia Mono" w:hAnsi="Cascadia Mono" w:eastAsia="Cascadia Mono"/>
          <w:color w:val="008000"/>
          <w:sz w:val="19"/>
          <w:szCs w:val="24"/>
        </w:rPr>
        <w:t>//if(conn1.State == ConnectionState.Open) { } // 获取连接的状态，打开，关闭，执行命令中，获取数据中...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eastAsia" w:ascii="Cascadia Mono" w:hAnsi="Cascadia Mono" w:eastAsia="Cascadia Mono"/>
          <w:color w:val="008000"/>
          <w:sz w:val="19"/>
          <w:szCs w:val="24"/>
        </w:rPr>
        <w:t>// DO Something</w:t>
      </w:r>
    </w:p>
    <w:p>
      <w:pPr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} </w:t>
      </w:r>
    </w:p>
    <w:p>
      <w:pPr>
        <w:rPr>
          <w:rFonts w:hint="eastAsia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>// 使用构造连接字符串创建连接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MySqlConnectionStringBuilder builder =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MySqlConnectionStringBuilder();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builder.Server = 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"localhost"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builder.Port = 3306;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builder.UserID = 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"root"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builder.Password = 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"123456"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builder.Database = 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"ct"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builder.ConnectionTimeout = 3; </w:t>
      </w:r>
      <w:r>
        <w:rPr>
          <w:rFonts w:hint="eastAsia" w:ascii="Cascadia Mono" w:hAnsi="Cascadia Mono" w:eastAsia="Cascadia Mono"/>
          <w:color w:val="008000"/>
          <w:sz w:val="19"/>
          <w:szCs w:val="24"/>
        </w:rPr>
        <w:t>// 单位：秒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(MySqlConnection conn2 =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MySqlConnection(builder.ConnectionString))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conn2.Open();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eastAsia" w:ascii="Cascadia Mono" w:hAnsi="Cascadia Mono" w:eastAsia="Cascadia Mono"/>
          <w:color w:val="008000"/>
          <w:sz w:val="19"/>
          <w:szCs w:val="24"/>
        </w:rPr>
        <w:t>// DO Something</w:t>
      </w:r>
    </w:p>
    <w:p>
      <w:pPr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} </w:t>
      </w:r>
    </w:p>
    <w:p>
      <w:pPr>
        <w:rPr>
          <w:rFonts w:hint="eastAsia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>// 关闭数据库连接   Close 关闭连接，但是后续还可以再次Open使用   Dispose 不仅关闭连接，还会清理连接占用的资源，后续不能再Open使用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MySqlConnection conn3 =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MySqlConnection(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"Server=localhost;Port=3306;Uid=root;Pwd=123456;Database=ct;ConnectionTimeout=3"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conn3.Open();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conn3.Close();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conn3.Open();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conn3.Dispose();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Thread.Sleep(100);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MessageBox.Show(conn3.State.ToString());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conn3.Open();</w:t>
      </w:r>
    </w:p>
    <w:p>
      <w:pPr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MessageBox.Show(conn3.State.ToString()); </w:t>
      </w:r>
    </w:p>
    <w:p>
      <w:pPr>
        <w:rPr>
          <w:rFonts w:hint="eastAsia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eastAsia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>/*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 xml:space="preserve"> * Command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 xml:space="preserve"> * CommandText: Sql语句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 xml:space="preserve"> * CommandType：文本或存储过程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 xml:space="preserve"> * Connection：数据库连接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 xml:space="preserve"> * Parameters: Sql文本参数 或 存储过程的参数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 xml:space="preserve"> * Transaction：Command对象的事务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 xml:space="preserve"> * 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 xml:space="preserve"> * 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 xml:space="preserve"> * ExecuteScalar 返回结果集的第一行第一列，object引用，具体类型取决于结果集和ADO NET对SQL的字段类型的封装。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 xml:space="preserve"> * ExecuteNonQuery 返回受影响的行数，int类型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 xml:space="preserve"> * ExecuteReader 返回一个DataReader对象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 xml:space="preserve"> * </w:t>
      </w:r>
    </w:p>
    <w:p>
      <w:pPr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 xml:space="preserve"> */</w:t>
      </w:r>
    </w:p>
    <w:p>
      <w:pPr>
        <w:rPr>
          <w:rFonts w:hint="eastAsia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(MySqlConnection conn =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MySqlConnection(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"server=localhost;uid=root;pwd=123456"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(MySqlCommand cmd =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MySqlCommand(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"Select * from testdb; Select Name from testdb"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, conn))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(MySqlDataReader reader = cmd.ExecuteReader())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(reader.HasRows)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eastAsia" w:ascii="Cascadia Mono" w:hAnsi="Cascadia Mono" w:eastAsia="Cascadia Mono"/>
          <w:color w:val="008000"/>
          <w:sz w:val="19"/>
          <w:szCs w:val="24"/>
        </w:rPr>
        <w:t>// 读取第一个结果集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eastAsia" w:ascii="Cascadia Mono" w:hAnsi="Cascadia Mono" w:eastAsia="Cascadia Mono"/>
          <w:color w:val="008000"/>
          <w:sz w:val="19"/>
          <w:szCs w:val="24"/>
        </w:rPr>
        <w:t>// 直接读进一个Datatable，Table的列名默认的就是结果集的列名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    DataTable dataTable =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DataTable();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    dataTable.Load(reader);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eastAsia" w:ascii="Cascadia Mono" w:hAnsi="Cascadia Mono" w:eastAsia="Cascadia Mono"/>
          <w:color w:val="008000"/>
          <w:sz w:val="19"/>
          <w:szCs w:val="24"/>
        </w:rPr>
        <w:t>// 读取第二个结果集，如果有的话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(reader.NextResult())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(reader.Read())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        reader.GetInt32(0);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        reader.GetBoolean(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"Sex"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        reader.GetDateTime(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"Time"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        Convert.ToDecimal(reader[3]);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eastAsia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eastAsia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>// DataSet添加表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DataSet dataSet =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DataSet();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dataSet.Tables.Add(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DataTable(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"Student"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>// 表添加列   索引表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DataColumn dataColumn =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DataColumn();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dataColumn.ColumnName = 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"SNO"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dataColumn.DataType =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(Int32);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dataSet.Tables[0].Columns.Add(dataColumn);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dataSet.Tables[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"Student"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].Columns.Add(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"SName"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)));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>// 表添加行   第一种方法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dataSet.Tables[0].Rows.Add(100, 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"张三"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>// 表添加行  第二种方法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DataRow row = dataSet.Tables[0].NewRow();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row[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"SNO"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] = 1001;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row[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"SName"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] = 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"李四"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dataSet.Tables[0].Rows.Add(row);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>/*DataTable的查改删*/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>/* DataTable的Find方法针对的是主键列*/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>/*DataTable可以利用Find查找，但是只能根据主键查找*/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>// Table必须先设置主键，才能用Find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dataSet.Tables[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"Student"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].PrimaryKey =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DataColumn[] { dataSet.Tables[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"Student"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].Columns[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"SNO"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] };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row = dataSet.Tables[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"Student"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].Rows.Find(10086);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>// 遍历查找   比较灵活，可以利用任何列进行查找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i = 0; i &lt; dataSet.Tables[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"Student"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].Rows.Count; ++i)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(Convert.ToInt32(dataSet.Tables[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"Student"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].Rows[i][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"SNO"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]) == 10086)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row = dataSet.Tables[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"Student"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].Rows[i];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>// 删除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(row != </w:t>
      </w:r>
      <w:r>
        <w:rPr>
          <w:rFonts w:hint="eastAsia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 xml:space="preserve">    dataSet.Tables[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"Student"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].Rows.Remove(row);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>// 根据行号删除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dataSet.Tables[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"Student"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].Rows.RemoveAt(0);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8000"/>
          <w:sz w:val="19"/>
          <w:szCs w:val="24"/>
        </w:rPr>
      </w:pPr>
      <w:r>
        <w:rPr>
          <w:rFonts w:hint="eastAsia" w:ascii="Cascadia Mono" w:hAnsi="Cascadia Mono" w:eastAsia="Cascadia Mono"/>
          <w:color w:val="008000"/>
          <w:sz w:val="19"/>
          <w:szCs w:val="24"/>
        </w:rPr>
        <w:t>// 改的时候要锁定行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row.BeginEdit();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row.ItemArray[0] = 11111;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row[</w:t>
      </w:r>
      <w:r>
        <w:rPr>
          <w:rFonts w:hint="eastAsia" w:ascii="Cascadia Mono" w:hAnsi="Cascadia Mono" w:eastAsia="Cascadia Mono"/>
          <w:color w:val="A31515"/>
          <w:sz w:val="19"/>
          <w:szCs w:val="24"/>
        </w:rPr>
        <w:t>"SNO"</w:t>
      </w:r>
      <w:r>
        <w:rPr>
          <w:rFonts w:hint="eastAsia" w:ascii="Cascadia Mono" w:hAnsi="Cascadia Mono" w:eastAsia="Cascadia Mono"/>
          <w:color w:val="000000"/>
          <w:sz w:val="19"/>
          <w:szCs w:val="24"/>
        </w:rPr>
        <w:t>] = 11111;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  <w:szCs w:val="24"/>
        </w:rPr>
      </w:pPr>
      <w:r>
        <w:rPr>
          <w:rFonts w:hint="eastAsia" w:ascii="Cascadia Mono" w:hAnsi="Cascadia Mono" w:eastAsia="Cascadia Mono"/>
          <w:color w:val="000000"/>
          <w:sz w:val="19"/>
          <w:szCs w:val="24"/>
        </w:rPr>
        <w:t>row.EndEdit();</w:t>
      </w:r>
    </w:p>
    <w:p>
      <w:pPr>
        <w:rPr>
          <w:rFonts w:hint="eastAsia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eastAsia" w:ascii="Cascadia Mono" w:hAnsi="Cascadia Mono" w:eastAsia="Cascadia Mono"/>
          <w:color w:val="000000"/>
          <w:sz w:val="19"/>
          <w:szCs w:val="24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86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EE730E"/>
    <w:rsid w:val="121962C3"/>
    <w:rsid w:val="1B8C629A"/>
    <w:rsid w:val="3158428C"/>
    <w:rsid w:val="428A280D"/>
    <w:rsid w:val="47F0794B"/>
    <w:rsid w:val="49DE7438"/>
    <w:rsid w:val="4BC73288"/>
    <w:rsid w:val="537A0CA8"/>
    <w:rsid w:val="73E5138D"/>
    <w:rsid w:val="7465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2021-12-14T11:04:07Z</dcterms:created>
  <dc:creator>Liuwe</dc:creator>
  <cp:lastModifiedBy>Liuwe</cp:lastModifiedBy>
  <dcterms:modified xsi:type="dcterms:W3CDTF">2021-12-14T11:29:22Z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2B1578B7143D4BAD84D44AD5E550DBCF</vt:lpwstr>
  </property>
</Properties>
</file>