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2D955" w14:textId="77777777" w:rsidR="00633C6B" w:rsidRPr="00633C6B" w:rsidRDefault="00633C6B" w:rsidP="00633C6B">
      <w:r w:rsidRPr="00633C6B">
        <w:rPr>
          <w:b/>
          <w:bCs/>
        </w:rPr>
        <w:t>Tipos de Dados e Instruções Primitivas</w:t>
      </w:r>
    </w:p>
    <w:p w14:paraId="1F288DBD" w14:textId="77777777" w:rsidR="00633C6B" w:rsidRPr="00633C6B" w:rsidRDefault="00633C6B" w:rsidP="00633C6B">
      <w:r w:rsidRPr="00633C6B">
        <w:t>Textual</w:t>
      </w:r>
    </w:p>
    <w:p w14:paraId="71D248CD" w14:textId="77777777" w:rsidR="00633C6B" w:rsidRPr="00633C6B" w:rsidRDefault="00633C6B" w:rsidP="00633C6B">
      <w:r w:rsidRPr="00633C6B">
        <w:t>Podcast</w:t>
      </w:r>
    </w:p>
    <w:p w14:paraId="2B3FC2B5" w14:textId="77777777" w:rsidR="00633C6B" w:rsidRPr="00633C6B" w:rsidRDefault="00633C6B" w:rsidP="00633C6B">
      <w:r w:rsidRPr="00633C6B">
        <w:t xml:space="preserve">No universo da programação, entender os tipos de dados é crucial para o desenvolvimento de qualquer software. Os dados são a matéria-prima da informação, e a forma como os representamos impacta diretamente na maneira como o computador irá processá-los. Imagine os dados como ingredientes crus e a informação como o prato finalizado. Para transformar os dados em informação útil, utilizamos instruções, que são comandos específicos que o computador consegue interpretar e executar. Existem três tipos de dados fundamentais: numéricos, literais e lógicos. Os dados numéricos representam valores quantitativos e podem ser classificados em inteiros, que são números sem casas decimais, e reais, que possuem casas decimais. Já os dados literais, também conhecidos como alfanuméricos, </w:t>
      </w:r>
      <w:proofErr w:type="spellStart"/>
      <w:r w:rsidRPr="00633C6B">
        <w:t>strings</w:t>
      </w:r>
      <w:proofErr w:type="spellEnd"/>
      <w:r w:rsidRPr="00633C6B">
        <w:t xml:space="preserve"> ou caracteres, representam sequências de caracteres, como letras, números e símbolos especiais. Para diferenciá-los dos dados numéricos, os dados literais devem ser sempre delimitados por aspas duplas. Por fim, os dados lógicos, ou booleanos, representam valores de verdadeiro ou falso, sendo utilizados para expressar condições e tomar decisões no código. Para visualizarmos na prática como esses conceitos se aplicam, podemos utilizar a ferramenta </w:t>
      </w:r>
      <w:proofErr w:type="spellStart"/>
      <w:r w:rsidRPr="00633C6B">
        <w:t>VisualG</w:t>
      </w:r>
      <w:proofErr w:type="spellEnd"/>
      <w:r w:rsidRPr="00633C6B">
        <w:t xml:space="preserve">, um ambiente de desenvolvimento de algoritmos em português estruturado. No </w:t>
      </w:r>
      <w:proofErr w:type="spellStart"/>
      <w:r w:rsidRPr="00633C6B">
        <w:t>VisualG</w:t>
      </w:r>
      <w:proofErr w:type="spellEnd"/>
      <w:r w:rsidRPr="00633C6B">
        <w:t>, utilizamos o comando "escreva" para exibir informações na tela. Para pular uma linha, utilizamos o comando "</w:t>
      </w:r>
      <w:proofErr w:type="spellStart"/>
      <w:r w:rsidRPr="00633C6B">
        <w:t>escrevaL</w:t>
      </w:r>
      <w:proofErr w:type="spellEnd"/>
      <w:r w:rsidRPr="00633C6B">
        <w:t xml:space="preserve">". Ao exibirmos diferentes tipos de dados em uma mesma linha, precisamos concatená-los utilizando uma vírgula. É importante lembrar que a clareza na representação dos dados é fundamental para a legibilidade e o bom funcionamento do código. Ao definirmos um dado, precisamos ter em mente qual o seu tipo e como ele será utilizado no programa. Por exemplo, um número de telefone, apesar de conter apenas algarismos, é considerado um dado literal, pois não será utilizado para realizar cálculos matemáticos. Para fixar o aprendizado, é essencial praticar a identificação e classificação de diferentes tipos de dados. Crie seus próprios exemplos, utilizando números, letras, símbolos e palavras, e classifique-os de acordo com os tipos de dados aprendidos. Utilize o </w:t>
      </w:r>
      <w:proofErr w:type="spellStart"/>
      <w:r w:rsidRPr="00633C6B">
        <w:t>VisualG</w:t>
      </w:r>
      <w:proofErr w:type="spellEnd"/>
      <w:r w:rsidRPr="00633C6B">
        <w:t xml:space="preserve"> para testar seus conhecimentos e visualizar o resultado da execução dos seus algoritmos. Lembre-se que a prática leva à perfeição. Quanto mais você se dedicar a entender e manipular os tipos de dados, mais natural será a sua compreensão da lógica de programação e mais eficiente será o desenvolvimento dos seus futuros softwares. Explore as ferramentas disponíveis, como o </w:t>
      </w:r>
      <w:proofErr w:type="spellStart"/>
      <w:r w:rsidRPr="00633C6B">
        <w:t>VisualG</w:t>
      </w:r>
      <w:proofErr w:type="spellEnd"/>
      <w:r w:rsidRPr="00633C6B">
        <w:t xml:space="preserve">, e não tenha medo de errar, pois é errando que aprendemos e evoluímos. As comunidades de tecnologia são excelentes recursos para quem está iniciando na área de programação. Nesses espaços, você poderá tirar dúvidas, compartilhar suas experiências e aprender com outros programadores. Participar de comunidades online ou presenciais pode te </w:t>
      </w:r>
      <w:r w:rsidRPr="00633C6B">
        <w:lastRenderedPageBreak/>
        <w:t>conectar com pessoas que compartilham dos seus interesses e te ajudar a expandir seus conhecimentos.</w:t>
      </w:r>
    </w:p>
    <w:p w14:paraId="2A3C682A" w14:textId="77777777" w:rsidR="00633C6B" w:rsidRDefault="00633C6B"/>
    <w:sectPr w:rsidR="00633C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6B"/>
    <w:rsid w:val="005130CF"/>
    <w:rsid w:val="00633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B887"/>
  <w15:chartTrackingRefBased/>
  <w15:docId w15:val="{3352EC37-267D-4F90-A39D-20A79EDF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33C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33C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33C6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33C6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33C6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3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3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3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33C6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33C6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33C6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33C6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33C6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33C6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33C6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33C6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33C6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33C6B"/>
    <w:rPr>
      <w:rFonts w:eastAsiaTheme="majorEastAsia" w:cstheme="majorBidi"/>
      <w:color w:val="272727" w:themeColor="text1" w:themeTint="D8"/>
    </w:rPr>
  </w:style>
  <w:style w:type="paragraph" w:styleId="Ttulo">
    <w:name w:val="Title"/>
    <w:basedOn w:val="Normal"/>
    <w:next w:val="Normal"/>
    <w:link w:val="TtuloChar"/>
    <w:uiPriority w:val="10"/>
    <w:qFormat/>
    <w:rsid w:val="0063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3C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33C6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33C6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33C6B"/>
    <w:pPr>
      <w:spacing w:before="160"/>
      <w:jc w:val="center"/>
    </w:pPr>
    <w:rPr>
      <w:i/>
      <w:iCs/>
      <w:color w:val="404040" w:themeColor="text1" w:themeTint="BF"/>
    </w:rPr>
  </w:style>
  <w:style w:type="character" w:customStyle="1" w:styleId="CitaoChar">
    <w:name w:val="Citação Char"/>
    <w:basedOn w:val="Fontepargpadro"/>
    <w:link w:val="Citao"/>
    <w:uiPriority w:val="29"/>
    <w:rsid w:val="00633C6B"/>
    <w:rPr>
      <w:i/>
      <w:iCs/>
      <w:color w:val="404040" w:themeColor="text1" w:themeTint="BF"/>
    </w:rPr>
  </w:style>
  <w:style w:type="paragraph" w:styleId="PargrafodaLista">
    <w:name w:val="List Paragraph"/>
    <w:basedOn w:val="Normal"/>
    <w:uiPriority w:val="34"/>
    <w:qFormat/>
    <w:rsid w:val="00633C6B"/>
    <w:pPr>
      <w:ind w:left="720"/>
      <w:contextualSpacing/>
    </w:pPr>
  </w:style>
  <w:style w:type="character" w:styleId="nfaseIntensa">
    <w:name w:val="Intense Emphasis"/>
    <w:basedOn w:val="Fontepargpadro"/>
    <w:uiPriority w:val="21"/>
    <w:qFormat/>
    <w:rsid w:val="00633C6B"/>
    <w:rPr>
      <w:i/>
      <w:iCs/>
      <w:color w:val="2F5496" w:themeColor="accent1" w:themeShade="BF"/>
    </w:rPr>
  </w:style>
  <w:style w:type="paragraph" w:styleId="CitaoIntensa">
    <w:name w:val="Intense Quote"/>
    <w:basedOn w:val="Normal"/>
    <w:next w:val="Normal"/>
    <w:link w:val="CitaoIntensaChar"/>
    <w:uiPriority w:val="30"/>
    <w:qFormat/>
    <w:rsid w:val="00633C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33C6B"/>
    <w:rPr>
      <w:i/>
      <w:iCs/>
      <w:color w:val="2F5496" w:themeColor="accent1" w:themeShade="BF"/>
    </w:rPr>
  </w:style>
  <w:style w:type="character" w:styleId="RefernciaIntensa">
    <w:name w:val="Intense Reference"/>
    <w:basedOn w:val="Fontepargpadro"/>
    <w:uiPriority w:val="32"/>
    <w:qFormat/>
    <w:rsid w:val="00633C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23291">
      <w:bodyDiv w:val="1"/>
      <w:marLeft w:val="0"/>
      <w:marRight w:val="0"/>
      <w:marTop w:val="0"/>
      <w:marBottom w:val="0"/>
      <w:divBdr>
        <w:top w:val="none" w:sz="0" w:space="0" w:color="auto"/>
        <w:left w:val="none" w:sz="0" w:space="0" w:color="auto"/>
        <w:bottom w:val="none" w:sz="0" w:space="0" w:color="auto"/>
        <w:right w:val="none" w:sz="0" w:space="0" w:color="auto"/>
      </w:divBdr>
      <w:divsChild>
        <w:div w:id="1179541139">
          <w:marLeft w:val="0"/>
          <w:marRight w:val="0"/>
          <w:marTop w:val="0"/>
          <w:marBottom w:val="360"/>
          <w:divBdr>
            <w:top w:val="single" w:sz="2" w:space="0" w:color="E5E7EB"/>
            <w:left w:val="single" w:sz="2" w:space="0" w:color="E5E7EB"/>
            <w:bottom w:val="single" w:sz="2" w:space="0" w:color="E5E7EB"/>
            <w:right w:val="single" w:sz="2" w:space="0" w:color="E5E7EB"/>
          </w:divBdr>
          <w:divsChild>
            <w:div w:id="1872648183">
              <w:marLeft w:val="0"/>
              <w:marRight w:val="0"/>
              <w:marTop w:val="0"/>
              <w:marBottom w:val="0"/>
              <w:divBdr>
                <w:top w:val="single" w:sz="2" w:space="0" w:color="E5E7EB"/>
                <w:left w:val="single" w:sz="2" w:space="0" w:color="E5E7EB"/>
                <w:bottom w:val="single" w:sz="2" w:space="0" w:color="E5E7EB"/>
                <w:right w:val="single" w:sz="2" w:space="0" w:color="E5E7EB"/>
              </w:divBdr>
            </w:div>
            <w:div w:id="1283684205">
              <w:marLeft w:val="0"/>
              <w:marRight w:val="0"/>
              <w:marTop w:val="0"/>
              <w:marBottom w:val="0"/>
              <w:divBdr>
                <w:top w:val="single" w:sz="2" w:space="6" w:color="E5E7EB"/>
                <w:left w:val="single" w:sz="2" w:space="9" w:color="E5E7EB"/>
                <w:bottom w:val="single" w:sz="2" w:space="6" w:color="E5E7EB"/>
                <w:right w:val="single" w:sz="2" w:space="9" w:color="E5E7EB"/>
              </w:divBdr>
              <w:divsChild>
                <w:div w:id="1102920469">
                  <w:marLeft w:val="0"/>
                  <w:marRight w:val="0"/>
                  <w:marTop w:val="0"/>
                  <w:marBottom w:val="0"/>
                  <w:divBdr>
                    <w:top w:val="none" w:sz="0" w:space="0" w:color="auto"/>
                    <w:left w:val="none" w:sz="0" w:space="0" w:color="auto"/>
                    <w:bottom w:val="none" w:sz="0" w:space="0" w:color="auto"/>
                    <w:right w:val="none" w:sz="0" w:space="0" w:color="auto"/>
                  </w:divBdr>
                </w:div>
                <w:div w:id="5323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3204">
          <w:marLeft w:val="0"/>
          <w:marRight w:val="0"/>
          <w:marTop w:val="0"/>
          <w:marBottom w:val="0"/>
          <w:divBdr>
            <w:top w:val="single" w:sz="2" w:space="0" w:color="E5E7EB"/>
            <w:left w:val="single" w:sz="2" w:space="0" w:color="E5E7EB"/>
            <w:bottom w:val="single" w:sz="2" w:space="0" w:color="E5E7EB"/>
            <w:right w:val="single" w:sz="2" w:space="0" w:color="E5E7EB"/>
          </w:divBdr>
          <w:divsChild>
            <w:div w:id="660230987">
              <w:marLeft w:val="0"/>
              <w:marRight w:val="0"/>
              <w:marTop w:val="0"/>
              <w:marBottom w:val="0"/>
              <w:divBdr>
                <w:top w:val="single" w:sz="2" w:space="0" w:color="E5E7EB"/>
                <w:left w:val="single" w:sz="2" w:space="0" w:color="E5E7EB"/>
                <w:bottom w:val="single" w:sz="2" w:space="0" w:color="E5E7EB"/>
                <w:right w:val="single" w:sz="2" w:space="0" w:color="E5E7EB"/>
              </w:divBdr>
              <w:divsChild>
                <w:div w:id="1214269466">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 w:id="817383626">
      <w:bodyDiv w:val="1"/>
      <w:marLeft w:val="0"/>
      <w:marRight w:val="0"/>
      <w:marTop w:val="0"/>
      <w:marBottom w:val="0"/>
      <w:divBdr>
        <w:top w:val="none" w:sz="0" w:space="0" w:color="auto"/>
        <w:left w:val="none" w:sz="0" w:space="0" w:color="auto"/>
        <w:bottom w:val="none" w:sz="0" w:space="0" w:color="auto"/>
        <w:right w:val="none" w:sz="0" w:space="0" w:color="auto"/>
      </w:divBdr>
      <w:divsChild>
        <w:div w:id="876549579">
          <w:marLeft w:val="0"/>
          <w:marRight w:val="0"/>
          <w:marTop w:val="0"/>
          <w:marBottom w:val="360"/>
          <w:divBdr>
            <w:top w:val="single" w:sz="2" w:space="0" w:color="E5E7EB"/>
            <w:left w:val="single" w:sz="2" w:space="0" w:color="E5E7EB"/>
            <w:bottom w:val="single" w:sz="2" w:space="0" w:color="E5E7EB"/>
            <w:right w:val="single" w:sz="2" w:space="0" w:color="E5E7EB"/>
          </w:divBdr>
          <w:divsChild>
            <w:div w:id="1736508231">
              <w:marLeft w:val="0"/>
              <w:marRight w:val="0"/>
              <w:marTop w:val="0"/>
              <w:marBottom w:val="0"/>
              <w:divBdr>
                <w:top w:val="single" w:sz="2" w:space="0" w:color="E5E7EB"/>
                <w:left w:val="single" w:sz="2" w:space="0" w:color="E5E7EB"/>
                <w:bottom w:val="single" w:sz="2" w:space="0" w:color="E5E7EB"/>
                <w:right w:val="single" w:sz="2" w:space="0" w:color="E5E7EB"/>
              </w:divBdr>
            </w:div>
            <w:div w:id="667949209">
              <w:marLeft w:val="0"/>
              <w:marRight w:val="0"/>
              <w:marTop w:val="0"/>
              <w:marBottom w:val="0"/>
              <w:divBdr>
                <w:top w:val="single" w:sz="2" w:space="6" w:color="E5E7EB"/>
                <w:left w:val="single" w:sz="2" w:space="9" w:color="E5E7EB"/>
                <w:bottom w:val="single" w:sz="2" w:space="6" w:color="E5E7EB"/>
                <w:right w:val="single" w:sz="2" w:space="9" w:color="E5E7EB"/>
              </w:divBdr>
              <w:divsChild>
                <w:div w:id="1443257542">
                  <w:marLeft w:val="0"/>
                  <w:marRight w:val="0"/>
                  <w:marTop w:val="0"/>
                  <w:marBottom w:val="0"/>
                  <w:divBdr>
                    <w:top w:val="none" w:sz="0" w:space="0" w:color="auto"/>
                    <w:left w:val="none" w:sz="0" w:space="0" w:color="auto"/>
                    <w:bottom w:val="none" w:sz="0" w:space="0" w:color="auto"/>
                    <w:right w:val="none" w:sz="0" w:space="0" w:color="auto"/>
                  </w:divBdr>
                </w:div>
                <w:div w:id="7831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54">
          <w:marLeft w:val="0"/>
          <w:marRight w:val="0"/>
          <w:marTop w:val="0"/>
          <w:marBottom w:val="0"/>
          <w:divBdr>
            <w:top w:val="single" w:sz="2" w:space="0" w:color="E5E7EB"/>
            <w:left w:val="single" w:sz="2" w:space="0" w:color="E5E7EB"/>
            <w:bottom w:val="single" w:sz="2" w:space="0" w:color="E5E7EB"/>
            <w:right w:val="single" w:sz="2" w:space="0" w:color="E5E7EB"/>
          </w:divBdr>
          <w:divsChild>
            <w:div w:id="524830771">
              <w:marLeft w:val="0"/>
              <w:marRight w:val="0"/>
              <w:marTop w:val="0"/>
              <w:marBottom w:val="0"/>
              <w:divBdr>
                <w:top w:val="single" w:sz="2" w:space="0" w:color="E5E7EB"/>
                <w:left w:val="single" w:sz="2" w:space="0" w:color="E5E7EB"/>
                <w:bottom w:val="single" w:sz="2" w:space="0" w:color="E5E7EB"/>
                <w:right w:val="single" w:sz="2" w:space="0" w:color="E5E7EB"/>
              </w:divBdr>
              <w:divsChild>
                <w:div w:id="613487965">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2611</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euzebio olivertino borges</dc:creator>
  <cp:keywords/>
  <dc:description/>
  <cp:lastModifiedBy>euzebio olivertino borges</cp:lastModifiedBy>
  <cp:revision>1</cp:revision>
  <dcterms:created xsi:type="dcterms:W3CDTF">2025-03-25T00:00:00Z</dcterms:created>
  <dcterms:modified xsi:type="dcterms:W3CDTF">2025-03-25T00:01:00Z</dcterms:modified>
</cp:coreProperties>
</file>