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B45309"/>
          <w:sz w:val="22"/>
          <w:szCs w:val="22"/>
        </w:rPr>
        <w:t xml:space="preserve">ELORAH</w:t>
      </w:r>
    </w:p>
    <w:p>
      <w:pPr>
        <w:spacing w:after="100"/>
      </w:pPr>
      <w:r>
        <w:rPr>
          <w:b/>
          <w:bCs/>
          <w:color w:val="1F2937"/>
          <w:sz w:val="44"/>
          <w:szCs w:val="44"/>
        </w:rPr>
        <w:t xml:space="preserve">Music Foundations: A Semester of First Music &amp; Theory</w:t>
      </w:r>
    </w:p>
    <w:p>
      <w:pPr>
        <w:spacing w:after="300"/>
      </w:pPr>
      <w:r>
        <w:rPr>
          <w:i/>
          <w:iCs/>
          <w:color w:val="0F766E"/>
          <w:sz w:val="24"/>
          <w:szCs w:val="24"/>
        </w:rPr>
        <w:t xml:space="preserve">A curriculum for ages 5–12 that balances joyful curiosity with real musical fundamentals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13 weeks (1 session/week; 12 core weeks + 1 capstone)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Ages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5–12, organized into two leveled tracks that share the same weekly themes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Track A · Discoverers (5–8) and Track B · Builders (8–12)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Format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Teacher- or parent-led; each week includes a hook, a drill, a main activity, and a check for understanding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Formative weekly checks + 4 unit assessments + 1 capstone performance rubric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1. Philosophy &amp; Teaching Lineage</w:t>
      </w:r>
    </w:p>
    <w:p>
      <w:pPr>
        <w:spacing w:after="160"/>
      </w:pPr>
      <w:r>
        <w:t xml:space="preserve">The single hardest problem in music education is that the fundamentals — steady beat, ear training, notation drilling — are genuinely repetitive, and repetition is exactly what young learners resist. The world's best music teachers didn't eliminate the repetition; they wrapped it in story, movement, and relationship until the child stopped noticing it was practice. That is the design bet this curriculum makes.</w:t>
      </w:r>
    </w:p>
    <w:p>
      <w:pPr>
        <w:spacing w:after="160"/>
      </w:pPr>
      <w:r>
        <w:t xml:space="preserve">Maria von Trapp's method in The Sound of Music is the north star: she never once said "today we learn solfège syllables." She said "let's start at the very beginning" and made Do-Re-Mi a game before it was a lesson. Every week in this curriculum opens with a curiosity hook for exactly this reason — the drill comes after the wonder, never before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 Teacher / Method</w:t>
            </w:r>
          </w:p>
        </w:tc>
        <w:tc>
          <w:tcPr>
            <w:tcW w:type="dxa" w:w="3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 Idea</w:t>
            </w:r>
          </w:p>
        </w:tc>
        <w:tc>
          <w:tcPr>
            <w:tcW w:type="dxa" w:w="416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Elorah Uses It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Maria von Trapp ("Do-Re-Mi" spirit)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Teach through joy, story, and relationship before rules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Every unit opens with a curiosity hook before any drill; the capstone week is framed entirely around expressive confidence, not correctness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Zoltán Kodály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The voice is the first instrument; folk song and solfège build the ear before the page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Solfège hand signs, movable-Do, and rhythm syllables (ta / ti-ti) are the backbone of Units 2–3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Carl Orff (Schulwerk)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Learn through the body first — speech, movement, and simple percussion before formal instruments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Body percussion, echo clapping, and movement drills open nearly every lesson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Edwin Gordon (Music Learning Theory)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Audiation — the ability to hear and think music internally — comes before performance or notation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Echo and "think it, don't sing it yet" activities precede every new pattern introduction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Shinichi Suzuki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Immersion, repetition without drudgery, and family/community involvement build fluent musicianship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Weekly repertoire is revisited across sessions; a simple home-listening habit is suggested per unit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2. Five Design Principles</w:t>
      </w:r>
    </w:p>
    <w:p>
      <w:pPr>
        <w:spacing w:after="160"/>
      </w:pPr>
      <w:r>
        <w:t xml:space="preserve">These principles govern both how a lesson is taught in the room and how the Elorah product should eventually present it on screen. They are the same principles that make a well-designed interactive product feel effortless.</w:t>
      </w:r>
    </w:p>
    <w:p>
      <w:pPr>
        <w:pStyle w:val="Heading3"/>
        <w:spacing w:after="100" w:before="200"/>
      </w:pPr>
      <w:r>
        <w:t xml:space="preserve">1 · Progressive Disclosure</w:t>
      </w:r>
    </w:p>
    <w:p>
      <w:pPr>
        <w:spacing w:after="160"/>
      </w:pPr>
      <w:r>
        <w:t xml:space="preserve">Never more than one new concept per week. Every new idea (a symbol, a term, a technique) is built entirely from something introduced in a prior week. A learner should never feel a curriculum "jump."</w:t>
      </w:r>
    </w:p>
    <w:p>
      <w:pPr>
        <w:pStyle w:val="Heading3"/>
        <w:spacing w:after="100" w:before="200"/>
      </w:pPr>
      <w:r>
        <w:t xml:space="preserve">2 · Immediate, Kind Feedback</w:t>
      </w:r>
    </w:p>
    <w:p>
      <w:pPr>
        <w:spacing w:after="160"/>
      </w:pPr>
      <w:r>
        <w:t xml:space="preserve">Every activity has a built-in moment where the learner finds out, within seconds, whether they got it — an echo, a peer check, a teacher nod. Feedback is descriptive ("that was steady for 6 beats, then it sped up") rather than simply right/wrong.</w:t>
      </w:r>
    </w:p>
    <w:p>
      <w:pPr>
        <w:pStyle w:val="Heading3"/>
        <w:spacing w:after="100" w:before="200"/>
      </w:pPr>
      <w:r>
        <w:t xml:space="preserve">3 · Multimodal Engagement</w:t>
      </w:r>
    </w:p>
    <w:p>
      <w:pPr>
        <w:spacing w:after="160"/>
      </w:pPr>
      <w:r>
        <w:t xml:space="preserve">Every concept is taught through at least two of: body movement, voice, listening, and visual/symbolic representation. A learner who struggles with one mode has another way in.</w:t>
      </w:r>
    </w:p>
    <w:p>
      <w:pPr>
        <w:pStyle w:val="Heading3"/>
        <w:spacing w:after="100" w:before="200"/>
      </w:pPr>
      <w:r>
        <w:t xml:space="preserve">4 · Mastery Over Pace</w:t>
      </w:r>
    </w:p>
    <w:p>
      <w:pPr>
        <w:spacing w:after="160"/>
      </w:pPr>
      <w:r>
        <w:t xml:space="preserve">The weekly "Check for Understanding" is a gate, not a grade. A learner who isn't ready moves on with extra support rather than being marked down — assessment exists to guide re-teaching, not to sort children.</w:t>
      </w:r>
    </w:p>
    <w:p>
      <w:pPr>
        <w:pStyle w:val="Heading3"/>
        <w:spacing w:after="100" w:before="200"/>
      </w:pPr>
      <w:r>
        <w:t xml:space="preserve">5 · Story &amp; Delight as the Wrapper for the Boring-but-Necessary</w:t>
      </w:r>
    </w:p>
    <w:p>
      <w:pPr>
        <w:spacing w:after="160"/>
      </w:pPr>
      <w:r>
        <w:t xml:space="preserve">Rhythm drilling, staff notation, and interval training are the least glamorous and most essential parts of music literacy. Each is deliberately framed inside a game, a mystery, or a small narrative ("Sound Detective," "Rhythm Architect," "Mystery Melody") so the repetition earns its keep without feeling like homework.</w:t>
      </w:r>
    </w:p>
    <w:p>
      <w:pPr>
        <w:pStyle w:val="Heading1"/>
        <w:spacing w:after="200" w:before="400"/>
      </w:pPr>
      <w:r>
        <w:t xml:space="preserve">3. Learner Tracks</w:t>
      </w:r>
    </w:p>
    <w:p>
      <w:pPr>
        <w:spacing w:after="160"/>
      </w:pPr>
      <w:r>
        <w:t xml:space="preserve">The curriculum runs on a single shared scope and sequence — both tracks explore the same Big Idea each week — but the depth, vocabulary, and independence expected differ by age and readiness, not a fixed birthday.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Track A · Discoverers (ages 5–8)</w:t>
            </w:r>
          </w:p>
        </w:tc>
        <w:tc>
          <w:tcPr>
            <w:tcW w:type="dxa" w:w="348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Track B · Builders (ages 8–12)</w:t>
            </w:r>
          </w:p>
        </w:tc>
      </w:tr>
      <w:tr>
        <w:tc>
          <w:tcPr>
            <w:tcW w:type="dxa" w:w="2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Primary mode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Body, voice, play — almost entirely pre-notation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Body and voice first, but moving quickly into reading/writing</w:t>
            </w:r>
          </w:p>
        </w:tc>
      </w:tr>
      <w:tr>
        <w:tc>
          <w:tcPr>
            <w:tcW w:type="dxa" w:w="2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Notation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Icon-based symbols only; standard notation introduced by ear, not by page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Standard notation introduced directly and reinforced by ear</w:t>
            </w:r>
          </w:p>
        </w:tc>
      </w:tr>
      <w:tr>
        <w:tc>
          <w:tcPr>
            <w:tcW w:type="dxa" w:w="2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20–25 minutes, high movement, short attention arcs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30–40 minutes, can sustain focused seated work</w:t>
            </w:r>
          </w:p>
        </w:tc>
      </w:tr>
      <w:tr>
        <w:tc>
          <w:tcPr>
            <w:tcW w:type="dxa" w:w="2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Vocabulary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Simple English terms (fast/slow, high/low)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English + informal Italian terms (forte, piano, allegro)</w:t>
            </w:r>
          </w:p>
        </w:tc>
      </w:tr>
      <w:tr>
        <w:tc>
          <w:tcPr>
            <w:tcW w:type="dxa" w:w="2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Independence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Heavy teacher scaffolding and echo-based learning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Growing independent reading, writing, and self-correction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Bridge Assessment: Track A → Track B</w:t>
      </w:r>
    </w:p>
    <w:p>
      <w:pPr>
        <w:spacing w:after="160"/>
      </w:pPr>
      <w:r>
        <w:t xml:space="preserve">A Track A learner is ready to bridge into Track B when they can, without support: (1) keep a steady beat for 16 counts, (2) echo a 4-beat ta/ti-ti rhythm pattern correctly, and (3) match Sol-Mi-Do by ear with hand signs. This is a readiness check, not an age cutoff — a 7-year-old who clears it should move up, and a 9-year-old who hasn't yet should stay in Track A a little longer without stigma.</w:t>
      </w:r>
    </w:p>
    <w:p>
      <w:pPr>
        <w:pStyle w:val="Heading1"/>
        <w:spacing w:after="200" w:before="400"/>
      </w:pPr>
      <w:r>
        <w:t xml:space="preserve">4. Scope &amp; Sequence — 13 Weeks</w:t>
      </w:r>
    </w:p>
    <w:p>
      <w:pPr>
        <w:spacing w:after="160"/>
      </w:pPr>
      <w:r>
        <w:t xml:space="preserve">Four three-week units, each built around one Big Idea family, followed by a capstone week. Every week follows the same five-part rhythm: Hook → Fundamentals Drill → Main Activity → Track Adaptation → Check for Understanding — so learners (and teachers) always know the shape of a session even as the content grows.</w:t>
      </w:r>
    </w:p>
    <w:p>
      <w:pPr>
        <w:pStyle w:val="Heading2"/>
        <w:spacing w:after="150" w:before="300"/>
      </w:pPr>
      <w:r>
        <w:t xml:space="preserve">Unit 1 · Awakening the Ear — Steady Beat &amp; Sound Exploration (Weeks 1–3)</w:t>
      </w:r>
    </w:p>
    <w:p>
      <w:pPr>
        <w:pStyle w:val="Heading3"/>
        <w:spacing w:after="100" w:before="200"/>
      </w:pPr>
      <w:r>
        <w:t xml:space="preserve">Week 1: What Is Sound?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Big Idea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Sound is vibration — and every ear in the room can go on a scavenger hunt for it.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Learning Objectives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Identify a sound as high/low and loud/soft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Describe how vibration creates sound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Explore 3+ sound sources with curiosity, not correctness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Curiosity Hook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"Sound Detective" walk: find 5 sounds around the room/house and imitate each one with your voice.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Fundamentals Drill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Feel-the-buzz: hum with a hand on the throat; tap a table vs. a drum to compare vibration.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Main Activity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Sort a pile of picture cards (or real objects) into High/Low and Loud/Soft using a simple sorting mat.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A (5–8)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Keep it fully physical and playful — no writing. Sort with pictures and bodies (stand tall for high, crouch for low).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B (8–12)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Add vocabulary: pitch, volume, timbre. Ask learners to invent their own sound-sorting categories.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Check for Understanding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 the learner correctly sort 4/5 sound cards without teacher help?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Materials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Household objects for sound-making, sorting mat, picture cards.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Week 2: Finding the Steady Beat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Big Idea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Music has a heartbeat — a steady pulse you can feel before you can name it.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Learning Objectives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Feel and keep a steady beat with the body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Distinguish steady beat from rhythm (the words)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Match a beat to recorded music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Curiosity Hook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"Heartbeat of the Room": everyone finds their pulse, then the teacher plays a song and the room becomes one giant heartbeat.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Fundamentals Drill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Beat-keeping rotation: pat knees, then hands, then a rhythm instrument — same steady pulse, different textures. Repeat with 3 different songs.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Main Activity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March, sway, or bounce a beanbag in time to music of varying tempo; freeze on stop.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A (5–8)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 whole-body movement only (march, sway, clap). Celebrate any steady attempt — precision isn't the goal yet.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B (8–12)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Introduce the word "tempo"; have learners keep beat while also saying the song's rhythm words aloud, feeling the difference.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Check for Understanding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 the learner keep a steady beat for 8 consecutive counts without speeding up or dropping it?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Materials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Beanbags or rhythm sticks, 3 songs of different tempos, drum.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Week 3: Fast, Slow, Loud, Soft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Big Idea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Tempo and dynamics are the first tools of musical storytelling — a lullaby and a march feel different for a reason.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Learning Objectives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Use tempo and dynamics vocabulary (fast/slow, loud/soft)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Change tempo/dynamics on request while keeping the beat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Connect a tempo/dynamic choice to a feeling or story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Curiosity Hook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"Weather Machine": be a gentle breeze (soft/slow) that grows into a thunderstorm (loud/fast) and back again, using only voice and body percussion.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Fundamentals Drill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Conductor game: teacher's hand height/speed controls the group's volume and tempo in real time.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Main Activity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 small groups, choose a tempo + dynamic pairing to represent an animal, weather, or feeling; perform for the class and let peers guess.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A (5–8)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Keep choices concrete (elephant = slow/loud, mouse = fast/soft). Use big, exaggerated gestures.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B (8–12)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Introduce Italian terms informally (forte, piano, allegro, lento) as "secret music words" alongside the English.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Check for Understanding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Unit 1 mini-showcase: each learner performs one 8-beat pattern demonstrating a clear tempo/dynamic choice.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Materials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Open space for movement, optional simple percussion.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Unit 2 · Rhythm Becomes Language (Weeks 4–6)</w:t>
      </w:r>
    </w:p>
    <w:p>
      <w:pPr>
        <w:pStyle w:val="Heading3"/>
        <w:spacing w:after="100" w:before="200"/>
      </w:pPr>
      <w:r>
        <w:t xml:space="preserve">Week 4: Rhythm Patterns &amp; Echo Clapping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Big Idea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Rhythm is a language of short and long sounds — and you can already speak it by echoing.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Learning Objectives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Echo 2-4 beat rhythm patterns accurately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Distinguish short sounds from long sounds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Use Kodály-style rhythm syllables (ta / ti-ti) to speak rhythm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Curiosity Hook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"Copy Cat" clapping battle: teacher claps a pattern, class echoes; patterns grow trickier round by round.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Fundamentals Drill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Rhythm syllable drill: chant ta (quarter note) and ti-ti (two eighth notes) while clapping, building 4-beat combinations.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Main Activity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Turn-taking rhythm circle: each learner claps a 4-beat pattern for the group to echo.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A (5–8)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 only ta and ti-ti; keep patterns to 2 beats; add stomping/patting for kinesthetic reinforcement.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B (8–12)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Extend to 4-beat patterns mixing ta and ti-ti; introduce rest ("sh") as a beat of silence.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Check for Understanding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 the learner echo a 4-beat ta/ti-ti pattern correctly on the first or second try?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Materials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None required — voices and hands; optional hand drum.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Week 5: Naming Rhythm — Notation Begins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Big Idea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sounds you've been clapping have symbols — and you're about to become someone who can read them.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Learning Objectives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Match ta to a quarter note and ti-ti to two eighth notes visually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Read a 4-beat rhythm card aloud using syllables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Write a simple rhythm pattern using symbol cards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Curiosity Hook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"Secret Code" reveal: the rhythm patterns clapped so far have hidden symbols underneath a covered card — peel back the card to reveal notation for the first time.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Fundamentals Drill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Flash-card drill: teacher shows a rhythm card (quarter/eighth notes), learners immediately clap + say it.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Main Activity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Learners arrange rhythm symbol cards (magnetic or paper) into their own 4-beat pattern, then perform it for a partner.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A (5–8)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 large, colorful icon-style notes (not standard notation yet) that map 1:1 to ta/ti-ti.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B (8–12)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Introduce standard quarter note and eighth-note-pair notation alongside the icons, bridging to real notation.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Check for Understanding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 the learner correctly read and clap 3 unfamiliar 4-beat rhythm cards?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Materials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Rhythm symbol cards (printable), whiteboard.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Week 6: Building &amp; Reading Rhythm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Big Idea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Four beats make a measure — and measures are the building blocks every song is made of.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Learning Objectives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Identify a measure and a bar line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Read and perform an 8-beat (two-measure) rhythm pattern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Compose an original 2-measure rhythm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Curiosity Hook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"Rhythm Architect": build a 2-measure rhythm "building" out of note-block cards, then perform your building for the class.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Fundamentals Drill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Call-and-response reading: teacher points to written rhythm cards in sequence; class reads and claps in real time (no verbal cue).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Main Activity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Learners compose, notate (with cards or on paper), and perform their own 2-measure rhythm; class echoes it back.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A (5–8)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Compose with movable cards only (no handwriting required); perform with big body percussion.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B (8–12)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Notate on paper using bar lines; perform on a rhythm instrument in addition to body percussion.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Check for Understanding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Unit 2 assessment: sight-read and clap a new 2-measure pattern with 80%+ accuracy; perform own composition.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Materials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Rhythm cards, paper/pencil (Track B), simple percussion instruments.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Unit 3 · Finding Do — Pitch, Melody, Solfège &amp; the Staff (Weeks 7–9)</w:t>
      </w:r>
    </w:p>
    <w:p>
      <w:pPr>
        <w:pStyle w:val="Heading3"/>
        <w:spacing w:after="100" w:before="200"/>
      </w:pPr>
      <w:r>
        <w:t xml:space="preserve">Week 7: High and Low — Melodic Contour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Big Idea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Melodies move like a rollercoaster — before you name the notes, you can draw the ride.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Learning Objectives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Track melodic direction (up/down/same) by ear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Draw a melody's contour as a line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Sing a simple 3-note pattern (Do-Mi-Sol / "Sol-Mi" calls)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Curiosity Hook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"Melody Rollercoaster": trace the shape of a familiar tune in the air, then draw it on paper as a wavy line.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Fundamentals Drill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Sol-Mi echo singing (the classic playground "cuck-oo" interval) with Kodály hand signs, moving hands up/down with pitch.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Main Activity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 pairs, one learner sings a short 3-note pattern, the other draws its contour; then switch and check against the singer's intent.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A (5–8)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 only 2-3 notes (Sol-Mi, then Sol-Mi-Do). Emphasize the hand signs and big physical gestures over accuracy.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B (8–12)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Introduce the full 5-note pattern (Do-Re-Mi-Fa-Sol) with hand signs; begin naming notes aloud while singing.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Check for Understanding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 the learner correctly identify up/down/same for 4 out of 5 short melodic phrases played aloud?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Materials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Hand-sign reference chart, drawing paper, pitched instrument (piano/xylophone) or voice only.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Week 8: Solfège &amp; the Musical Staff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Big Idea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staff is just a map — five lines and four spaces that tell your hand signs where to live.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Learning Objectives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Name the lines and spaces of the treble staff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Locate Middle C and the notes of the Do pentatonic scale on the staff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Match solfège syllables/hand signs to staff positions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Curiosity Hook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"Staff Playground": a giant floor staff (tape on the floor) that learners physically stand on to "become" a note.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Fundamentals Drill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Line-and-space chant using familiar mnemonics (e.g., lines: Every Good Bird Does Fly; spaces: F-A-C-E), paired with pointing on a staff poster.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Main Activity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Place magnetic note-heads on a staff to build the Do-Re-Mi-Fa-Sol pattern, singing each note as it's placed.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A (5–8)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Focus only on "line notes" vs. "space notes" as a concept, using the floor staff; no formal note-naming required yet.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B (8–12)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Name and place all 5 notes correctly on a printed staff; connect each to its solfège syllable and hand sign.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Check for Understanding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 the learner correctly place 4/5 notes of the Do pentatonic scale on a blank staff?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Materials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Floor staff tape, staff poster, magnetic note-heads or stickers, blank staff worksheets.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Week 9: Simple Melodies — Reading &amp; Singing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Big Idea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You've learned the map and the notes — now you get to read and sing your first real melody.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Learning Objectives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Sight-sing a simple 4-5 note melody using solfège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Follow melodic notation left to right in time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Perform a familiar folk melody by reading, not memory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Curiosity Hook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"Mystery Melody": read a short notated melody in solfège hand signs as a class before anyone reveals what familiar song it is — then sing it and celebrate the reveal.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Fundamentals Drill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Sight-singing warm-up: point-and-sing 2-note, then 3-note, then 4-note patterns cold, using hand signs as a guide.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Main Activity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Learners sight-read and perform a simple pentatonic folk melody (e.g., "Hot Cross Buns" or "Rain, Rain") as a class, then in small groups.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A (5–8)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Sing with hand-sign support throughout; reading is guided (teacher points), not fully independent.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B (8–12)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Read independently from notation with minimal support; add the words to the melody once notes are secure.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Check for Understanding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Unit 3 assessment: sight-sing an unfamiliar 4-note melody with 80%+ pitch accuracy using hand signs as support.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Materials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Notated folk melodies, hand-sign chart.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Unit 4 · Making Music Together — Harmony, Form &amp; Expression (Weeks 10–12)</w:t>
      </w:r>
    </w:p>
    <w:p>
      <w:pPr>
        <w:pStyle w:val="Heading3"/>
        <w:spacing w:after="100" w:before="200"/>
      </w:pPr>
      <w:r>
        <w:t xml:space="preserve">Week 10: Same or Different? Musical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Big Idea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Every song is a pattern of same and different — learn to hear the shape and you can hear any song.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Learning Objectives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Identify phrases as same, similar, or different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Recognize AB and ABA form by ear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Map a song's form using letters or shapes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Curiosity Hook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"Form Detective": listen to a short song and place colored blocks in a row to represent each phrase as it plays — same color for same phrase.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Fundamentals Drill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Phrase-matching game: hear two short phrases back to back and signal (thumbs up/down) same or different.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Main Activity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 a class, map the form of a familiar song (AB, ABA, or verse-chorus) using large form cards, then perform it following the map.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A (5–8)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 only two contrasting movements (e.g., tiptoe for A, stomp for B) to physically feel form; keep mapping to 2 sections.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B (8–12)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Map 3-part form (ABA) independently on paper; identify form in a new, unfamiliar piece of music.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Check for Understanding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 the learner correctly map the form of a new 3-phrase song using letters (A/B) after one listen?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Materials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Colored blocks or form cards, recorded songs with clear AB/ABA structure.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Week 11: Harmony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Big Idea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Notes have friends — when sounds happen together instead of one after another, you get harmony.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Learning Objectives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Understand harmony as sounds occurring together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Sing or play a simple ostinato/drone under a melody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Perform a basic 2-part texture (melody + accompaniment)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Curiosity Hook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"Note Families": introduce the idea that some notes are "best friends" and sound good together, using a simple I-chord drone under a familiar tune.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Fundamentals Drill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Layered ostinato build: group 1 keeps a steady drone/ostinato (e.g., "Sol-Do" or a rhythmic pattern) while group 2 sings the melody on top; swap roles.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Main Activity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Perform a simple two-part arrangement: half the class holds a drone or simple ostinato, half sings the melody, then switch.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A (5–8)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Keep the accompaniment to a single sustained pitch or steady beat pattern (a "heartbeat" drone) under a familiar melody.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B (8–12)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Introduce a 2-note alternating ostinato (e.g., Do-Sol) as accompaniment; discuss why certain notes "go together."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Check for Understanding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 the learner hold their independent part (drone/ostinato or melody) for a full phrase without being pulled to the other part?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Materials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Simple pitched percussion (xylophone/chime bars) if available, or voices only.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Week 12: Expression &amp;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Big Idea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same notes can tell a happy story or a sad one — expression is where a performer becomes an artist.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Learning Objectives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Apply dynamics and tempo choices expressively, not just correctly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Describe how a musical choice changes the mood of a piece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Rehearse a piece with intentional expressive choices for the capstone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Curiosity Hook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"Two Ways to Tell It": perform the same short phrase twice — once flat and mechanical, once with expressive dynamics/tempo — and discuss which one "felt like a story."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Fundamentals Drill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Expression markup: take a familiar melody and mark where it should get louder/softer/faster/slower as a group, then perform it that way.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Main Activity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 capstone groups, rehearse the final piece with specific expressive choices, coached like a young performer preparing to share something meaningful (this is the Maria von Trapp week — joy, storytelling, and confidence over perfection).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A (5–8)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Choose one simple expressive contrast per song (e.g., "start soft, get loud at the end") and rehearse that.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Track B (8–12) Adaptation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Mark a full expression map on their notated piece (dynamics + tempo changes) and rehearse to it.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Check for Understanding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 the learner explain, in their own words, one expressive choice they made and why?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Materials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Capstone repertoire, expression-marking worksheet.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Week 13: Capstone — "Share the Music"</w:t>
      </w:r>
    </w:p>
    <w:p>
      <w:pPr>
        <w:spacing w:after="160"/>
      </w:pPr>
      <w:r>
        <w:t xml:space="preserve">A showcase, not a test. Learners (solo, pairs, or small groups) perform a short piece that combines a steady beat, a simple rhythm pattern, a short melody, and one deliberate expressive choice — the same four threads that ran through Units 1–4. Family or peers are invited as the audience whenever possible; the Suzuki principle of a supportive audience and the Maria von Trapp principle of joyful performance both matter more here than technical perfection.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5. Assessment Framework</w:t>
      </w:r>
    </w:p>
    <w:p>
      <w:pPr>
        <w:pStyle w:val="Heading2"/>
        <w:spacing w:after="150" w:before="300"/>
      </w:pPr>
      <w:r>
        <w:t xml:space="preserve">5.1 Formative Tools (used every week)</w:t>
      </w:r>
    </w:p>
    <w:p>
      <w:pPr>
        <w:spacing w:after="160"/>
      </w:pPr>
      <w:r>
        <w:rPr>
          <w:b/>
          <w:bCs/>
        </w:rPr>
        <w:t xml:space="preserve">Exit ticket: </w:t>
      </w:r>
      <w:r>
        <w:t xml:space="preserve">one thumbs-up/sideways/down per learner against that week's Check for Understanding, logged in under a minute.</w:t>
      </w:r>
    </w:p>
    <w:p>
      <w:pPr>
        <w:spacing w:after="160"/>
      </w:pPr>
      <w:r>
        <w:rPr>
          <w:b/>
          <w:bCs/>
        </w:rPr>
        <w:t xml:space="preserve">Teacher observation checklist: </w:t>
      </w:r>
      <w:r>
        <w:t xml:space="preserve">a running per-learner list of which skills are secure vs. still emerging, updated weekly rather than tested formally.</w:t>
      </w:r>
    </w:p>
    <w:p>
      <w:pPr>
        <w:spacing w:after="160"/>
      </w:pPr>
      <w:r>
        <w:rPr>
          <w:b/>
          <w:bCs/>
        </w:rPr>
        <w:t xml:space="preserve">Sound badges: </w:t>
      </w:r>
      <w:r>
        <w:t xml:space="preserve">a small, visible token (sticker, digital badge) earned when a Check for Understanding is met — mastery-based and retry-friendly, never time-boxed or competitive.</w:t>
      </w:r>
    </w:p>
    <w:p>
      <w:pPr>
        <w:pStyle w:val="Heading2"/>
        <w:spacing w:after="150" w:before="300"/>
      </w:pPr>
      <w:r>
        <w:t xml:space="preserve">5.2 Unit Summative Assessments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Unit 1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Perform an 8-beat pattern showing one clear tempo AND one clear dynamic choice (see Week 3 check).</w:t>
            </w:r>
          </w:p>
        </w:tc>
      </w:tr>
      <w:tr>
        <w:tc>
          <w:tcPr>
            <w:tcW w:type="dxa" w:w="1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Unit 2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Sight-read and clap an unfamiliar 2-measure rhythm pattern at 80%+ accuracy, then perform a self-composed 2-measure pattern.</w:t>
            </w:r>
          </w:p>
        </w:tc>
      </w:tr>
      <w:tr>
        <w:tc>
          <w:tcPr>
            <w:tcW w:type="dxa" w:w="1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Unit 3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Sight-sing an unfamiliar 4-note melody using hand signs at 80%+ pitch accuracy.</w:t>
            </w:r>
          </w:p>
        </w:tc>
      </w:tr>
      <w:tr>
        <w:tc>
          <w:tcPr>
            <w:tcW w:type="dxa" w:w="1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Unit 4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Correctly map the form (A/B sections) of a new 3-phrase song after one listen, and hold an independent drone/ostinato part for a full phrase.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5.3 Capstone Performance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89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Emerging</w:t>
            </w:r>
          </w:p>
        </w:tc>
        <w:tc>
          <w:tcPr>
            <w:tcW w:type="dxa" w:w="189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Developing</w:t>
            </w:r>
          </w:p>
        </w:tc>
        <w:tc>
          <w:tcPr>
            <w:tcW w:type="dxa" w:w="189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Secure</w:t>
            </w:r>
          </w:p>
        </w:tc>
        <w:tc>
          <w:tcPr>
            <w:tcW w:type="dxa" w:w="189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Exceeding</w:t>
            </w:r>
          </w:p>
        </w:tc>
      </w:tr>
      <w:tr>
        <w:tc>
          <w:tcPr>
            <w:tcW w:type="dxa" w:w="1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Steady Beat &amp; Rhythm</w:t>
            </w:r>
          </w:p>
        </w:tc>
        <w:tc>
          <w:tcPr>
            <w:tcW w:type="dxa" w:w="189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Needs support to keep a steady beat</w:t>
            </w:r>
          </w:p>
        </w:tc>
        <w:tc>
          <w:tcPr>
            <w:tcW w:type="dxa" w:w="189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Keeps beat with occasional drift</w:t>
            </w:r>
          </w:p>
        </w:tc>
        <w:tc>
          <w:tcPr>
            <w:tcW w:type="dxa" w:w="189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Keeps beat independently through the piece</w:t>
            </w:r>
          </w:p>
        </w:tc>
        <w:tc>
          <w:tcPr>
            <w:tcW w:type="dxa" w:w="189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Keeps beat and layers a second rhythmic part</w:t>
            </w:r>
          </w:p>
        </w:tc>
      </w:tr>
      <w:tr>
        <w:tc>
          <w:tcPr>
            <w:tcW w:type="dxa" w:w="1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Pitch &amp; Melody</w:t>
            </w:r>
          </w:p>
        </w:tc>
        <w:tc>
          <w:tcPr>
            <w:tcW w:type="dxa" w:w="189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Sings with teacher support only</w:t>
            </w:r>
          </w:p>
        </w:tc>
        <w:tc>
          <w:tcPr>
            <w:tcW w:type="dxa" w:w="189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Sings most of the melody with accurate direction</w:t>
            </w:r>
          </w:p>
        </w:tc>
        <w:tc>
          <w:tcPr>
            <w:tcW w:type="dxa" w:w="189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Sings the full melody with accurate pitches</w:t>
            </w:r>
          </w:p>
        </w:tc>
        <w:tc>
          <w:tcPr>
            <w:tcW w:type="dxa" w:w="189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Sings independently and helps peers stay in tune</w:t>
            </w:r>
          </w:p>
        </w:tc>
      </w:tr>
      <w:tr>
        <w:tc>
          <w:tcPr>
            <w:tcW w:type="dxa" w:w="1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Reading Notation</w:t>
            </w:r>
          </w:p>
        </w:tc>
        <w:tc>
          <w:tcPr>
            <w:tcW w:type="dxa" w:w="189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Recognizes 1-2 symbols with prompting</w:t>
            </w:r>
          </w:p>
        </w:tc>
        <w:tc>
          <w:tcPr>
            <w:tcW w:type="dxa" w:w="189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Reads simple rhythm or pitch notation with support</w:t>
            </w:r>
          </w:p>
        </w:tc>
        <w:tc>
          <w:tcPr>
            <w:tcW w:type="dxa" w:w="189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Reads rhythm and pitch notation independently</w:t>
            </w:r>
          </w:p>
        </w:tc>
        <w:tc>
          <w:tcPr>
            <w:tcW w:type="dxa" w:w="189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Sight-reads a new short passage confidently</w:t>
            </w:r>
          </w:p>
        </w:tc>
      </w:tr>
      <w:tr>
        <w:tc>
          <w:tcPr>
            <w:tcW w:type="dxa" w:w="1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Expression &amp; Confidence</w:t>
            </w:r>
          </w:p>
        </w:tc>
        <w:tc>
          <w:tcPr>
            <w:tcW w:type="dxa" w:w="189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Performs mechanically or hesitantly</w:t>
            </w:r>
          </w:p>
        </w:tc>
        <w:tc>
          <w:tcPr>
            <w:tcW w:type="dxa" w:w="189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Shows one expressive choice when prompted</w:t>
            </w:r>
          </w:p>
        </w:tc>
        <w:tc>
          <w:tcPr>
            <w:tcW w:type="dxa" w:w="189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Makes clear, intentional expressive choices</w:t>
            </w:r>
          </w:p>
        </w:tc>
        <w:tc>
          <w:tcPr>
            <w:tcW w:type="dxa" w:w="189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Performs with expressive nuance and stage presence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5.4 Sample Progress Tracker (per learner, per unit)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Steady Beat &amp; Rhythm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 Emerging  ☐ Developing  ☐ Secure  ☐ Exceeding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Pitch &amp; Melody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 Emerging  ☐ Developing  ☐ Secure  ☐ Exceeding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Reading Notation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 Emerging  ☐ Developing  ☐ Secure  ☐ Exceeding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Expression &amp; Confidence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 Emerging  ☐ Developing  ☐ Secure  ☐ Exceeding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Notes / Next steps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                                                                    </w:t>
            </w:r>
          </w:p>
        </w:tc>
      </w:tr>
    </w:tbl>
    <w:p>
      <w:pPr>
        <w:pStyle w:val="Heading1"/>
        <w:spacing w:after="200" w:before="400"/>
      </w:pPr>
      <w:r>
        <w:t xml:space="preserve">6. Appendix — Interactive Build Notes for the Elorah Team</w:t>
      </w:r>
    </w:p>
    <w:p>
      <w:pPr>
        <w:spacing w:after="160"/>
      </w:pPr>
      <w:r>
        <w:t xml:space="preserve">These notes translate the five design principles above into concrete product ideas, for whenever this curriculum is built into an interactive experience. They are intentionally more speculative and sketch-level than the curriculum itself — a starting point for design/dev conversations, not a spec.</w:t>
      </w:r>
    </w:p>
    <w:p>
      <w:pPr>
        <w:pStyle w:val="Heading2"/>
        <w:spacing w:after="150" w:before="300"/>
      </w:pPr>
      <w:r>
        <w:t xml:space="preserve">6.1 Product Principles → Screens</w:t>
      </w:r>
    </w:p>
    <w:p>
      <w:pPr>
        <w:spacing w:after="160"/>
      </w:pPr>
      <w:r>
        <w:rPr>
          <w:b/>
          <w:bCs/>
        </w:rPr>
        <w:t xml:space="preserve">Progressive disclosure </w:t>
      </w:r>
      <w:r>
        <w:t xml:space="preserve">→ lock/unlock a single new "tile" per week on a visual path (think a gentle, non-gamey version of a skill tree), rather than exposing the whole semester map at once.</w:t>
      </w:r>
    </w:p>
    <w:p>
      <w:pPr>
        <w:spacing w:after="160"/>
      </w:pPr>
      <w:r>
        <w:rPr>
          <w:b/>
          <w:bCs/>
        </w:rPr>
        <w:t xml:space="preserve">Immediate feedback </w:t>
      </w:r>
      <w:r>
        <w:t xml:space="preserve">→ an echo-clap or sing-back activity where the mic listens and a soft visual (glowing pulse, color wash) confirms timing/pitch within a second — feedback should feel like a nod, never a buzzer.</w:t>
      </w:r>
    </w:p>
    <w:p>
      <w:pPr>
        <w:spacing w:after="160"/>
      </w:pPr>
      <w:r>
        <w:rPr>
          <w:b/>
          <w:bCs/>
        </w:rPr>
        <w:t xml:space="preserve">Multimodal engagement </w:t>
      </w:r>
      <w:r>
        <w:t xml:space="preserve">→ every exercise should offer a body-movement mode (camera-based movement detection is a stretch goal) alongside the tap/sing mode, so the screen doesn't become the only "instrument."</w:t>
      </w:r>
    </w:p>
    <w:p>
      <w:pPr>
        <w:spacing w:after="160"/>
      </w:pPr>
      <w:r>
        <w:rPr>
          <w:b/>
          <w:bCs/>
        </w:rPr>
        <w:t xml:space="preserve">Mastery over pace </w:t>
      </w:r>
      <w:r>
        <w:t xml:space="preserve">→ no timers, streak-shaming, or leaderboards. Retry is always free and framed positively ("almost — want to try that beat again?").</w:t>
      </w:r>
    </w:p>
    <w:p>
      <w:pPr>
        <w:spacing w:after="160"/>
      </w:pPr>
      <w:r>
        <w:rPr>
          <w:b/>
          <w:bCs/>
        </w:rPr>
        <w:t xml:space="preserve">Story &amp; delight </w:t>
      </w:r>
      <w:r>
        <w:t xml:space="preserve">→ each unit gets a light narrative skin (Sound Detective, Rhythm Architect, Mystery Melody, Music Makers) that reappears across screens as a mascot/motif, echoing the Lunison-style craft of a single strong visual idea carried consistently rather than a different gimmick every screen.</w:t>
      </w:r>
    </w:p>
    <w:p>
      <w:pPr>
        <w:pStyle w:val="Heading2"/>
        <w:spacing w:after="150" w:before="300"/>
      </w:pPr>
      <w:r>
        <w:t xml:space="preserve">6.2 Screen / Feature Sketch Ideas by Unit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Unit 1 — Sound &amp; Beat</w:t>
            </w:r>
          </w:p>
        </w:tc>
        <w:tc>
          <w:tcPr>
            <w:tcW w:type="dxa" w:w="7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 "Sound Detective" mini-map where tapping objects plays their real recorded sound; a beat-keeping game where a soft pulsing shape (not a metronome tick) helps the child feel rather than count the beat.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Unit 2 — Rhythm</w:t>
            </w:r>
          </w:p>
        </w:tc>
        <w:tc>
          <w:tcPr>
            <w:tcW w:type="dxa" w:w="7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Draggable rhythm blocks (ta / ti-ti) that snap into a 4-beat measure frame, with a play button that claps back exactly what was built — turns notation into something tactile before it's abstract.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Unit 3 — Pitch &amp; Staff</w:t>
            </w:r>
          </w:p>
        </w:tc>
        <w:tc>
          <w:tcPr>
            <w:tcW w:type="dxa" w:w="7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 animated "floor staff" the character walks across; hand-sign recognition (stretch goal, camera-based) or simple tap-based Do-Re-Mi keys that light up in sequence to show contour.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Unit 4 — Harmony &amp; Form</w:t>
            </w:r>
          </w:p>
        </w:tc>
        <w:tc>
          <w:tcPr>
            <w:tcW w:type="dxa" w:w="7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 color-block "form map" that fills in live as a song plays (A sections in one color, B in another) so form becomes something seen as well as heard; a two-voice mixer where kids can balance their own drone against a melody.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Capstone</w:t>
            </w:r>
          </w:p>
        </w:tc>
        <w:tc>
          <w:tcPr>
            <w:tcW w:type="dxa" w:w="7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 simple "stage" screen for recording and sharing the final performance with family, with a warm, low-pressure presentation (no scores, no comparison to other learners).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6.3 Gamification &amp; Feedback Mechanics</w:t>
      </w:r>
    </w:p>
    <w:p>
      <w:pPr>
        <w:spacing w:after="160"/>
      </w:pPr>
      <w:r>
        <w:t xml:space="preserve">Favor a small, curated set of mechanics over a large one: sound badges (mastery-based, not streak-based), a growing visual world (see 6.4), and gentle celebratory animation/audio on a Check-for-Understanding pass. Avoid mechanics that reward speed or punish repetition — the entire pedagogy above is built on unhurried, retry-friendly mastery.</w:t>
      </w:r>
    </w:p>
    <w:p>
      <w:pPr>
        <w:pStyle w:val="Heading2"/>
        <w:spacing w:after="150" w:before="300"/>
      </w:pPr>
      <w:r>
        <w:t xml:space="preserve">6.4 Visual Metaphor System — "The Sound Garden"</w:t>
      </w:r>
    </w:p>
    <w:p>
      <w:pPr>
        <w:spacing w:after="160"/>
      </w:pPr>
      <w:r>
        <w:t xml:space="preserve">A single persistent visual metaphor a child returns to each week: a garden (or sound-world) that visibly grows — a new plant, instrument, or creature appears — as each week's badge is earned. This gives the semester a sense of cumulative, visible progress without numeric scores, and gives design a strong, ownable visual identity across every screen (the kind of single-idea craft that makes a Lunison-style product feel considered rather than templated).</w:t>
      </w:r>
    </w:p>
    <w:p>
      <w:pPr>
        <w:pStyle w:val="Heading2"/>
        <w:spacing w:after="150" w:before="300"/>
      </w:pPr>
      <w:r>
        <w:t xml:space="preserve">6.5 Audio-Reactive UI</w:t>
      </w:r>
    </w:p>
    <w:p>
      <w:pPr>
        <w:spacing w:after="160"/>
      </w:pPr>
      <w:r>
        <w:t xml:space="preserve">Where possible, let the interface itself move with the music: a waveform or soft pulse that breathes with the steady beat, background color washes that shift with dynamics (soft cool tones for piano, warm bold tones for forte), and note-heads that gently bounce in place with pitch. This turns abstract musical concepts (dynamics, pulse) into something the eye confirms alongside the ear.</w:t>
      </w:r>
    </w:p>
    <w:p>
      <w:pPr>
        <w:pStyle w:val="Heading2"/>
        <w:spacing w:after="150" w:before="300"/>
      </w:pPr>
      <w:r>
        <w:t xml:space="preserve">6.6 Accessibility &amp; Grown-Up Views</w:t>
      </w:r>
    </w:p>
    <w:p>
      <w:pPr>
        <w:spacing w:after="160"/>
      </w:pPr>
      <w:r>
        <w:rPr>
          <w:b/>
          <w:bCs/>
        </w:rPr>
        <w:t xml:space="preserve">For children: </w:t>
      </w:r>
      <w:r>
        <w:t xml:space="preserve">large touch targets, minimal text (icon + audio-first instructions, read-aloud for any text that must appear), and a color palette checked for common color-vision differences (don't rely on red/green alone for right/wrong).</w:t>
      </w:r>
    </w:p>
    <w:p>
      <w:pPr>
        <w:spacing w:after="160"/>
      </w:pPr>
      <w:r>
        <w:rPr>
          <w:b/>
          <w:bCs/>
        </w:rPr>
        <w:t xml:space="preserve">For teachers/parents: </w:t>
      </w:r>
      <w:r>
        <w:t xml:space="preserve">a simple companion dashboard mirroring the paper Progress Tracker in 5.4 — one row per learner, four skill columns, plain-language status, no raw scores or percentiles surfaced to the adult by default.</w:t>
      </w:r>
    </w:p>
    <w:p>
      <w:pPr>
        <w:pStyle w:val="Heading2"/>
        <w:spacing w:after="150" w:before="300"/>
      </w:pPr>
      <w:r>
        <w:t xml:space="preserve">6.7 Content-Authoring Notes</w:t>
      </w:r>
    </w:p>
    <w:p>
      <w:pPr>
        <w:spacing w:after="160"/>
      </w:pPr>
      <w:r>
        <w:t xml:space="preserve">Structure the CMS around the same repeating unit shown in every week table above (Big Idea, Objectives, Hook, Drill, Main Activity, Track A/B Adaptation, Check for Understanding, Materials) so new units can be authored by a curriculum writer without engineering involvement, and so the interactive build can template one week-screen layout and reuse it 13 times rather than designing each week bespoke.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766E" w:sz="8" w:space="4"/>
      </w:pBdr>
      <w:spacing w:after="200" w:before="400"/>
    </w:pPr>
    <w:rPr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B4530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2026-07-18T15:35:59.670Z</dcterms:created>
  <dcterms:modified xsi:type="dcterms:W3CDTF">2026-07-18T15:35:59.671Z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