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5B23C" w14:textId="66183CF6" w:rsidR="00547BBD" w:rsidRPr="006E1583" w:rsidRDefault="00547BBD" w:rsidP="00547BBD">
      <w:pPr>
        <w:jc w:val="center"/>
        <w:rPr>
          <w:rFonts w:cstheme="minorHAnsi"/>
          <w:b/>
          <w:bCs/>
          <w:sz w:val="28"/>
          <w:szCs w:val="28"/>
        </w:rPr>
      </w:pPr>
      <w:r w:rsidRPr="006E1583">
        <w:rPr>
          <w:rFonts w:cstheme="minorHAnsi"/>
          <w:b/>
          <w:bCs/>
          <w:sz w:val="28"/>
          <w:szCs w:val="28"/>
        </w:rPr>
        <w:t xml:space="preserve">Project </w:t>
      </w:r>
      <w:r>
        <w:rPr>
          <w:rFonts w:cstheme="minorHAnsi"/>
          <w:b/>
          <w:bCs/>
          <w:sz w:val="28"/>
          <w:szCs w:val="28"/>
        </w:rPr>
        <w:t>2</w:t>
      </w:r>
      <w:r w:rsidRPr="006E1583">
        <w:rPr>
          <w:rFonts w:cstheme="minorHAnsi"/>
          <w:b/>
          <w:bCs/>
          <w:sz w:val="28"/>
          <w:szCs w:val="28"/>
        </w:rPr>
        <w:t xml:space="preserve">: </w:t>
      </w:r>
      <w:r>
        <w:rPr>
          <w:rFonts w:cstheme="minorHAnsi"/>
          <w:b/>
          <w:bCs/>
          <w:sz w:val="28"/>
          <w:szCs w:val="28"/>
        </w:rPr>
        <w:t>Crop Biomass</w:t>
      </w:r>
    </w:p>
    <w:p w14:paraId="3803908C" w14:textId="77777777" w:rsidR="00547BBD" w:rsidRPr="009E4B80" w:rsidRDefault="00547BBD" w:rsidP="00547BBD">
      <w:pPr>
        <w:jc w:val="center"/>
        <w:rPr>
          <w:rFonts w:cstheme="minorHAnsi"/>
          <w:b/>
          <w:bCs/>
          <w:sz w:val="24"/>
          <w:szCs w:val="24"/>
        </w:rPr>
      </w:pPr>
      <w:r w:rsidRPr="009E4B80">
        <w:rPr>
          <w:rFonts w:cstheme="minorHAnsi"/>
          <w:b/>
          <w:bCs/>
          <w:sz w:val="24"/>
          <w:szCs w:val="24"/>
        </w:rPr>
        <w:t>(Group leader = Eva Deegan)</w:t>
      </w:r>
    </w:p>
    <w:p w14:paraId="347C5C16" w14:textId="6F42551F" w:rsidR="006F625C" w:rsidRPr="00B61046" w:rsidRDefault="009E4B80" w:rsidP="00B61046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rFonts w:cstheme="minorHAnsi"/>
          <w:sz w:val="24"/>
          <w:szCs w:val="24"/>
        </w:rPr>
      </w:pPr>
      <w:r w:rsidRPr="00B61046">
        <w:rPr>
          <w:rFonts w:cstheme="minorHAnsi"/>
          <w:b/>
          <w:bCs/>
          <w:sz w:val="24"/>
          <w:szCs w:val="24"/>
        </w:rPr>
        <w:t xml:space="preserve">Overview: </w:t>
      </w:r>
      <w:r w:rsidRPr="00B61046">
        <w:rPr>
          <w:rFonts w:cstheme="minorHAnsi"/>
          <w:sz w:val="24"/>
          <w:szCs w:val="24"/>
        </w:rPr>
        <w:t xml:space="preserve">In this </w:t>
      </w:r>
      <w:r w:rsidR="00840564" w:rsidRPr="00B61046">
        <w:rPr>
          <w:rFonts w:cstheme="minorHAnsi"/>
          <w:sz w:val="24"/>
          <w:szCs w:val="24"/>
        </w:rPr>
        <w:t>project</w:t>
      </w:r>
      <w:r w:rsidRPr="00B61046">
        <w:rPr>
          <w:rFonts w:cstheme="minorHAnsi"/>
          <w:sz w:val="24"/>
          <w:szCs w:val="24"/>
        </w:rPr>
        <w:t xml:space="preserve">, we will implement </w:t>
      </w:r>
      <w:r w:rsidRPr="00B61046">
        <w:rPr>
          <w:rFonts w:cstheme="minorHAnsi"/>
          <w:sz w:val="24"/>
          <w:szCs w:val="24"/>
        </w:rPr>
        <w:t>a</w:t>
      </w:r>
      <w:r w:rsidRPr="00B61046">
        <w:rPr>
          <w:rFonts w:cstheme="minorHAnsi"/>
          <w:sz w:val="24"/>
          <w:szCs w:val="24"/>
        </w:rPr>
        <w:t xml:space="preserve"> multi-parameter model</w:t>
      </w:r>
      <w:r w:rsidRPr="00B61046">
        <w:rPr>
          <w:rFonts w:cstheme="minorHAnsi"/>
          <w:sz w:val="24"/>
          <w:szCs w:val="24"/>
        </w:rPr>
        <w:t xml:space="preserve"> </w:t>
      </w:r>
      <w:r w:rsidRPr="00B61046">
        <w:rPr>
          <w:rFonts w:cstheme="minorHAnsi"/>
          <w:sz w:val="24"/>
          <w:szCs w:val="24"/>
        </w:rPr>
        <w:t>in JAGS</w:t>
      </w:r>
      <w:r w:rsidR="006F625C" w:rsidRPr="00B61046">
        <w:rPr>
          <w:rFonts w:cstheme="minorHAnsi"/>
          <w:sz w:val="24"/>
          <w:szCs w:val="24"/>
        </w:rPr>
        <w:t xml:space="preserve">. </w:t>
      </w:r>
      <w:r w:rsidR="006F625C" w:rsidRPr="00B61046">
        <w:rPr>
          <w:rFonts w:cstheme="minorHAnsi"/>
          <w:sz w:val="24"/>
          <w:szCs w:val="24"/>
        </w:rPr>
        <w:t>The example involves the study that examined the effects of two different fertilizers on the yield</w:t>
      </w:r>
    </w:p>
    <w:p w14:paraId="21E58026" w14:textId="41156D3A" w:rsidR="006F625C" w:rsidRPr="00B61046" w:rsidRDefault="006F625C" w:rsidP="00B61046">
      <w:pPr>
        <w:autoSpaceDE w:val="0"/>
        <w:autoSpaceDN w:val="0"/>
        <w:adjustRightInd w:val="0"/>
        <w:spacing w:after="0" w:line="240" w:lineRule="auto"/>
        <w:jc w:val="left"/>
        <w:rPr>
          <w:rFonts w:cstheme="minorHAnsi"/>
          <w:sz w:val="24"/>
          <w:szCs w:val="24"/>
        </w:rPr>
      </w:pPr>
      <w:r w:rsidRPr="00B61046">
        <w:rPr>
          <w:rFonts w:cstheme="minorHAnsi"/>
          <w:sz w:val="24"/>
          <w:szCs w:val="24"/>
        </w:rPr>
        <w:t>of a particular crop plant.</w:t>
      </w:r>
      <w:r w:rsidR="00712AF3" w:rsidRPr="00B61046">
        <w:rPr>
          <w:rFonts w:cstheme="minorHAnsi"/>
          <w:sz w:val="24"/>
          <w:szCs w:val="24"/>
        </w:rPr>
        <w:t xml:space="preserve"> F</w:t>
      </w:r>
      <w:r w:rsidRPr="00B61046">
        <w:rPr>
          <w:rFonts w:cstheme="minorHAnsi"/>
          <w:sz w:val="24"/>
          <w:szCs w:val="24"/>
        </w:rPr>
        <w:t>ertilizer “</w:t>
      </w:r>
      <w:r w:rsidRPr="00B61046">
        <w:rPr>
          <w:rFonts w:cstheme="minorHAnsi"/>
          <w:i/>
          <w:iCs/>
          <w:sz w:val="24"/>
          <w:szCs w:val="24"/>
        </w:rPr>
        <w:t>a</w:t>
      </w:r>
      <w:r w:rsidRPr="00B61046">
        <w:rPr>
          <w:rFonts w:cstheme="minorHAnsi"/>
          <w:sz w:val="24"/>
          <w:szCs w:val="24"/>
        </w:rPr>
        <w:t>” was applied to 30 plants and fertilizer “</w:t>
      </w:r>
      <w:r w:rsidRPr="00B61046">
        <w:rPr>
          <w:rFonts w:cstheme="minorHAnsi"/>
          <w:i/>
          <w:iCs/>
          <w:sz w:val="24"/>
          <w:szCs w:val="24"/>
        </w:rPr>
        <w:t>b</w:t>
      </w:r>
      <w:r w:rsidRPr="00B61046">
        <w:rPr>
          <w:rFonts w:cstheme="minorHAnsi"/>
          <w:sz w:val="24"/>
          <w:szCs w:val="24"/>
        </w:rPr>
        <w:t>” was</w:t>
      </w:r>
    </w:p>
    <w:p w14:paraId="7C720891" w14:textId="77777777" w:rsidR="006F625C" w:rsidRPr="00B61046" w:rsidRDefault="006F625C" w:rsidP="00B61046">
      <w:pPr>
        <w:autoSpaceDE w:val="0"/>
        <w:autoSpaceDN w:val="0"/>
        <w:adjustRightInd w:val="0"/>
        <w:spacing w:after="0" w:line="240" w:lineRule="auto"/>
        <w:jc w:val="left"/>
        <w:rPr>
          <w:rFonts w:cstheme="minorHAnsi"/>
          <w:sz w:val="24"/>
          <w:szCs w:val="24"/>
        </w:rPr>
      </w:pPr>
      <w:r w:rsidRPr="00B61046">
        <w:rPr>
          <w:rFonts w:cstheme="minorHAnsi"/>
          <w:sz w:val="24"/>
          <w:szCs w:val="24"/>
        </w:rPr>
        <w:t>applied to another 30 plants. Plants were grown for a certain period of time, harvested, and their</w:t>
      </w:r>
    </w:p>
    <w:p w14:paraId="3DBFAFEB" w14:textId="140EE96E" w:rsidR="006F625C" w:rsidRPr="00B61046" w:rsidRDefault="006F625C" w:rsidP="00B61046">
      <w:pPr>
        <w:autoSpaceDE w:val="0"/>
        <w:autoSpaceDN w:val="0"/>
        <w:adjustRightInd w:val="0"/>
        <w:spacing w:after="0" w:line="240" w:lineRule="auto"/>
        <w:jc w:val="left"/>
        <w:rPr>
          <w:rFonts w:cstheme="minorHAnsi"/>
          <w:sz w:val="24"/>
          <w:szCs w:val="24"/>
        </w:rPr>
      </w:pPr>
      <w:proofErr w:type="gramStart"/>
      <w:r w:rsidRPr="00B61046">
        <w:rPr>
          <w:rFonts w:cstheme="minorHAnsi"/>
          <w:sz w:val="24"/>
          <w:szCs w:val="24"/>
        </w:rPr>
        <w:t>final</w:t>
      </w:r>
      <w:proofErr w:type="gramEnd"/>
      <w:r w:rsidRPr="00B61046">
        <w:rPr>
          <w:rFonts w:cstheme="minorHAnsi"/>
          <w:sz w:val="24"/>
          <w:szCs w:val="24"/>
        </w:rPr>
        <w:t xml:space="preserve"> biomass was recorded. </w:t>
      </w:r>
      <w:r w:rsidR="00DC70CF" w:rsidRPr="00B61046">
        <w:rPr>
          <w:rFonts w:cstheme="minorHAnsi"/>
          <w:sz w:val="24"/>
          <w:szCs w:val="24"/>
        </w:rPr>
        <w:t xml:space="preserve">We </w:t>
      </w:r>
      <w:r w:rsidRPr="00B61046">
        <w:rPr>
          <w:rFonts w:cstheme="minorHAnsi"/>
          <w:sz w:val="24"/>
          <w:szCs w:val="24"/>
        </w:rPr>
        <w:t>let B</w:t>
      </w:r>
      <w:r w:rsidRPr="00B61046">
        <w:rPr>
          <w:rFonts w:cstheme="minorHAnsi"/>
          <w:i/>
          <w:iCs/>
          <w:sz w:val="24"/>
          <w:szCs w:val="24"/>
        </w:rPr>
        <w:t xml:space="preserve">ij </w:t>
      </w:r>
      <w:r w:rsidR="007F0F82" w:rsidRPr="00B61046">
        <w:rPr>
          <w:rFonts w:cstheme="minorHAnsi"/>
          <w:i/>
          <w:iCs/>
          <w:sz w:val="24"/>
          <w:szCs w:val="24"/>
        </w:rPr>
        <w:t xml:space="preserve"> </w:t>
      </w:r>
      <w:r w:rsidRPr="00B61046">
        <w:rPr>
          <w:rFonts w:cstheme="minorHAnsi"/>
          <w:sz w:val="24"/>
          <w:szCs w:val="24"/>
        </w:rPr>
        <w:t xml:space="preserve">represent the biomass of replicate </w:t>
      </w:r>
      <w:proofErr w:type="spellStart"/>
      <w:r w:rsidRPr="00B61046">
        <w:rPr>
          <w:rFonts w:cstheme="minorHAnsi"/>
          <w:i/>
          <w:iCs/>
          <w:sz w:val="24"/>
          <w:szCs w:val="24"/>
        </w:rPr>
        <w:t>i</w:t>
      </w:r>
      <w:proofErr w:type="spellEnd"/>
      <w:r w:rsidRPr="00B61046">
        <w:rPr>
          <w:rFonts w:cstheme="minorHAnsi"/>
          <w:i/>
          <w:iCs/>
          <w:sz w:val="24"/>
          <w:szCs w:val="24"/>
        </w:rPr>
        <w:t xml:space="preserve"> </w:t>
      </w:r>
      <w:r w:rsidRPr="00B61046">
        <w:rPr>
          <w:rFonts w:cstheme="minorHAnsi"/>
          <w:sz w:val="24"/>
          <w:szCs w:val="24"/>
        </w:rPr>
        <w:t>and</w:t>
      </w:r>
    </w:p>
    <w:p w14:paraId="3CC01E9D" w14:textId="41BD48B7" w:rsidR="00B61046" w:rsidRPr="00B61046" w:rsidRDefault="006F625C" w:rsidP="00B61046">
      <w:pPr>
        <w:autoSpaceDE w:val="0"/>
        <w:autoSpaceDN w:val="0"/>
        <w:adjustRightInd w:val="0"/>
        <w:spacing w:after="0" w:line="240" w:lineRule="auto"/>
        <w:jc w:val="left"/>
        <w:rPr>
          <w:rFonts w:cstheme="minorHAnsi"/>
          <w:sz w:val="24"/>
          <w:szCs w:val="24"/>
        </w:rPr>
      </w:pPr>
      <w:r w:rsidRPr="00B61046">
        <w:rPr>
          <w:rFonts w:cstheme="minorHAnsi"/>
          <w:sz w:val="24"/>
          <w:szCs w:val="24"/>
        </w:rPr>
        <w:t xml:space="preserve">treatment level </w:t>
      </w:r>
      <w:r w:rsidRPr="00B61046">
        <w:rPr>
          <w:rFonts w:cstheme="minorHAnsi"/>
          <w:i/>
          <w:iCs/>
          <w:sz w:val="24"/>
          <w:szCs w:val="24"/>
        </w:rPr>
        <w:t xml:space="preserve">j </w:t>
      </w:r>
      <w:r w:rsidRPr="00B61046">
        <w:rPr>
          <w:rFonts w:cstheme="minorHAnsi"/>
          <w:sz w:val="24"/>
          <w:szCs w:val="24"/>
        </w:rPr>
        <w:t xml:space="preserve">(e.g., </w:t>
      </w:r>
      <w:r w:rsidRPr="00B61046">
        <w:rPr>
          <w:rFonts w:cstheme="minorHAnsi"/>
          <w:i/>
          <w:iCs/>
          <w:sz w:val="24"/>
          <w:szCs w:val="24"/>
        </w:rPr>
        <w:t xml:space="preserve">j </w:t>
      </w:r>
      <w:r w:rsidRPr="00B61046">
        <w:rPr>
          <w:rFonts w:cstheme="minorHAnsi"/>
          <w:sz w:val="24"/>
          <w:szCs w:val="24"/>
        </w:rPr>
        <w:t>= 1 for fertilizer “</w:t>
      </w:r>
      <w:r w:rsidRPr="00B61046">
        <w:rPr>
          <w:rFonts w:cstheme="minorHAnsi"/>
          <w:i/>
          <w:iCs/>
          <w:sz w:val="24"/>
          <w:szCs w:val="24"/>
        </w:rPr>
        <w:t>a</w:t>
      </w:r>
      <w:r w:rsidRPr="00B61046">
        <w:rPr>
          <w:rFonts w:cstheme="minorHAnsi"/>
          <w:sz w:val="24"/>
          <w:szCs w:val="24"/>
        </w:rPr>
        <w:t xml:space="preserve">” and </w:t>
      </w:r>
      <w:r w:rsidRPr="00B61046">
        <w:rPr>
          <w:rFonts w:cstheme="minorHAnsi"/>
          <w:i/>
          <w:iCs/>
          <w:sz w:val="24"/>
          <w:szCs w:val="24"/>
        </w:rPr>
        <w:t xml:space="preserve">j </w:t>
      </w:r>
      <w:r w:rsidRPr="00B61046">
        <w:rPr>
          <w:rFonts w:cstheme="minorHAnsi"/>
          <w:sz w:val="24"/>
          <w:szCs w:val="24"/>
        </w:rPr>
        <w:t>= 2 for fertilizer “</w:t>
      </w:r>
      <w:r w:rsidRPr="00B61046">
        <w:rPr>
          <w:rFonts w:cstheme="minorHAnsi"/>
          <w:i/>
          <w:iCs/>
          <w:sz w:val="24"/>
          <w:szCs w:val="24"/>
        </w:rPr>
        <w:t>b</w:t>
      </w:r>
      <w:r w:rsidRPr="00B61046">
        <w:rPr>
          <w:rFonts w:cstheme="minorHAnsi"/>
          <w:sz w:val="24"/>
          <w:szCs w:val="24"/>
        </w:rPr>
        <w:t>”</w:t>
      </w:r>
      <w:proofErr w:type="gramStart"/>
      <w:r w:rsidRPr="00B61046">
        <w:rPr>
          <w:rFonts w:cstheme="minorHAnsi"/>
          <w:sz w:val="24"/>
          <w:szCs w:val="24"/>
        </w:rPr>
        <w:t>), and</w:t>
      </w:r>
      <w:proofErr w:type="gramEnd"/>
      <w:r w:rsidRPr="00B61046">
        <w:rPr>
          <w:rFonts w:cstheme="minorHAnsi"/>
          <w:sz w:val="24"/>
          <w:szCs w:val="24"/>
        </w:rPr>
        <w:t xml:space="preserve"> assume that the B</w:t>
      </w:r>
      <w:r w:rsidRPr="00B61046">
        <w:rPr>
          <w:rFonts w:cstheme="minorHAnsi"/>
          <w:i/>
          <w:iCs/>
          <w:sz w:val="24"/>
          <w:szCs w:val="24"/>
        </w:rPr>
        <w:t>ij</w:t>
      </w:r>
      <w:r w:rsidRPr="00B61046">
        <w:rPr>
          <w:rFonts w:cstheme="minorHAnsi"/>
          <w:sz w:val="24"/>
          <w:szCs w:val="24"/>
        </w:rPr>
        <w:t>’s</w:t>
      </w:r>
      <w:r w:rsidR="00B61046">
        <w:rPr>
          <w:rFonts w:cstheme="minorHAnsi"/>
          <w:sz w:val="24"/>
          <w:szCs w:val="24"/>
        </w:rPr>
        <w:t xml:space="preserve"> </w:t>
      </w:r>
      <w:r w:rsidRPr="00B61046">
        <w:rPr>
          <w:rFonts w:cstheme="minorHAnsi"/>
          <w:sz w:val="24"/>
          <w:szCs w:val="24"/>
        </w:rPr>
        <w:t>are conditionally independent and normally distributed with a common variance (or precision, t)</w:t>
      </w:r>
      <w:r w:rsidR="00AF3466" w:rsidRPr="00B61046">
        <w:rPr>
          <w:rFonts w:cstheme="minorHAnsi"/>
          <w:sz w:val="24"/>
          <w:szCs w:val="24"/>
        </w:rPr>
        <w:t>.</w:t>
      </w:r>
    </w:p>
    <w:p w14:paraId="209CF5B2" w14:textId="07C57257" w:rsidR="006C6CD6" w:rsidRPr="00B61046" w:rsidRDefault="00251168" w:rsidP="00B61046">
      <w:pPr>
        <w:spacing w:after="0" w:line="240" w:lineRule="auto"/>
        <w:ind w:firstLine="720"/>
        <w:rPr>
          <w:rFonts w:cstheme="minorHAnsi"/>
          <w:sz w:val="24"/>
          <w:szCs w:val="24"/>
        </w:rPr>
      </w:pPr>
      <w:r w:rsidRPr="00B61046">
        <w:rPr>
          <w:rFonts w:cstheme="minorHAnsi"/>
          <w:b/>
          <w:bCs/>
          <w:sz w:val="24"/>
          <w:szCs w:val="24"/>
        </w:rPr>
        <w:t xml:space="preserve">The data: </w:t>
      </w:r>
      <w:r w:rsidRPr="00B61046">
        <w:rPr>
          <w:rFonts w:cstheme="minorHAnsi"/>
          <w:sz w:val="24"/>
          <w:szCs w:val="24"/>
        </w:rPr>
        <w:t>Read in the two csv files (“Lab_04_Biomass_data_v1.csv” and</w:t>
      </w:r>
      <w:r w:rsidRPr="00B61046">
        <w:rPr>
          <w:rFonts w:cstheme="minorHAnsi"/>
          <w:sz w:val="24"/>
          <w:szCs w:val="24"/>
        </w:rPr>
        <w:t xml:space="preserve"> </w:t>
      </w:r>
      <w:r w:rsidRPr="00B61046">
        <w:rPr>
          <w:rFonts w:cstheme="minorHAnsi"/>
          <w:sz w:val="24"/>
          <w:szCs w:val="24"/>
        </w:rPr>
        <w:t>“Lab_04_Biomass_data_v2.csv”) in your script file; call these data v1 and v2, respectively.</w:t>
      </w:r>
      <w:r w:rsidR="006C6CD6" w:rsidRPr="00B61046">
        <w:rPr>
          <w:rFonts w:cstheme="minorHAnsi"/>
          <w:sz w:val="24"/>
          <w:szCs w:val="24"/>
        </w:rPr>
        <w:t xml:space="preserve"> </w:t>
      </w:r>
      <w:r w:rsidR="006C6CD6" w:rsidRPr="00B61046">
        <w:rPr>
          <w:rFonts w:cstheme="minorHAnsi"/>
          <w:sz w:val="24"/>
          <w:szCs w:val="24"/>
        </w:rPr>
        <w:t>you’ll notice that v1 contains 2 columns of data; the column labeled B1 contains biomass</w:t>
      </w:r>
    </w:p>
    <w:p w14:paraId="408A73F2" w14:textId="77777777" w:rsidR="006C6CD6" w:rsidRPr="00B61046" w:rsidRDefault="006C6CD6" w:rsidP="00B61046">
      <w:pPr>
        <w:autoSpaceDE w:val="0"/>
        <w:autoSpaceDN w:val="0"/>
        <w:adjustRightInd w:val="0"/>
        <w:spacing w:after="0" w:line="240" w:lineRule="auto"/>
        <w:jc w:val="left"/>
        <w:rPr>
          <w:rFonts w:cstheme="minorHAnsi"/>
          <w:sz w:val="24"/>
          <w:szCs w:val="24"/>
        </w:rPr>
      </w:pPr>
      <w:r w:rsidRPr="00B61046">
        <w:rPr>
          <w:rFonts w:cstheme="minorHAnsi"/>
          <w:sz w:val="24"/>
          <w:szCs w:val="24"/>
        </w:rPr>
        <w:t>data for treatment level 1 (fertilizer A), and B2 contains the biomass data for treatment</w:t>
      </w:r>
    </w:p>
    <w:p w14:paraId="1A8EF34B" w14:textId="77777777" w:rsidR="006C6CD6" w:rsidRPr="00B61046" w:rsidRDefault="006C6CD6" w:rsidP="00B61046">
      <w:pPr>
        <w:autoSpaceDE w:val="0"/>
        <w:autoSpaceDN w:val="0"/>
        <w:adjustRightInd w:val="0"/>
        <w:spacing w:after="0" w:line="240" w:lineRule="auto"/>
        <w:jc w:val="left"/>
        <w:rPr>
          <w:rFonts w:cstheme="minorHAnsi"/>
          <w:sz w:val="24"/>
          <w:szCs w:val="24"/>
        </w:rPr>
      </w:pPr>
      <w:r w:rsidRPr="00B61046">
        <w:rPr>
          <w:rFonts w:cstheme="minorHAnsi"/>
          <w:sz w:val="24"/>
          <w:szCs w:val="24"/>
        </w:rPr>
        <w:t xml:space="preserve">level 2 (fertilizer B). The data </w:t>
      </w:r>
      <w:proofErr w:type="gramStart"/>
      <w:r w:rsidRPr="00B61046">
        <w:rPr>
          <w:rFonts w:cstheme="minorHAnsi"/>
          <w:sz w:val="24"/>
          <w:szCs w:val="24"/>
        </w:rPr>
        <w:t>represent</w:t>
      </w:r>
      <w:proofErr w:type="gramEnd"/>
      <w:r w:rsidRPr="00B61046">
        <w:rPr>
          <w:rFonts w:cstheme="minorHAnsi"/>
          <w:sz w:val="24"/>
          <w:szCs w:val="24"/>
        </w:rPr>
        <w:t xml:space="preserve"> a balanced experimental design (i.e., 30 plants</w:t>
      </w:r>
    </w:p>
    <w:p w14:paraId="7F38FD55" w14:textId="18C9B5EE" w:rsidR="00251168" w:rsidRPr="00B61046" w:rsidRDefault="006C6CD6" w:rsidP="00B61046">
      <w:pPr>
        <w:autoSpaceDE w:val="0"/>
        <w:autoSpaceDN w:val="0"/>
        <w:adjustRightInd w:val="0"/>
        <w:spacing w:after="0" w:line="240" w:lineRule="auto"/>
        <w:jc w:val="left"/>
        <w:rPr>
          <w:rFonts w:cstheme="minorHAnsi"/>
          <w:sz w:val="24"/>
          <w:szCs w:val="24"/>
        </w:rPr>
      </w:pPr>
      <w:r w:rsidRPr="00B61046">
        <w:rPr>
          <w:rFonts w:cstheme="minorHAnsi"/>
          <w:sz w:val="24"/>
          <w:szCs w:val="24"/>
        </w:rPr>
        <w:t>per treatment level), and here v1 has dimensions of 30 rows and 2 columns.</w:t>
      </w:r>
      <w:r w:rsidRPr="00B61046">
        <w:rPr>
          <w:rFonts w:cstheme="minorHAnsi"/>
          <w:sz w:val="24"/>
          <w:szCs w:val="24"/>
        </w:rPr>
        <w:t xml:space="preserve"> </w:t>
      </w:r>
      <w:r w:rsidRPr="00B61046">
        <w:rPr>
          <w:rFonts w:cstheme="minorHAnsi"/>
          <w:sz w:val="24"/>
          <w:szCs w:val="24"/>
        </w:rPr>
        <w:t xml:space="preserve">Note that the second file (v2) contains the following variables: B and </w:t>
      </w:r>
      <w:proofErr w:type="spellStart"/>
      <w:r w:rsidRPr="00B61046">
        <w:rPr>
          <w:rFonts w:cstheme="minorHAnsi"/>
          <w:sz w:val="24"/>
          <w:szCs w:val="24"/>
        </w:rPr>
        <w:t>Trt</w:t>
      </w:r>
      <w:proofErr w:type="spellEnd"/>
      <w:r w:rsidRPr="00B61046">
        <w:rPr>
          <w:rFonts w:cstheme="minorHAnsi"/>
          <w:sz w:val="24"/>
          <w:szCs w:val="24"/>
        </w:rPr>
        <w:t>, where both</w:t>
      </w:r>
      <w:r w:rsidRPr="00B61046">
        <w:rPr>
          <w:rFonts w:cstheme="minorHAnsi"/>
          <w:sz w:val="24"/>
          <w:szCs w:val="24"/>
        </w:rPr>
        <w:t xml:space="preserve"> </w:t>
      </w:r>
      <w:r w:rsidRPr="00B61046">
        <w:rPr>
          <w:rFonts w:cstheme="minorHAnsi"/>
          <w:sz w:val="24"/>
          <w:szCs w:val="24"/>
        </w:rPr>
        <w:t xml:space="preserve">have 50 observations (rows). B is biomass and </w:t>
      </w:r>
      <w:proofErr w:type="spellStart"/>
      <w:r w:rsidRPr="00B61046">
        <w:rPr>
          <w:rFonts w:cstheme="minorHAnsi"/>
          <w:sz w:val="24"/>
          <w:szCs w:val="24"/>
        </w:rPr>
        <w:t>Trt</w:t>
      </w:r>
      <w:proofErr w:type="spellEnd"/>
      <w:r w:rsidRPr="00B61046">
        <w:rPr>
          <w:rFonts w:cstheme="minorHAnsi"/>
          <w:sz w:val="24"/>
          <w:szCs w:val="24"/>
        </w:rPr>
        <w:t xml:space="preserve"> is the treatment level or ID associated</w:t>
      </w:r>
      <w:r w:rsidRPr="00B61046">
        <w:rPr>
          <w:rFonts w:cstheme="minorHAnsi"/>
          <w:sz w:val="24"/>
          <w:szCs w:val="24"/>
        </w:rPr>
        <w:t xml:space="preserve"> </w:t>
      </w:r>
      <w:r w:rsidRPr="00B61046">
        <w:rPr>
          <w:rFonts w:cstheme="minorHAnsi"/>
          <w:sz w:val="24"/>
          <w:szCs w:val="24"/>
        </w:rPr>
        <w:t>with each biomass measurement (must be integer value, 1 or 2). These data represent an</w:t>
      </w:r>
      <w:r w:rsidRPr="00B61046">
        <w:rPr>
          <w:rFonts w:cstheme="minorHAnsi"/>
          <w:sz w:val="24"/>
          <w:szCs w:val="24"/>
        </w:rPr>
        <w:t xml:space="preserve"> </w:t>
      </w:r>
      <w:r w:rsidRPr="00B61046">
        <w:rPr>
          <w:rFonts w:cstheme="minorHAnsi"/>
          <w:sz w:val="24"/>
          <w:szCs w:val="24"/>
        </w:rPr>
        <w:t>unbalanced experimental design (i.e., 30 reps for treatment level 1 and 20 reps for</w:t>
      </w:r>
      <w:r w:rsidRPr="00B61046">
        <w:rPr>
          <w:rFonts w:cstheme="minorHAnsi"/>
          <w:sz w:val="24"/>
          <w:szCs w:val="24"/>
        </w:rPr>
        <w:t xml:space="preserve"> </w:t>
      </w:r>
      <w:r w:rsidRPr="00B61046">
        <w:rPr>
          <w:rFonts w:cstheme="minorHAnsi"/>
          <w:sz w:val="24"/>
          <w:szCs w:val="24"/>
        </w:rPr>
        <w:t>treatment level 2), and here v2 has dimensions of 50 rows and 2 columns.</w:t>
      </w:r>
    </w:p>
    <w:p w14:paraId="27CE78D2" w14:textId="77777777" w:rsidR="00251168" w:rsidRDefault="00251168" w:rsidP="00251168">
      <w:pPr>
        <w:autoSpaceDE w:val="0"/>
        <w:autoSpaceDN w:val="0"/>
        <w:adjustRightInd w:val="0"/>
        <w:spacing w:after="0" w:line="240" w:lineRule="auto"/>
        <w:jc w:val="left"/>
        <w:rPr>
          <w:rFonts w:ascii="Times-Roman" w:hAnsi="Times-Roman" w:cs="Times-Roman"/>
          <w:sz w:val="24"/>
          <w:szCs w:val="24"/>
        </w:rPr>
      </w:pPr>
    </w:p>
    <w:p w14:paraId="42EF897C" w14:textId="77777777" w:rsidR="00251168" w:rsidRPr="00251168" w:rsidRDefault="00251168" w:rsidP="00251168">
      <w:pPr>
        <w:autoSpaceDE w:val="0"/>
        <w:autoSpaceDN w:val="0"/>
        <w:adjustRightInd w:val="0"/>
        <w:spacing w:after="0" w:line="240" w:lineRule="auto"/>
        <w:jc w:val="left"/>
        <w:rPr>
          <w:rFonts w:ascii="Times-Roman" w:hAnsi="Times-Roman" w:cs="Times-Roman"/>
          <w:sz w:val="24"/>
          <w:szCs w:val="24"/>
        </w:rPr>
      </w:pPr>
    </w:p>
    <w:p w14:paraId="2959D8B1" w14:textId="77777777" w:rsidR="000E13B4" w:rsidRPr="00201508" w:rsidRDefault="000E13B4" w:rsidP="000E13B4">
      <w:pPr>
        <w:rPr>
          <w:rFonts w:cstheme="minorHAnsi"/>
          <w:sz w:val="24"/>
          <w:szCs w:val="24"/>
        </w:rPr>
      </w:pPr>
      <w:r w:rsidRPr="00201508">
        <w:rPr>
          <w:rFonts w:cstheme="minorHAnsi"/>
          <w:sz w:val="24"/>
          <w:szCs w:val="24"/>
        </w:rPr>
        <w:t xml:space="preserve">Likelihood: </w:t>
      </w:r>
    </w:p>
    <w:p w14:paraId="76DAC34F" w14:textId="7B12F8CA" w:rsidR="000E13B4" w:rsidRPr="00201508" w:rsidRDefault="000E13B4" w:rsidP="000E13B4">
      <w:pPr>
        <w:rPr>
          <w:rFonts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i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 ~ </m:t>
          </m:r>
          <m:r>
            <w:rPr>
              <w:rFonts w:ascii="Cambria Math" w:hAnsi="Cambria Math" w:cstheme="minorHAnsi"/>
              <w:sz w:val="24"/>
              <w:szCs w:val="24"/>
            </w:rPr>
            <m:t>Normal</m:t>
          </m:r>
          <m:r>
            <w:rPr>
              <w:rFonts w:ascii="Cambria Math" w:hAnsi="Cambria Math" w:cstheme="minorHAnsi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,</m:t>
          </m:r>
          <m:r>
            <w:rPr>
              <w:rFonts w:ascii="Cambria Math" w:hAnsi="Cambria Math" w:cstheme="minorHAnsi"/>
              <w:sz w:val="24"/>
              <w:szCs w:val="24"/>
            </w:rPr>
            <m:t>τ</m:t>
          </m:r>
          <m:r>
            <w:rPr>
              <w:rFonts w:ascii="Cambria Math" w:hAnsi="Cambria Math" w:cstheme="minorHAnsi"/>
              <w:sz w:val="24"/>
              <w:szCs w:val="24"/>
            </w:rPr>
            <m:t>)</m:t>
          </m:r>
        </m:oMath>
      </m:oMathPara>
    </w:p>
    <w:p w14:paraId="418392B4" w14:textId="76FE582D" w:rsidR="000E13B4" w:rsidRPr="00201508" w:rsidRDefault="0094079B" w:rsidP="000E13B4">
      <w:pPr>
        <w:rPr>
          <w:rFonts w:eastAsiaTheme="minorEastAsia"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Independent, conditionally conjugate priors</w:t>
      </w:r>
      <w:r w:rsidR="000E13B4" w:rsidRPr="00201508">
        <w:rPr>
          <w:rFonts w:eastAsiaTheme="minorEastAsia" w:cstheme="minorHAnsi"/>
          <w:sz w:val="24"/>
          <w:szCs w:val="24"/>
        </w:rPr>
        <w:t>:</w:t>
      </w:r>
    </w:p>
    <w:p w14:paraId="6F9FD788" w14:textId="06516718" w:rsidR="000E13B4" w:rsidRDefault="00A76AB2" w:rsidP="000E13B4">
      <w:pPr>
        <w:ind w:left="2880" w:firstLine="720"/>
        <w:rPr>
          <w:rFonts w:eastAsiaTheme="minorEastAsia" w:cstheme="minorHAnsi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 ~ </m:t>
        </m:r>
        <m:r>
          <w:rPr>
            <w:rFonts w:ascii="Cambria Math" w:hAnsi="Cambria Math" w:cstheme="minorHAnsi"/>
            <w:sz w:val="24"/>
            <w:szCs w:val="24"/>
          </w:rPr>
          <m:t>Normal</m:t>
        </m:r>
        <m:r>
          <w:rPr>
            <w:rFonts w:ascii="Cambria Math" w:hAnsi="Cambria Math" w:cstheme="minorHAnsi"/>
            <w:sz w:val="24"/>
            <w:szCs w:val="24"/>
          </w:rPr>
          <m:t>(0,0.001)</m:t>
        </m:r>
      </m:oMath>
      <w:r w:rsidR="000E13B4">
        <w:rPr>
          <w:rFonts w:eastAsiaTheme="minorEastAsia" w:cstheme="minorHAnsi"/>
          <w:sz w:val="24"/>
          <w:szCs w:val="24"/>
        </w:rPr>
        <w:tab/>
      </w:r>
      <w:r w:rsidR="000E13B4">
        <w:rPr>
          <w:rFonts w:eastAsiaTheme="minorEastAsia" w:cstheme="minorHAnsi"/>
          <w:sz w:val="24"/>
          <w:szCs w:val="24"/>
        </w:rPr>
        <w:tab/>
      </w:r>
      <w:r w:rsidR="000E13B4">
        <w:rPr>
          <w:rFonts w:eastAsiaTheme="minorEastAsia" w:cstheme="minorHAnsi"/>
          <w:sz w:val="24"/>
          <w:szCs w:val="24"/>
        </w:rPr>
        <w:tab/>
      </w:r>
    </w:p>
    <w:p w14:paraId="1C9C0ADF" w14:textId="4BC52D21" w:rsidR="000E13B4" w:rsidRDefault="005A7C54" w:rsidP="005A7C54">
      <w:pPr>
        <w:ind w:left="2880" w:firstLine="720"/>
        <w:rPr>
          <w:rFonts w:cstheme="minorHAnsi"/>
          <w:i/>
          <w:iCs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τ</m:t>
        </m:r>
        <m:r>
          <w:rPr>
            <w:rFonts w:ascii="Cambria Math" w:hAnsi="Cambria Math" w:cstheme="minorHAnsi"/>
            <w:sz w:val="24"/>
            <w:szCs w:val="24"/>
          </w:rPr>
          <m:t xml:space="preserve"> ~ Gamma(</m:t>
        </m:r>
        <m:r>
          <w:rPr>
            <w:rFonts w:ascii="Cambria Math" w:hAnsi="Cambria Math" w:cstheme="minorHAnsi"/>
            <w:sz w:val="24"/>
            <w:szCs w:val="24"/>
          </w:rPr>
          <m:t>0.01</m:t>
        </m:r>
        <m:r>
          <w:rPr>
            <w:rFonts w:ascii="Cambria Math" w:hAnsi="Cambria Math" w:cstheme="minorHAnsi"/>
            <w:sz w:val="24"/>
            <w:szCs w:val="24"/>
          </w:rPr>
          <m:t>,</m:t>
        </m:r>
        <m:r>
          <w:rPr>
            <w:rFonts w:ascii="Cambria Math" w:hAnsi="Cambria Math" w:cstheme="minorHAnsi"/>
            <w:sz w:val="24"/>
            <w:szCs w:val="24"/>
          </w:rPr>
          <m:t>0.01</m:t>
        </m:r>
        <m:r>
          <w:rPr>
            <w:rFonts w:ascii="Cambria Math" w:hAnsi="Cambria Math" w:cstheme="minorHAnsi"/>
            <w:sz w:val="24"/>
            <w:szCs w:val="24"/>
          </w:rPr>
          <m:t>)</m:t>
        </m:r>
      </m:oMath>
      <w:r w:rsidR="000E13B4">
        <w:rPr>
          <w:rFonts w:eastAsiaTheme="minorEastAsia" w:cstheme="minorHAnsi"/>
          <w:sz w:val="24"/>
          <w:szCs w:val="24"/>
        </w:rPr>
        <w:tab/>
      </w:r>
      <w:r w:rsidR="000E13B4">
        <w:rPr>
          <w:rFonts w:eastAsiaTheme="minorEastAsia" w:cstheme="minorHAnsi"/>
          <w:sz w:val="24"/>
          <w:szCs w:val="24"/>
        </w:rPr>
        <w:tab/>
      </w:r>
      <w:r w:rsidR="000E13B4">
        <w:rPr>
          <w:rFonts w:eastAsiaTheme="minorEastAsia" w:cstheme="minorHAnsi"/>
          <w:sz w:val="24"/>
          <w:szCs w:val="24"/>
        </w:rPr>
        <w:tab/>
      </w:r>
      <w:r w:rsidR="000E13B4">
        <w:rPr>
          <w:rFonts w:eastAsiaTheme="minorEastAsia" w:cstheme="minorHAnsi"/>
          <w:sz w:val="24"/>
          <w:szCs w:val="24"/>
        </w:rPr>
        <w:tab/>
      </w:r>
    </w:p>
    <w:p w14:paraId="75FBB5ED" w14:textId="77777777" w:rsidR="00382CF9" w:rsidRPr="00382CF9" w:rsidRDefault="00382CF9" w:rsidP="00382CF9">
      <w:pPr>
        <w:autoSpaceDE w:val="0"/>
        <w:autoSpaceDN w:val="0"/>
        <w:adjustRightInd w:val="0"/>
        <w:spacing w:after="0" w:line="240" w:lineRule="auto"/>
        <w:jc w:val="left"/>
        <w:rPr>
          <w:rFonts w:ascii="Times-Roman" w:hAnsi="Times-Roman" w:cs="Times-Roman"/>
          <w:sz w:val="24"/>
          <w:szCs w:val="24"/>
        </w:rPr>
      </w:pPr>
      <w:r w:rsidRPr="00382CF9">
        <w:rPr>
          <w:rFonts w:ascii="Times-Roman" w:hAnsi="Times-Roman" w:cs="Times-Roman"/>
          <w:sz w:val="24"/>
          <w:szCs w:val="24"/>
        </w:rPr>
        <w:t>We will implement the model in JAGS by coding it in two different ways, illustrating</w:t>
      </w:r>
    </w:p>
    <w:p w14:paraId="547F4ED1" w14:textId="77777777" w:rsidR="00382CF9" w:rsidRPr="00382CF9" w:rsidRDefault="00382CF9" w:rsidP="00382CF9">
      <w:pPr>
        <w:autoSpaceDE w:val="0"/>
        <w:autoSpaceDN w:val="0"/>
        <w:adjustRightInd w:val="0"/>
        <w:spacing w:after="0" w:line="240" w:lineRule="auto"/>
        <w:jc w:val="left"/>
        <w:rPr>
          <w:rFonts w:ascii="Times-Roman" w:hAnsi="Times-Roman" w:cs="Times-Roman"/>
          <w:sz w:val="24"/>
          <w:szCs w:val="24"/>
        </w:rPr>
      </w:pPr>
      <w:r w:rsidRPr="00382CF9">
        <w:rPr>
          <w:rFonts w:ascii="Times-Roman" w:hAnsi="Times-Roman" w:cs="Times-Roman"/>
          <w:sz w:val="24"/>
          <w:szCs w:val="24"/>
        </w:rPr>
        <w:t>how we can use “indexing tricks” to deal with unbalanced designs. In doing so, you will</w:t>
      </w:r>
    </w:p>
    <w:p w14:paraId="32FF7C5F" w14:textId="77777777" w:rsidR="00382CF9" w:rsidRPr="00382CF9" w:rsidRDefault="00382CF9" w:rsidP="00382CF9">
      <w:pPr>
        <w:autoSpaceDE w:val="0"/>
        <w:autoSpaceDN w:val="0"/>
        <w:adjustRightInd w:val="0"/>
        <w:spacing w:after="0" w:line="240" w:lineRule="auto"/>
        <w:jc w:val="left"/>
        <w:rPr>
          <w:rFonts w:ascii="Times-Roman" w:hAnsi="Times-Roman" w:cs="Times-Roman"/>
          <w:sz w:val="24"/>
          <w:szCs w:val="24"/>
        </w:rPr>
      </w:pPr>
      <w:r w:rsidRPr="00382CF9">
        <w:rPr>
          <w:rFonts w:ascii="Times-Roman" w:hAnsi="Times-Roman" w:cs="Times-Roman"/>
          <w:sz w:val="24"/>
          <w:szCs w:val="24"/>
        </w:rPr>
        <w:t xml:space="preserve">have to give </w:t>
      </w:r>
      <w:r w:rsidRPr="00382CF9">
        <w:rPr>
          <w:rFonts w:ascii="Times-Roman" w:hAnsi="Times-Roman" w:cs="Times-Roman"/>
          <w:b/>
          <w:bCs/>
          <w:sz w:val="24"/>
          <w:szCs w:val="24"/>
        </w:rPr>
        <w:t>non-zero integer values, numbered sequentially</w:t>
      </w:r>
      <w:r w:rsidRPr="00382CF9">
        <w:rPr>
          <w:rFonts w:ascii="Times-Roman" w:hAnsi="Times-Roman" w:cs="Times-Roman"/>
          <w:sz w:val="24"/>
          <w:szCs w:val="24"/>
        </w:rPr>
        <w:t>, to treatment indicators or</w:t>
      </w:r>
    </w:p>
    <w:p w14:paraId="6DD14030" w14:textId="5F2B0BBF" w:rsidR="00A81E23" w:rsidRPr="00062F95" w:rsidRDefault="00382CF9" w:rsidP="00062F95">
      <w:pPr>
        <w:autoSpaceDE w:val="0"/>
        <w:autoSpaceDN w:val="0"/>
        <w:adjustRightInd w:val="0"/>
        <w:spacing w:after="0" w:line="240" w:lineRule="auto"/>
        <w:jc w:val="left"/>
        <w:rPr>
          <w:rFonts w:ascii="Times-Roman" w:hAnsi="Times-Roman" w:cs="Times-Roman"/>
          <w:sz w:val="24"/>
          <w:szCs w:val="24"/>
        </w:rPr>
      </w:pPr>
      <w:r w:rsidRPr="00382CF9">
        <w:rPr>
          <w:rFonts w:ascii="Times-Roman" w:hAnsi="Times-Roman" w:cs="Times-Roman"/>
          <w:sz w:val="24"/>
          <w:szCs w:val="24"/>
        </w:rPr>
        <w:t>other qualitative or discrete variables.</w:t>
      </w:r>
      <w:r>
        <w:rPr>
          <w:rFonts w:ascii="Times-Roman" w:hAnsi="Times-Roman" w:cs="Times-Roman"/>
          <w:sz w:val="24"/>
          <w:szCs w:val="24"/>
        </w:rPr>
        <w:t xml:space="preserve"> </w:t>
      </w:r>
      <w:r w:rsidR="00A81E23">
        <w:rPr>
          <w:rFonts w:ascii="Times-Roman" w:hAnsi="Times-Roman" w:cs="Times-Roman"/>
          <w:sz w:val="24"/>
          <w:szCs w:val="24"/>
        </w:rPr>
        <w:t xml:space="preserve">You may want to make inferences about the effect of the different </w:t>
      </w:r>
      <w:proofErr w:type="gramStart"/>
      <w:r w:rsidR="00A81E23">
        <w:rPr>
          <w:rFonts w:ascii="Times-Roman" w:hAnsi="Times-Roman" w:cs="Times-Roman"/>
          <w:sz w:val="24"/>
          <w:szCs w:val="24"/>
        </w:rPr>
        <w:t>fertilizers, and</w:t>
      </w:r>
      <w:proofErr w:type="gramEnd"/>
      <w:r w:rsidR="00A81E23">
        <w:rPr>
          <w:rFonts w:ascii="Times-Roman" w:hAnsi="Times-Roman" w:cs="Times-Roman"/>
          <w:sz w:val="24"/>
          <w:szCs w:val="24"/>
        </w:rPr>
        <w:t xml:space="preserve"> thus</w:t>
      </w:r>
      <w:r>
        <w:rPr>
          <w:rFonts w:ascii="Times-Roman" w:hAnsi="Times-Roman" w:cs="Times-Roman"/>
          <w:sz w:val="24"/>
          <w:szCs w:val="24"/>
        </w:rPr>
        <w:t xml:space="preserve"> </w:t>
      </w:r>
      <w:r w:rsidR="00A81E23">
        <w:rPr>
          <w:rFonts w:ascii="Times-Roman" w:hAnsi="Times-Roman" w:cs="Times-Roman"/>
          <w:sz w:val="24"/>
          <w:szCs w:val="24"/>
        </w:rPr>
        <w:t xml:space="preserve">may want to determine if the mean biomass under fertilizer A (i.e.,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</m:oMath>
      <w:r w:rsidR="00A81E23">
        <w:rPr>
          <w:rFonts w:ascii="Times-Roman" w:hAnsi="Times-Roman" w:cs="Times-Roman"/>
          <w:sz w:val="24"/>
          <w:szCs w:val="24"/>
        </w:rPr>
        <w:t>) differs from that</w:t>
      </w:r>
      <w:r>
        <w:rPr>
          <w:rFonts w:ascii="Times-Roman" w:hAnsi="Times-Roman" w:cs="Times-Roman"/>
          <w:sz w:val="24"/>
          <w:szCs w:val="24"/>
        </w:rPr>
        <w:t xml:space="preserve"> </w:t>
      </w:r>
      <w:r w:rsidR="00A81E23">
        <w:rPr>
          <w:rFonts w:ascii="Times-Roman" w:hAnsi="Times-Roman" w:cs="Times-Roman"/>
          <w:sz w:val="24"/>
          <w:szCs w:val="24"/>
        </w:rPr>
        <w:t xml:space="preserve">under fertilizer B (i.e.,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</m:oMath>
      <w:r w:rsidR="00A81E23">
        <w:rPr>
          <w:rFonts w:ascii="Times-Roman" w:hAnsi="Times-Roman" w:cs="Times-Roman"/>
          <w:sz w:val="24"/>
          <w:szCs w:val="24"/>
        </w:rPr>
        <w:t>). To determine if these two means differ, we compute the</w:t>
      </w:r>
      <w:r>
        <w:rPr>
          <w:rFonts w:ascii="Times-Roman" w:hAnsi="Times-Roman" w:cs="Times-Roman"/>
          <w:sz w:val="24"/>
          <w:szCs w:val="24"/>
        </w:rPr>
        <w:t xml:space="preserve"> </w:t>
      </w:r>
      <w:r w:rsidR="00A81E23">
        <w:rPr>
          <w:rFonts w:ascii="Times-Roman" w:hAnsi="Times-Roman" w:cs="Times-Roman"/>
          <w:sz w:val="24"/>
          <w:szCs w:val="24"/>
        </w:rPr>
        <w:t xml:space="preserve">difference, Diff =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</m:oMath>
      <w:r w:rsidR="00A81E23">
        <w:rPr>
          <w:rFonts w:ascii="Times-Roman" w:hAnsi="Times-Roman" w:cs="Times-Roman"/>
          <w:sz w:val="24"/>
          <w:szCs w:val="24"/>
        </w:rPr>
        <w:t xml:space="preserve">–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</m:oMath>
      <w:r w:rsidR="00A81E23">
        <w:rPr>
          <w:rFonts w:ascii="Times-Roman" w:hAnsi="Times-Roman" w:cs="Times-Roman"/>
          <w:sz w:val="16"/>
          <w:szCs w:val="16"/>
        </w:rPr>
        <w:t xml:space="preserve"> </w:t>
      </w:r>
      <w:r w:rsidR="00A81E23">
        <w:rPr>
          <w:rFonts w:ascii="Times-Roman" w:hAnsi="Times-Roman" w:cs="Times-Roman"/>
          <w:sz w:val="24"/>
          <w:szCs w:val="24"/>
        </w:rPr>
        <w:t xml:space="preserve">in our model code. </w:t>
      </w:r>
    </w:p>
    <w:sectPr w:rsidR="00A81E23" w:rsidRPr="00062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294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114015606">
    <w:abstractNumId w:val="0"/>
  </w:num>
  <w:num w:numId="2" w16cid:durableId="10377253">
    <w:abstractNumId w:val="0"/>
  </w:num>
  <w:num w:numId="3" w16cid:durableId="740827977">
    <w:abstractNumId w:val="0"/>
  </w:num>
  <w:num w:numId="4" w16cid:durableId="1117145251">
    <w:abstractNumId w:val="0"/>
  </w:num>
  <w:num w:numId="5" w16cid:durableId="1252010047">
    <w:abstractNumId w:val="0"/>
  </w:num>
  <w:num w:numId="6" w16cid:durableId="1280605642">
    <w:abstractNumId w:val="0"/>
  </w:num>
  <w:num w:numId="7" w16cid:durableId="1729918143">
    <w:abstractNumId w:val="0"/>
  </w:num>
  <w:num w:numId="8" w16cid:durableId="1838111207">
    <w:abstractNumId w:val="0"/>
  </w:num>
  <w:num w:numId="9" w16cid:durableId="111214604">
    <w:abstractNumId w:val="0"/>
  </w:num>
  <w:num w:numId="10" w16cid:durableId="214700200">
    <w:abstractNumId w:val="0"/>
  </w:num>
  <w:num w:numId="11" w16cid:durableId="877276529">
    <w:abstractNumId w:val="0"/>
  </w:num>
  <w:num w:numId="12" w16cid:durableId="1131897285">
    <w:abstractNumId w:val="0"/>
  </w:num>
  <w:num w:numId="13" w16cid:durableId="1921676144">
    <w:abstractNumId w:val="0"/>
  </w:num>
  <w:num w:numId="14" w16cid:durableId="1840460715">
    <w:abstractNumId w:val="0"/>
  </w:num>
  <w:num w:numId="15" w16cid:durableId="1136995846">
    <w:abstractNumId w:val="0"/>
  </w:num>
  <w:num w:numId="16" w16cid:durableId="157228938">
    <w:abstractNumId w:val="0"/>
  </w:num>
  <w:num w:numId="17" w16cid:durableId="899907016">
    <w:abstractNumId w:val="0"/>
  </w:num>
  <w:num w:numId="18" w16cid:durableId="696199751">
    <w:abstractNumId w:val="0"/>
  </w:num>
  <w:num w:numId="19" w16cid:durableId="1132744796">
    <w:abstractNumId w:val="0"/>
  </w:num>
  <w:num w:numId="20" w16cid:durableId="154417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BD"/>
    <w:rsid w:val="00062F95"/>
    <w:rsid w:val="000E13B4"/>
    <w:rsid w:val="00103D35"/>
    <w:rsid w:val="001D219A"/>
    <w:rsid w:val="00251168"/>
    <w:rsid w:val="00382CF9"/>
    <w:rsid w:val="00387D3C"/>
    <w:rsid w:val="005152AE"/>
    <w:rsid w:val="00547BBD"/>
    <w:rsid w:val="005A7C54"/>
    <w:rsid w:val="006115E7"/>
    <w:rsid w:val="006C6CD6"/>
    <w:rsid w:val="006C7E2A"/>
    <w:rsid w:val="006F1E1F"/>
    <w:rsid w:val="006F625C"/>
    <w:rsid w:val="00712AF3"/>
    <w:rsid w:val="00792E03"/>
    <w:rsid w:val="007F0F82"/>
    <w:rsid w:val="00840564"/>
    <w:rsid w:val="00865DE6"/>
    <w:rsid w:val="008E737B"/>
    <w:rsid w:val="009148BE"/>
    <w:rsid w:val="0094079B"/>
    <w:rsid w:val="00950633"/>
    <w:rsid w:val="009E4B80"/>
    <w:rsid w:val="00A76AB2"/>
    <w:rsid w:val="00A81E23"/>
    <w:rsid w:val="00AD7A72"/>
    <w:rsid w:val="00AF3466"/>
    <w:rsid w:val="00B61046"/>
    <w:rsid w:val="00D274EF"/>
    <w:rsid w:val="00D31D6C"/>
    <w:rsid w:val="00DC70CF"/>
    <w:rsid w:val="00FE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24B3"/>
  <w15:chartTrackingRefBased/>
  <w15:docId w15:val="{4EFE414A-2E78-45F5-824E-6B629621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BBD"/>
  </w:style>
  <w:style w:type="paragraph" w:styleId="Heading1">
    <w:name w:val="heading 1"/>
    <w:basedOn w:val="Normal"/>
    <w:next w:val="Normal"/>
    <w:link w:val="Heading1Char"/>
    <w:uiPriority w:val="9"/>
    <w:qFormat/>
    <w:rsid w:val="00FE01E6"/>
    <w:pPr>
      <w:numPr>
        <w:numId w:val="20"/>
      </w:num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1E6"/>
    <w:pPr>
      <w:numPr>
        <w:ilvl w:val="1"/>
        <w:numId w:val="20"/>
      </w:num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1E6"/>
    <w:pPr>
      <w:numPr>
        <w:ilvl w:val="2"/>
        <w:numId w:val="20"/>
      </w:num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1E6"/>
    <w:pPr>
      <w:numPr>
        <w:ilvl w:val="3"/>
        <w:numId w:val="20"/>
      </w:num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1E6"/>
    <w:pPr>
      <w:numPr>
        <w:ilvl w:val="4"/>
        <w:numId w:val="20"/>
      </w:num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1E6"/>
    <w:pPr>
      <w:numPr>
        <w:ilvl w:val="5"/>
        <w:numId w:val="20"/>
      </w:num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1E6"/>
    <w:pPr>
      <w:numPr>
        <w:ilvl w:val="6"/>
        <w:numId w:val="20"/>
      </w:num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1E6"/>
    <w:pPr>
      <w:numPr>
        <w:ilvl w:val="7"/>
        <w:numId w:val="20"/>
      </w:num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1E6"/>
    <w:pPr>
      <w:numPr>
        <w:ilvl w:val="8"/>
        <w:numId w:val="20"/>
      </w:num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1E6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01E6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E01E6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E01E6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1E6"/>
    <w:rPr>
      <w:smallCaps/>
      <w:color w:val="3A7C22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1E6"/>
    <w:rPr>
      <w:smallCaps/>
      <w:color w:val="4EA72E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1E6"/>
    <w:rPr>
      <w:b/>
      <w:bCs/>
      <w:smallCaps/>
      <w:color w:val="4EA72E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1E6"/>
    <w:rPr>
      <w:b/>
      <w:bCs/>
      <w:i/>
      <w:iCs/>
      <w:smallCaps/>
      <w:color w:val="3A7C22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1E6"/>
    <w:rPr>
      <w:b/>
      <w:bCs/>
      <w:i/>
      <w:iCs/>
      <w:smallCaps/>
      <w:color w:val="275317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01E6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E01E6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01E6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1E6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FE01E6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FE01E6"/>
    <w:rPr>
      <w:b/>
      <w:bCs/>
      <w:color w:val="4EA72E" w:themeColor="accent6"/>
    </w:rPr>
  </w:style>
  <w:style w:type="character" w:styleId="Emphasis">
    <w:name w:val="Emphasis"/>
    <w:uiPriority w:val="20"/>
    <w:qFormat/>
    <w:rsid w:val="00FE01E6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FE01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01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E01E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E01E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1E6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1E6"/>
    <w:rPr>
      <w:b/>
      <w:bCs/>
      <w:i/>
      <w:iCs/>
    </w:rPr>
  </w:style>
  <w:style w:type="character" w:styleId="SubtleEmphasis">
    <w:name w:val="Subtle Emphasis"/>
    <w:uiPriority w:val="19"/>
    <w:qFormat/>
    <w:rsid w:val="00FE01E6"/>
    <w:rPr>
      <w:i/>
      <w:iCs/>
    </w:rPr>
  </w:style>
  <w:style w:type="character" w:styleId="IntenseEmphasis">
    <w:name w:val="Intense Emphasis"/>
    <w:uiPriority w:val="21"/>
    <w:qFormat/>
    <w:rsid w:val="00FE01E6"/>
    <w:rPr>
      <w:b/>
      <w:bCs/>
      <w:i/>
      <w:iCs/>
      <w:color w:val="4EA72E" w:themeColor="accent6"/>
      <w:spacing w:val="10"/>
    </w:rPr>
  </w:style>
  <w:style w:type="character" w:styleId="SubtleReference">
    <w:name w:val="Subtle Reference"/>
    <w:uiPriority w:val="31"/>
    <w:qFormat/>
    <w:rsid w:val="00FE01E6"/>
    <w:rPr>
      <w:b/>
      <w:bCs/>
    </w:rPr>
  </w:style>
  <w:style w:type="character" w:styleId="IntenseReference">
    <w:name w:val="Intense Reference"/>
    <w:uiPriority w:val="32"/>
    <w:qFormat/>
    <w:rsid w:val="00FE01E6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FE01E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01E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ionas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7d49e9f-89e1-4aa0-99a3-d35b57b2ba03}" enabled="0" method="" siteId="{27d49e9f-89e1-4aa0-99a3-d35b57b2ba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Shaeffer Deegan</dc:creator>
  <cp:keywords/>
  <dc:description/>
  <cp:lastModifiedBy>Eva Shaeffer Deegan</cp:lastModifiedBy>
  <cp:revision>27</cp:revision>
  <dcterms:created xsi:type="dcterms:W3CDTF">2026-07-15T18:52:00Z</dcterms:created>
  <dcterms:modified xsi:type="dcterms:W3CDTF">2026-07-15T22:11:00Z</dcterms:modified>
</cp:coreProperties>
</file>