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3D13C2E" w:rsidP="0F825BE8" w:rsidRDefault="63D13C2E" w14:paraId="3CEA17C5" w14:textId="150D026B">
      <w:pPr>
        <w:pStyle w:val="Heading1"/>
      </w:pPr>
      <w:r w:rsidRPr="0F825BE8" w:rsidR="63D13C2E">
        <w:rPr>
          <w:noProof w:val="0"/>
          <w:lang w:val="en-US"/>
        </w:rPr>
        <w:t>Conceptual Design Document: EVA Cost Recovery Model</w:t>
      </w:r>
    </w:p>
    <w:p w:rsidR="63D13C2E" w:rsidP="0F825BE8" w:rsidRDefault="63D13C2E" w14:paraId="6306E849" w14:textId="65623472">
      <w:pPr>
        <w:spacing w:before="240" w:beforeAutospacing="off" w:after="240" w:afterAutospacing="off"/>
      </w:pPr>
      <w:r w:rsidRPr="0F825BE8" w:rsidR="63D13C2E">
        <w:rPr>
          <w:rFonts w:ascii="Aptos" w:hAnsi="Aptos" w:eastAsia="Aptos" w:cs="Aptos"/>
          <w:b w:val="1"/>
          <w:bCs w:val="1"/>
          <w:noProof w:val="0"/>
          <w:sz w:val="24"/>
          <w:szCs w:val="24"/>
          <w:lang w:val="en-US"/>
        </w:rPr>
        <w:t>1. Introduction</w:t>
      </w:r>
    </w:p>
    <w:p w:rsidR="63D13C2E" w:rsidP="0F825BE8" w:rsidRDefault="63D13C2E" w14:paraId="1A078B21" w14:textId="3D7057AA">
      <w:pPr>
        <w:spacing w:before="240" w:beforeAutospacing="off" w:after="240" w:afterAutospacing="off"/>
      </w:pPr>
      <w:r w:rsidRPr="69E18001" w:rsidR="63D13C2E">
        <w:rPr>
          <w:rFonts w:ascii="Aptos" w:hAnsi="Aptos" w:eastAsia="Aptos" w:cs="Aptos"/>
          <w:noProof w:val="0"/>
          <w:sz w:val="24"/>
          <w:szCs w:val="24"/>
          <w:lang w:val="en-US"/>
        </w:rPr>
        <w:t xml:space="preserve"> This document outlines a conceptual design for a cost recovery model for the ESDC Virtual Assistant (EVA) platform. The model enables precise attribution of usage costs to individual cost centers based on user-level token consumption. This approach supports transparency, scalability, and accountability in EVA's </w:t>
      </w:r>
      <w:r w:rsidRPr="69E18001" w:rsidR="63D13C2E">
        <w:rPr>
          <w:rFonts w:ascii="Aptos" w:hAnsi="Aptos" w:eastAsia="Aptos" w:cs="Aptos"/>
          <w:noProof w:val="0"/>
          <w:sz w:val="24"/>
          <w:szCs w:val="24"/>
          <w:lang w:val="en-US"/>
        </w:rPr>
        <w:t>operation</w:t>
      </w:r>
      <w:r w:rsidRPr="69E18001" w:rsidR="63D13C2E">
        <w:rPr>
          <w:rFonts w:ascii="Aptos" w:hAnsi="Aptos" w:eastAsia="Aptos" w:cs="Aptos"/>
          <w:noProof w:val="0"/>
          <w:sz w:val="24"/>
          <w:szCs w:val="24"/>
          <w:lang w:val="en-US"/>
        </w:rPr>
        <w:t xml:space="preserve"> and </w:t>
      </w:r>
      <w:r w:rsidRPr="69E18001" w:rsidR="63D13C2E">
        <w:rPr>
          <w:rFonts w:ascii="Aptos" w:hAnsi="Aptos" w:eastAsia="Aptos" w:cs="Aptos"/>
          <w:noProof w:val="0"/>
          <w:sz w:val="24"/>
          <w:szCs w:val="24"/>
          <w:lang w:val="en-US"/>
        </w:rPr>
        <w:t>financial management</w:t>
      </w:r>
      <w:r w:rsidRPr="69E18001" w:rsidR="63D13C2E">
        <w:rPr>
          <w:rFonts w:ascii="Aptos" w:hAnsi="Aptos" w:eastAsia="Aptos" w:cs="Aptos"/>
          <w:noProof w:val="0"/>
          <w:sz w:val="24"/>
          <w:szCs w:val="24"/>
          <w:lang w:val="en-US"/>
        </w:rPr>
        <w:t>.</w:t>
      </w:r>
    </w:p>
    <w:p w:rsidR="167D4026" w:rsidP="69E18001" w:rsidRDefault="167D4026" w14:paraId="7B65E2EA" w14:textId="1519DA59">
      <w:pPr>
        <w:spacing w:before="240" w:beforeAutospacing="off" w:after="240" w:afterAutospacing="off"/>
      </w:pPr>
      <w:r w:rsidRPr="69E18001" w:rsidR="167D4026">
        <w:rPr>
          <w:rFonts w:ascii="Aptos" w:hAnsi="Aptos" w:eastAsia="Aptos" w:cs="Aptos"/>
          <w:b w:val="1"/>
          <w:bCs w:val="1"/>
          <w:noProof w:val="0"/>
          <w:sz w:val="24"/>
          <w:szCs w:val="24"/>
          <w:lang w:val="en-US"/>
        </w:rPr>
        <w:t>API Gateway Reference</w:t>
      </w:r>
      <w:r>
        <w:br/>
      </w:r>
      <w:r w:rsidRPr="69E18001" w:rsidR="167D4026">
        <w:rPr>
          <w:rFonts w:ascii="Aptos" w:hAnsi="Aptos" w:eastAsia="Aptos" w:cs="Aptos"/>
          <w:noProof w:val="0"/>
          <w:sz w:val="24"/>
          <w:szCs w:val="24"/>
          <w:lang w:val="en-US"/>
        </w:rPr>
        <w:t xml:space="preserve">All Live Ops API calls (e.g., session monitoring, injection, and override) must be routed through Azure API Management (APIM), as outlined in the </w:t>
      </w:r>
      <w:r w:rsidRPr="69E18001" w:rsidR="167D4026">
        <w:rPr>
          <w:rFonts w:ascii="Aptos" w:hAnsi="Aptos" w:eastAsia="Aptos" w:cs="Aptos"/>
          <w:b w:val="1"/>
          <w:bCs w:val="1"/>
          <w:noProof w:val="0"/>
          <w:sz w:val="24"/>
          <w:szCs w:val="24"/>
          <w:lang w:val="en-US"/>
        </w:rPr>
        <w:t>CDD – EVA API Gateway &amp; Integration Layer</w:t>
      </w:r>
      <w:r w:rsidRPr="69E18001" w:rsidR="167D4026">
        <w:rPr>
          <w:rFonts w:ascii="Aptos" w:hAnsi="Aptos" w:eastAsia="Aptos" w:cs="Aptos"/>
          <w:noProof w:val="0"/>
          <w:sz w:val="24"/>
          <w:szCs w:val="24"/>
          <w:lang w:val="en-US"/>
        </w:rPr>
        <w:t>. APIM provides enforcement of RBAC, session tagging, observability, and audit logging for Live Ops activities.</w:t>
      </w:r>
    </w:p>
    <w:p w:rsidR="69E18001" w:rsidP="69E18001" w:rsidRDefault="69E18001" w14:paraId="65F0152B" w14:textId="561588EF">
      <w:pPr>
        <w:spacing w:before="240" w:beforeAutospacing="off" w:after="240" w:afterAutospacing="off"/>
        <w:rPr>
          <w:rFonts w:ascii="Aptos" w:hAnsi="Aptos" w:eastAsia="Aptos" w:cs="Aptos"/>
          <w:noProof w:val="0"/>
          <w:sz w:val="24"/>
          <w:szCs w:val="24"/>
          <w:lang w:val="en-US"/>
        </w:rPr>
      </w:pPr>
    </w:p>
    <w:p w:rsidR="63D13C2E" w:rsidP="0F825BE8" w:rsidRDefault="63D13C2E" w14:paraId="02D152DC" w14:textId="7A2A7159">
      <w:pPr>
        <w:spacing w:before="240" w:beforeAutospacing="off" w:after="240" w:afterAutospacing="off"/>
      </w:pPr>
      <w:r w:rsidRPr="0F825BE8" w:rsidR="63D13C2E">
        <w:rPr>
          <w:rFonts w:ascii="Aptos" w:hAnsi="Aptos" w:eastAsia="Aptos" w:cs="Aptos"/>
          <w:b w:val="1"/>
          <w:bCs w:val="1"/>
          <w:noProof w:val="0"/>
          <w:sz w:val="24"/>
          <w:szCs w:val="24"/>
          <w:lang w:val="en-US"/>
        </w:rPr>
        <w:t>2. Objectives</w:t>
      </w:r>
    </w:p>
    <w:p w:rsidR="63D13C2E" w:rsidP="0F825BE8" w:rsidRDefault="63D13C2E" w14:paraId="1DD26473" w14:textId="7E03623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Enable cost attribution to departments and branches using EVA.</w:t>
      </w:r>
    </w:p>
    <w:p w:rsidR="63D13C2E" w:rsidP="0F825BE8" w:rsidRDefault="63D13C2E" w14:paraId="7F455F39" w14:textId="0F9EB13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Track generative AI token consumption per user and by API caller.</w:t>
      </w:r>
    </w:p>
    <w:p w:rsidR="63D13C2E" w:rsidP="0F825BE8" w:rsidRDefault="63D13C2E" w14:paraId="65E27F72" w14:textId="7BADBCC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Provide monthly cost reports per cost center, application, and model tier.</w:t>
      </w:r>
    </w:p>
    <w:p w:rsidR="63D13C2E" w:rsidP="0F825BE8" w:rsidRDefault="63D13C2E" w14:paraId="2E9219C6" w14:textId="00A117B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Integrate seamlessly with enterprise systems and support multi-tenant, multi-model environments.</w:t>
      </w:r>
    </w:p>
    <w:p w:rsidR="63D13C2E" w:rsidP="0F825BE8" w:rsidRDefault="63D13C2E" w14:paraId="5A3BCE81" w14:textId="196AE5D8">
      <w:pPr>
        <w:spacing w:before="240" w:beforeAutospacing="off" w:after="240" w:afterAutospacing="off"/>
      </w:pPr>
      <w:r w:rsidRPr="0F825BE8" w:rsidR="63D13C2E">
        <w:rPr>
          <w:rFonts w:ascii="Aptos" w:hAnsi="Aptos" w:eastAsia="Aptos" w:cs="Aptos"/>
          <w:b w:val="1"/>
          <w:bCs w:val="1"/>
          <w:noProof w:val="0"/>
          <w:sz w:val="24"/>
          <w:szCs w:val="24"/>
          <w:lang w:val="en-US"/>
        </w:rPr>
        <w:t>3. Concept Overview</w:t>
      </w:r>
    </w:p>
    <w:p w:rsidR="63D13C2E" w:rsidP="0F825BE8" w:rsidRDefault="63D13C2E" w14:paraId="443CF2D6" w14:textId="325B7E3F">
      <w:pPr>
        <w:spacing w:before="240" w:beforeAutospacing="off" w:after="240" w:afterAutospacing="off"/>
      </w:pPr>
      <w:r w:rsidRPr="0F825BE8" w:rsidR="63D13C2E">
        <w:rPr>
          <w:rFonts w:ascii="Aptos" w:hAnsi="Aptos" w:eastAsia="Aptos" w:cs="Aptos"/>
          <w:noProof w:val="0"/>
          <w:sz w:val="24"/>
          <w:szCs w:val="24"/>
          <w:lang w:val="en-US"/>
        </w:rPr>
        <w:t xml:space="preserve"> Each EVA user or API caller is mapped to a departmental cost center or project code. Token usage (prompt + completion tokens) is logged per session or API call. Aggregated monthly usage is then multiplied by the applicable token rate (based on Azure OpenAI or equivalent pricing). Costs are attributed to the respective cost centers or application owners, enabling departmental chargebacks or budgeting.</w:t>
      </w:r>
    </w:p>
    <w:p w:rsidR="63D13C2E" w:rsidP="0F825BE8" w:rsidRDefault="63D13C2E" w14:paraId="4CD2E133" w14:textId="04A5E8CD">
      <w:pPr>
        <w:spacing w:before="240" w:beforeAutospacing="off" w:after="240" w:afterAutospacing="off"/>
      </w:pPr>
      <w:r w:rsidRPr="0F825BE8" w:rsidR="63D13C2E">
        <w:rPr>
          <w:rFonts w:ascii="Aptos" w:hAnsi="Aptos" w:eastAsia="Aptos" w:cs="Aptos"/>
          <w:b w:val="1"/>
          <w:bCs w:val="1"/>
          <w:noProof w:val="0"/>
          <w:sz w:val="24"/>
          <w:szCs w:val="24"/>
          <w:lang w:val="en-US"/>
        </w:rPr>
        <w:t>4. Key Design Components</w:t>
      </w:r>
    </w:p>
    <w:p w:rsidR="63D13C2E" w:rsidP="0F825BE8" w:rsidRDefault="63D13C2E" w14:paraId="49CA686B" w14:textId="68E73118">
      <w:pPr>
        <w:spacing w:before="240" w:beforeAutospacing="off" w:after="240" w:afterAutospacing="off"/>
      </w:pPr>
      <w:r w:rsidRPr="0F825BE8" w:rsidR="63D13C2E">
        <w:rPr>
          <w:rFonts w:ascii="Aptos" w:hAnsi="Aptos" w:eastAsia="Aptos" w:cs="Aptos"/>
          <w:b w:val="1"/>
          <w:bCs w:val="1"/>
          <w:noProof w:val="0"/>
          <w:sz w:val="24"/>
          <w:szCs w:val="24"/>
          <w:lang w:val="en-US"/>
        </w:rPr>
        <w:t>4.1 User-Cost Center and API Attribution</w:t>
      </w:r>
    </w:p>
    <w:p w:rsidR="63D13C2E" w:rsidP="0F825BE8" w:rsidRDefault="63D13C2E" w14:paraId="7052890E" w14:textId="12FAAD5F">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Sources: HR system (for users), API gateway (for callers)</w:t>
      </w:r>
    </w:p>
    <w:p w:rsidR="63D13C2E" w:rsidP="0F825BE8" w:rsidRDefault="63D13C2E" w14:paraId="0FC5853D" w14:textId="2CB8CB24">
      <w:pPr>
        <w:pStyle w:val="ListParagraph"/>
        <w:numPr>
          <w:ilvl w:val="0"/>
          <w:numId w:val="21"/>
        </w:numPr>
        <w:spacing w:before="240" w:beforeAutospacing="off" w:after="240" w:afterAutospacing="off"/>
        <w:rPr>
          <w:rFonts w:ascii="Consolas" w:hAnsi="Consolas" w:eastAsia="Consolas" w:cs="Consolas"/>
          <w:noProof w:val="0"/>
          <w:sz w:val="24"/>
          <w:szCs w:val="24"/>
          <w:lang w:val="en-US"/>
        </w:rPr>
      </w:pPr>
      <w:r w:rsidRPr="0F825BE8" w:rsidR="63D13C2E">
        <w:rPr>
          <w:rFonts w:ascii="Aptos" w:hAnsi="Aptos" w:eastAsia="Aptos" w:cs="Aptos"/>
          <w:noProof w:val="0"/>
          <w:sz w:val="24"/>
          <w:szCs w:val="24"/>
          <w:lang w:val="en-US"/>
        </w:rPr>
        <w:t xml:space="preserve">Format: </w:t>
      </w:r>
      <w:r w:rsidRPr="0F825BE8" w:rsidR="63D13C2E">
        <w:rPr>
          <w:rFonts w:ascii="Consolas" w:hAnsi="Consolas" w:eastAsia="Consolas" w:cs="Consolas"/>
          <w:noProof w:val="0"/>
          <w:sz w:val="24"/>
          <w:szCs w:val="24"/>
          <w:lang w:val="en-US"/>
        </w:rPr>
        <w:t>UserID</w:t>
      </w:r>
      <w:r w:rsidRPr="0F825BE8" w:rsidR="63D13C2E">
        <w:rPr>
          <w:rFonts w:ascii="Aptos" w:hAnsi="Aptos" w:eastAsia="Aptos" w:cs="Aptos"/>
          <w:noProof w:val="0"/>
          <w:sz w:val="24"/>
          <w:szCs w:val="24"/>
          <w:lang w:val="en-US"/>
        </w:rPr>
        <w:t xml:space="preserve"> / </w:t>
      </w:r>
      <w:r w:rsidRPr="0F825BE8" w:rsidR="63D13C2E">
        <w:rPr>
          <w:rFonts w:ascii="Consolas" w:hAnsi="Consolas" w:eastAsia="Consolas" w:cs="Consolas"/>
          <w:noProof w:val="0"/>
          <w:sz w:val="24"/>
          <w:szCs w:val="24"/>
          <w:lang w:val="en-US"/>
        </w:rPr>
        <w:t>CallerAppID</w:t>
      </w:r>
      <w:r w:rsidRPr="0F825BE8" w:rsidR="63D13C2E">
        <w:rPr>
          <w:rFonts w:ascii="Aptos" w:hAnsi="Aptos" w:eastAsia="Aptos" w:cs="Aptos"/>
          <w:noProof w:val="0"/>
          <w:sz w:val="24"/>
          <w:szCs w:val="24"/>
          <w:lang w:val="en-US"/>
        </w:rPr>
        <w:t xml:space="preserve"> → </w:t>
      </w:r>
      <w:r w:rsidRPr="0F825BE8" w:rsidR="63D13C2E">
        <w:rPr>
          <w:rFonts w:ascii="Consolas" w:hAnsi="Consolas" w:eastAsia="Consolas" w:cs="Consolas"/>
          <w:noProof w:val="0"/>
          <w:sz w:val="24"/>
          <w:szCs w:val="24"/>
          <w:lang w:val="en-US"/>
        </w:rPr>
        <w:t>CostCenterID</w:t>
      </w:r>
      <w:r w:rsidRPr="0F825BE8" w:rsidR="63D13C2E">
        <w:rPr>
          <w:rFonts w:ascii="Aptos" w:hAnsi="Aptos" w:eastAsia="Aptos" w:cs="Aptos"/>
          <w:noProof w:val="0"/>
          <w:sz w:val="24"/>
          <w:szCs w:val="24"/>
          <w:lang w:val="en-US"/>
        </w:rPr>
        <w:t xml:space="preserve"> or </w:t>
      </w:r>
      <w:r w:rsidRPr="0F825BE8" w:rsidR="63D13C2E">
        <w:rPr>
          <w:rFonts w:ascii="Consolas" w:hAnsi="Consolas" w:eastAsia="Consolas" w:cs="Consolas"/>
          <w:noProof w:val="0"/>
          <w:sz w:val="24"/>
          <w:szCs w:val="24"/>
          <w:lang w:val="en-US"/>
        </w:rPr>
        <w:t>ProjectID</w:t>
      </w:r>
    </w:p>
    <w:p w:rsidR="63D13C2E" w:rsidP="0F825BE8" w:rsidRDefault="63D13C2E" w14:paraId="1B23C891" w14:textId="2629E88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Method: Synced daily or registered at onboarding time</w:t>
      </w:r>
    </w:p>
    <w:p w:rsidR="63D13C2E" w:rsidP="0F825BE8" w:rsidRDefault="63D13C2E" w14:paraId="50E709C9" w14:textId="5C30F40F">
      <w:pPr>
        <w:spacing w:before="240" w:beforeAutospacing="off" w:after="240" w:afterAutospacing="off"/>
      </w:pPr>
      <w:r w:rsidRPr="0F825BE8" w:rsidR="63D13C2E">
        <w:rPr>
          <w:rFonts w:ascii="Aptos" w:hAnsi="Aptos" w:eastAsia="Aptos" w:cs="Aptos"/>
          <w:b w:val="1"/>
          <w:bCs w:val="1"/>
          <w:noProof w:val="0"/>
          <w:sz w:val="24"/>
          <w:szCs w:val="24"/>
          <w:lang w:val="en-US"/>
        </w:rPr>
        <w:t>4.2 Token Usage Logging</w:t>
      </w:r>
    </w:p>
    <w:p w:rsidR="63D13C2E" w:rsidP="0F825BE8" w:rsidRDefault="63D13C2E" w14:paraId="3F77D56F" w14:textId="10CE383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Log Format:</w:t>
      </w:r>
    </w:p>
    <w:p w:rsidR="63D13C2E" w:rsidP="0F825BE8" w:rsidRDefault="63D13C2E" w14:paraId="6BF20FA9" w14:textId="5EEC54DC">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Timestamp</w:t>
      </w:r>
    </w:p>
    <w:p w:rsidR="63D13C2E" w:rsidP="0F825BE8" w:rsidRDefault="63D13C2E" w14:paraId="3A88D010" w14:textId="44E15B7C">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UserID / CallerAppID</w:t>
      </w:r>
    </w:p>
    <w:p w:rsidR="63D13C2E" w:rsidP="0F825BE8" w:rsidRDefault="63D13C2E" w14:paraId="14AF2F29" w14:textId="11B7F29F">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Application (Chat, Domain Assistant, API client)</w:t>
      </w:r>
    </w:p>
    <w:p w:rsidR="63D13C2E" w:rsidP="0F825BE8" w:rsidRDefault="63D13C2E" w14:paraId="3FC1A9E8" w14:textId="46B0A3F0">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Prompt tokens</w:t>
      </w:r>
    </w:p>
    <w:p w:rsidR="63D13C2E" w:rsidP="0F825BE8" w:rsidRDefault="63D13C2E" w14:paraId="1E774699" w14:textId="3CA9E89B">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Completion tokens</w:t>
      </w:r>
    </w:p>
    <w:p w:rsidR="63D13C2E" w:rsidP="0F825BE8" w:rsidRDefault="63D13C2E" w14:paraId="44C340EA" w14:textId="08001BA3">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Session ID or Request ID</w:t>
      </w:r>
    </w:p>
    <w:p w:rsidR="63D13C2E" w:rsidP="0F825BE8" w:rsidRDefault="63D13C2E" w14:paraId="27E796D1" w14:textId="6F8565B6">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EndpointID or Function Called</w:t>
      </w:r>
    </w:p>
    <w:p w:rsidR="63D13C2E" w:rsidP="0F825BE8" w:rsidRDefault="63D13C2E" w14:paraId="79A3AE3A" w14:textId="23CAAA95">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Use case tag or business domain</w:t>
      </w:r>
    </w:p>
    <w:p w:rsidR="63D13C2E" w:rsidP="0F825BE8" w:rsidRDefault="63D13C2E" w14:paraId="5ED98712" w14:textId="195D47CC">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ProjectID or ApplicationInstanceID (if applicable)</w:t>
      </w:r>
    </w:p>
    <w:p w:rsidR="63D13C2E" w:rsidP="0F825BE8" w:rsidRDefault="63D13C2E" w14:paraId="394222AB" w14:textId="15CEC354">
      <w:pPr>
        <w:spacing w:before="240" w:beforeAutospacing="off" w:after="240" w:afterAutospacing="off"/>
      </w:pPr>
      <w:r w:rsidRPr="0F825BE8" w:rsidR="63D13C2E">
        <w:rPr>
          <w:rFonts w:ascii="Aptos" w:hAnsi="Aptos" w:eastAsia="Aptos" w:cs="Aptos"/>
          <w:b w:val="1"/>
          <w:bCs w:val="1"/>
          <w:noProof w:val="0"/>
          <w:sz w:val="24"/>
          <w:szCs w:val="24"/>
          <w:lang w:val="en-US"/>
        </w:rPr>
        <w:t>4.3 Cost Attribution Engine</w:t>
      </w:r>
    </w:p>
    <w:p w:rsidR="63D13C2E" w:rsidP="0F825BE8" w:rsidRDefault="63D13C2E" w14:paraId="47F87185" w14:textId="5FD011F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Monthly job to:</w:t>
      </w:r>
    </w:p>
    <w:p w:rsidR="63D13C2E" w:rsidP="0F825BE8" w:rsidRDefault="63D13C2E" w14:paraId="343384A9" w14:textId="44F50FA8">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Aggregate total tokens per user, app, or caller</w:t>
      </w:r>
    </w:p>
    <w:p w:rsidR="63D13C2E" w:rsidP="0F825BE8" w:rsidRDefault="63D13C2E" w14:paraId="10608ACB" w14:textId="29BCC246">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Apply model- and tier-specific token rates</w:t>
      </w:r>
    </w:p>
    <w:p w:rsidR="63D13C2E" w:rsidP="0F825BE8" w:rsidRDefault="63D13C2E" w14:paraId="34BD3E4B" w14:textId="0B7407AA">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Group by cost center, project, and use case</w:t>
      </w:r>
    </w:p>
    <w:p w:rsidR="63D13C2E" w:rsidP="0F825BE8" w:rsidRDefault="63D13C2E" w14:paraId="4328862C" w14:textId="610F71B1">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Output detailed billing and analytics reports</w:t>
      </w:r>
    </w:p>
    <w:p w:rsidR="63D13C2E" w:rsidP="0F825BE8" w:rsidRDefault="63D13C2E" w14:paraId="4F34A74F" w14:textId="6BE6F22F">
      <w:pPr>
        <w:spacing w:before="240" w:beforeAutospacing="off" w:after="240" w:afterAutospacing="off"/>
      </w:pPr>
      <w:r w:rsidRPr="0F825BE8" w:rsidR="63D13C2E">
        <w:rPr>
          <w:rFonts w:ascii="Aptos" w:hAnsi="Aptos" w:eastAsia="Aptos" w:cs="Aptos"/>
          <w:b w:val="1"/>
          <w:bCs w:val="1"/>
          <w:noProof w:val="0"/>
          <w:sz w:val="24"/>
          <w:szCs w:val="24"/>
          <w:lang w:val="en-US"/>
        </w:rPr>
        <w:t>4.4 Reporting &amp; Finance Integration</w:t>
      </w:r>
    </w:p>
    <w:p w:rsidR="63D13C2E" w:rsidP="0F825BE8" w:rsidRDefault="63D13C2E" w14:paraId="530FC200" w14:textId="14794C8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Output formats: CSV, Excel, API feed</w:t>
      </w:r>
    </w:p>
    <w:p w:rsidR="63D13C2E" w:rsidP="0F825BE8" w:rsidRDefault="63D13C2E" w14:paraId="26A91874" w14:textId="166D331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Delivery: Monthly batch to Finance or integration into SAP</w:t>
      </w:r>
    </w:p>
    <w:p w:rsidR="63D13C2E" w:rsidP="0F825BE8" w:rsidRDefault="63D13C2E" w14:paraId="5B95D280" w14:textId="7FAAF4CB">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Sample outputs:</w:t>
      </w:r>
    </w:p>
    <w:p w:rsidR="63D13C2E" w:rsidP="0F825BE8" w:rsidRDefault="63D13C2E" w14:paraId="33EE377C" w14:textId="647BE2F0">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Total cost per cost center / API / app</w:t>
      </w:r>
    </w:p>
    <w:p w:rsidR="63D13C2E" w:rsidP="0F825BE8" w:rsidRDefault="63D13C2E" w14:paraId="7C150CEB" w14:textId="4884403B">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Top consumers by model and use case</w:t>
      </w:r>
    </w:p>
    <w:p w:rsidR="63D13C2E" w:rsidP="0F825BE8" w:rsidRDefault="63D13C2E" w14:paraId="66829C1A" w14:textId="25ADC273">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Cost by SLA level and model provider</w:t>
      </w:r>
    </w:p>
    <w:p w:rsidR="63D13C2E" w:rsidP="0F825BE8" w:rsidRDefault="63D13C2E" w14:paraId="64CF1232" w14:textId="636C418A">
      <w:pPr>
        <w:spacing w:before="240" w:beforeAutospacing="off" w:after="240" w:afterAutospacing="off"/>
      </w:pPr>
      <w:r w:rsidRPr="0F825BE8" w:rsidR="63D13C2E">
        <w:rPr>
          <w:rFonts w:ascii="Aptos" w:hAnsi="Aptos" w:eastAsia="Aptos" w:cs="Aptos"/>
          <w:b w:val="1"/>
          <w:bCs w:val="1"/>
          <w:noProof w:val="0"/>
          <w:sz w:val="24"/>
          <w:szCs w:val="24"/>
          <w:lang w:val="en-US"/>
        </w:rPr>
        <w:t>5. Optional Enhancements</w:t>
      </w:r>
    </w:p>
    <w:p w:rsidR="63D13C2E" w:rsidP="0F825BE8" w:rsidRDefault="63D13C2E" w14:paraId="7E422402" w14:textId="3A35BD1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Token quota limits by app or caller</w:t>
      </w:r>
    </w:p>
    <w:p w:rsidR="63D13C2E" w:rsidP="0F825BE8" w:rsidRDefault="63D13C2E" w14:paraId="0AD375A9" w14:textId="547BCCB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Budget alerts and throttling mechanisms</w:t>
      </w:r>
    </w:p>
    <w:p w:rsidR="63D13C2E" w:rsidP="0F825BE8" w:rsidRDefault="63D13C2E" w14:paraId="1A397397" w14:textId="734FE2F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Real-time dashboards and API usage summaries</w:t>
      </w:r>
    </w:p>
    <w:p w:rsidR="63D13C2E" w:rsidP="0F825BE8" w:rsidRDefault="63D13C2E" w14:paraId="5EA0568F" w14:textId="63AF826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Self-service usage exploration by stakeholders</w:t>
      </w:r>
    </w:p>
    <w:p w:rsidR="63D13C2E" w:rsidP="0F825BE8" w:rsidRDefault="63D13C2E" w14:paraId="2B8C9711" w14:textId="216FD50D">
      <w:pPr>
        <w:spacing w:before="240" w:beforeAutospacing="off" w:after="240" w:afterAutospacing="off"/>
      </w:pPr>
      <w:r w:rsidRPr="0F825BE8" w:rsidR="63D13C2E">
        <w:rPr>
          <w:rFonts w:ascii="Aptos" w:hAnsi="Aptos" w:eastAsia="Aptos" w:cs="Aptos"/>
          <w:b w:val="1"/>
          <w:bCs w:val="1"/>
          <w:noProof w:val="0"/>
          <w:sz w:val="24"/>
          <w:szCs w:val="24"/>
          <w:lang w:val="en-US"/>
        </w:rPr>
        <w:t>6. Benefits</w:t>
      </w:r>
    </w:p>
    <w:p w:rsidR="63D13C2E" w:rsidP="0F825BE8" w:rsidRDefault="63D13C2E" w14:paraId="52F4511C" w14:textId="2809CB4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Transparent and fair cost recovery</w:t>
      </w:r>
    </w:p>
    <w:p w:rsidR="63D13C2E" w:rsidP="0F825BE8" w:rsidRDefault="63D13C2E" w14:paraId="58364373" w14:textId="70CF078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Incentivizes responsible use of GenAI tools</w:t>
      </w:r>
    </w:p>
    <w:p w:rsidR="63D13C2E" w:rsidP="0F825BE8" w:rsidRDefault="63D13C2E" w14:paraId="79AE2956" w14:textId="5587EEC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Aligns with IT and finance accountability standards</w:t>
      </w:r>
    </w:p>
    <w:p w:rsidR="63D13C2E" w:rsidP="0F825BE8" w:rsidRDefault="63D13C2E" w14:paraId="443F6783" w14:textId="0CFBF57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Supports sustainable growth of multi-use EVA deployments</w:t>
      </w:r>
    </w:p>
    <w:p w:rsidR="63D13C2E" w:rsidP="0F825BE8" w:rsidRDefault="63D13C2E" w14:paraId="5857C344" w14:textId="4097FA0C">
      <w:pPr>
        <w:spacing w:before="240" w:beforeAutospacing="off" w:after="240" w:afterAutospacing="off"/>
      </w:pPr>
      <w:r w:rsidRPr="0F825BE8" w:rsidR="63D13C2E">
        <w:rPr>
          <w:rFonts w:ascii="Aptos" w:hAnsi="Aptos" w:eastAsia="Aptos" w:cs="Aptos"/>
          <w:b w:val="1"/>
          <w:bCs w:val="1"/>
          <w:noProof w:val="0"/>
          <w:sz w:val="24"/>
          <w:szCs w:val="24"/>
          <w:lang w:val="en-US"/>
        </w:rPr>
        <w:t>7. Implementation Roadmap</w:t>
      </w:r>
    </w:p>
    <w:p w:rsidR="63D13C2E" w:rsidP="0F825BE8" w:rsidRDefault="63D13C2E" w14:paraId="417C5697" w14:textId="2584A9FB">
      <w:pPr>
        <w:spacing w:before="240" w:beforeAutospacing="off" w:after="240" w:afterAutospacing="off"/>
      </w:pPr>
      <w:r w:rsidRPr="0F825BE8" w:rsidR="63D13C2E">
        <w:rPr>
          <w:rFonts w:ascii="Aptos" w:hAnsi="Aptos" w:eastAsia="Aptos" w:cs="Aptos"/>
          <w:b w:val="1"/>
          <w:bCs w:val="1"/>
          <w:noProof w:val="0"/>
          <w:sz w:val="24"/>
          <w:szCs w:val="24"/>
          <w:lang w:val="en-US"/>
        </w:rPr>
        <w:t>Phase 1: Discovery</w:t>
      </w:r>
    </w:p>
    <w:p w:rsidR="63D13C2E" w:rsidP="0F825BE8" w:rsidRDefault="63D13C2E" w14:paraId="3C1B459F" w14:textId="18AAFD8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Validate availability of user-to-cost center and app-to-project mappings</w:t>
      </w:r>
    </w:p>
    <w:p w:rsidR="63D13C2E" w:rsidP="0F825BE8" w:rsidRDefault="63D13C2E" w14:paraId="17FCF9D6" w14:textId="07410F41">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Inventory existing token logging and pricing metadata</w:t>
      </w:r>
    </w:p>
    <w:p w:rsidR="63D13C2E" w:rsidP="0F825BE8" w:rsidRDefault="63D13C2E" w14:paraId="0F8F2D9B" w14:textId="150CA3B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Identify stakeholders across Finance, IAM, Security, CloudOps</w:t>
      </w:r>
    </w:p>
    <w:p w:rsidR="63D13C2E" w:rsidP="0F825BE8" w:rsidRDefault="63D13C2E" w14:paraId="2146DEEE" w14:textId="71C42C51">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Discovery Report and Go/No-Go Decision</w:t>
      </w:r>
    </w:p>
    <w:p w:rsidR="63D13C2E" w:rsidP="0F825BE8" w:rsidRDefault="63D13C2E" w14:paraId="20F46860" w14:textId="7671F992">
      <w:pPr>
        <w:spacing w:before="240" w:beforeAutospacing="off" w:after="240" w:afterAutospacing="off"/>
      </w:pPr>
      <w:r w:rsidRPr="0F825BE8" w:rsidR="63D13C2E">
        <w:rPr>
          <w:rFonts w:ascii="Aptos" w:hAnsi="Aptos" w:eastAsia="Aptos" w:cs="Aptos"/>
          <w:b w:val="1"/>
          <w:bCs w:val="1"/>
          <w:noProof w:val="0"/>
          <w:sz w:val="24"/>
          <w:szCs w:val="24"/>
          <w:lang w:val="en-US"/>
        </w:rPr>
        <w:t>Phase 2: Design</w:t>
      </w:r>
    </w:p>
    <w:p w:rsidR="63D13C2E" w:rsidP="0F825BE8" w:rsidRDefault="63D13C2E" w14:paraId="639A1883" w14:textId="58E50C2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Design schema for token logs supporting API, RAG, and multi-model use</w:t>
      </w:r>
    </w:p>
    <w:p w:rsidR="63D13C2E" w:rsidP="0F825BE8" w:rsidRDefault="63D13C2E" w14:paraId="2DD773E5" w14:textId="7EA3461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Define model tiering and SLA categories (e.g., GPT-4o Premium, Open Source, Real-Time)</w:t>
      </w:r>
    </w:p>
    <w:p w:rsidR="63D13C2E" w:rsidP="0F825BE8" w:rsidRDefault="63D13C2E" w14:paraId="3F22708D" w14:textId="7097B06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Align output with financial systems and dashboards</w:t>
      </w:r>
    </w:p>
    <w:p w:rsidR="63D13C2E" w:rsidP="0F825BE8" w:rsidRDefault="63D13C2E" w14:paraId="04CFD02A" w14:textId="0AD1E15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Technical Design Document</w:t>
      </w:r>
    </w:p>
    <w:p w:rsidR="63D13C2E" w:rsidP="0F825BE8" w:rsidRDefault="63D13C2E" w14:paraId="422D3CDE" w14:textId="1111BC13">
      <w:pPr>
        <w:spacing w:before="240" w:beforeAutospacing="off" w:after="240" w:afterAutospacing="off"/>
      </w:pPr>
      <w:r w:rsidRPr="0F825BE8" w:rsidR="63D13C2E">
        <w:rPr>
          <w:rFonts w:ascii="Aptos" w:hAnsi="Aptos" w:eastAsia="Aptos" w:cs="Aptos"/>
          <w:b w:val="1"/>
          <w:bCs w:val="1"/>
          <w:noProof w:val="0"/>
          <w:sz w:val="24"/>
          <w:szCs w:val="24"/>
          <w:lang w:val="en-US"/>
        </w:rPr>
        <w:t>Phase 3: Development</w:t>
      </w:r>
    </w:p>
    <w:p w:rsidR="63D13C2E" w:rsidP="0F825BE8" w:rsidRDefault="63D13C2E" w14:paraId="457F7186" w14:textId="3A1043C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Enhance logging middleware to capture extended metadata</w:t>
      </w:r>
    </w:p>
    <w:p w:rsidR="63D13C2E" w:rsidP="0F825BE8" w:rsidRDefault="63D13C2E" w14:paraId="16DFAEC5" w14:textId="7559AF7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Build attribution logic and billing microservices</w:t>
      </w:r>
    </w:p>
    <w:p w:rsidR="63D13C2E" w:rsidP="0F825BE8" w:rsidRDefault="63D13C2E" w14:paraId="231B1FCC" w14:textId="5E5A098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Integrate cost model into monitoring and dashboard layers</w:t>
      </w:r>
    </w:p>
    <w:p w:rsidR="63D13C2E" w:rsidP="0F825BE8" w:rsidRDefault="63D13C2E" w14:paraId="33A9D018" w14:textId="0226F71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Minimum Viable Reporting Stack</w:t>
      </w:r>
    </w:p>
    <w:p w:rsidR="63D13C2E" w:rsidP="0F825BE8" w:rsidRDefault="63D13C2E" w14:paraId="60F9CE9A" w14:textId="06391699">
      <w:pPr>
        <w:spacing w:before="240" w:beforeAutospacing="off" w:after="240" w:afterAutospacing="off"/>
      </w:pPr>
      <w:r w:rsidRPr="0F825BE8" w:rsidR="63D13C2E">
        <w:rPr>
          <w:rFonts w:ascii="Aptos" w:hAnsi="Aptos" w:eastAsia="Aptos" w:cs="Aptos"/>
          <w:b w:val="1"/>
          <w:bCs w:val="1"/>
          <w:noProof w:val="0"/>
          <w:sz w:val="24"/>
          <w:szCs w:val="24"/>
          <w:lang w:val="en-US"/>
        </w:rPr>
        <w:t>Phase 4: Testing &amp; Pilot</w:t>
      </w:r>
    </w:p>
    <w:p w:rsidR="63D13C2E" w:rsidP="0F825BE8" w:rsidRDefault="63D13C2E" w14:paraId="0F0D37EE" w14:textId="50AD115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Pilot with 2–3 internal and 1–2 external-facing API callers</w:t>
      </w:r>
    </w:p>
    <w:p w:rsidR="63D13C2E" w:rsidP="0F825BE8" w:rsidRDefault="63D13C2E" w14:paraId="2AA82BA5" w14:textId="2C16D79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Validate attribution logic and pricing accuracy</w:t>
      </w:r>
    </w:p>
    <w:p w:rsidR="63D13C2E" w:rsidP="0F825BE8" w:rsidRDefault="63D13C2E" w14:paraId="505D9E3F" w14:textId="4FBC7FBD">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Conduct audit trail test on sample data</w:t>
      </w:r>
    </w:p>
    <w:p w:rsidR="63D13C2E" w:rsidP="0F825BE8" w:rsidRDefault="63D13C2E" w14:paraId="07F4B98B" w14:textId="3A7886B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Evaluation Report and Patch Recommendations</w:t>
      </w:r>
    </w:p>
    <w:p w:rsidR="63D13C2E" w:rsidP="0F825BE8" w:rsidRDefault="63D13C2E" w14:paraId="55AD17B1" w14:textId="7DC14C91">
      <w:pPr>
        <w:spacing w:before="240" w:beforeAutospacing="off" w:after="240" w:afterAutospacing="off"/>
      </w:pPr>
      <w:r w:rsidRPr="0F825BE8" w:rsidR="63D13C2E">
        <w:rPr>
          <w:rFonts w:ascii="Aptos" w:hAnsi="Aptos" w:eastAsia="Aptos" w:cs="Aptos"/>
          <w:b w:val="1"/>
          <w:bCs w:val="1"/>
          <w:noProof w:val="0"/>
          <w:sz w:val="24"/>
          <w:szCs w:val="24"/>
          <w:lang w:val="en-US"/>
        </w:rPr>
        <w:t>Phase 5: Rollout</w:t>
      </w:r>
    </w:p>
    <w:p w:rsidR="63D13C2E" w:rsidP="0F825BE8" w:rsidRDefault="63D13C2E" w14:paraId="225D928F" w14:textId="1966E30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Enable production attribution model for all users and apps</w:t>
      </w:r>
    </w:p>
    <w:p w:rsidR="63D13C2E" w:rsidP="0F825BE8" w:rsidRDefault="63D13C2E" w14:paraId="56D3325D" w14:textId="17C6C84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Provide cost center owners with role-based access to dashboards</w:t>
      </w:r>
    </w:p>
    <w:p w:rsidR="63D13C2E" w:rsidP="0F825BE8" w:rsidRDefault="63D13C2E" w14:paraId="5D240A10" w14:textId="5692196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Link to monthly recharge workflows in finance</w:t>
      </w:r>
    </w:p>
    <w:p w:rsidR="63D13C2E" w:rsidP="0F825BE8" w:rsidRDefault="63D13C2E" w14:paraId="6AB638D7" w14:textId="0B1C24B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Launch Package, Change Management Toolkit</w:t>
      </w:r>
    </w:p>
    <w:p w:rsidR="63D13C2E" w:rsidP="0F825BE8" w:rsidRDefault="63D13C2E" w14:paraId="4E6B0FE9" w14:textId="04BB44E8">
      <w:pPr>
        <w:spacing w:before="240" w:beforeAutospacing="off" w:after="240" w:afterAutospacing="off"/>
      </w:pPr>
      <w:r w:rsidRPr="0F825BE8" w:rsidR="63D13C2E">
        <w:rPr>
          <w:rFonts w:ascii="Aptos" w:hAnsi="Aptos" w:eastAsia="Aptos" w:cs="Aptos"/>
          <w:b w:val="1"/>
          <w:bCs w:val="1"/>
          <w:noProof w:val="0"/>
          <w:sz w:val="24"/>
          <w:szCs w:val="24"/>
          <w:lang w:val="en-US"/>
        </w:rPr>
        <w:t>Phase 6: Optimization</w:t>
      </w:r>
    </w:p>
    <w:p w:rsidR="63D13C2E" w:rsidP="0F825BE8" w:rsidRDefault="63D13C2E" w14:paraId="1F7397B9" w14:textId="1950092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Monitor consumption trends and cost anomalies</w:t>
      </w:r>
    </w:p>
    <w:p w:rsidR="63D13C2E" w:rsidP="0F825BE8" w:rsidRDefault="63D13C2E" w14:paraId="0B274107" w14:textId="23B0B5E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Add real-time quota enforcement, API rate limits</w:t>
      </w:r>
    </w:p>
    <w:p w:rsidR="63D13C2E" w:rsidP="0F825BE8" w:rsidRDefault="63D13C2E" w14:paraId="20954AE1" w14:textId="1C4C936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Adjust pricing matrix based on provider changes</w:t>
      </w:r>
    </w:p>
    <w:p w:rsidR="63D13C2E" w:rsidP="0F825BE8" w:rsidRDefault="63D13C2E" w14:paraId="353B2C77" w14:textId="23F42225">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Deliverable: Quarterly Performance &amp; Cost Review</w:t>
      </w:r>
    </w:p>
    <w:p w:rsidR="63D13C2E" w:rsidP="0F825BE8" w:rsidRDefault="63D13C2E" w14:paraId="14CB9363" w14:textId="3792B0BF">
      <w:pPr>
        <w:spacing w:before="240" w:beforeAutospacing="off" w:after="240" w:afterAutospacing="off"/>
      </w:pPr>
      <w:r w:rsidRPr="0F825BE8" w:rsidR="63D13C2E">
        <w:rPr>
          <w:rFonts w:ascii="Aptos" w:hAnsi="Aptos" w:eastAsia="Aptos" w:cs="Aptos"/>
          <w:b w:val="1"/>
          <w:bCs w:val="1"/>
          <w:noProof w:val="0"/>
          <w:sz w:val="24"/>
          <w:szCs w:val="24"/>
          <w:lang w:val="en-US"/>
        </w:rPr>
        <w:t>8. Related Features to Enhance Cost Recovery</w:t>
      </w:r>
    </w:p>
    <w:p w:rsidR="63D13C2E" w:rsidP="0F825BE8" w:rsidRDefault="63D13C2E" w14:paraId="299F7944" w14:textId="36A502FC">
      <w:pPr>
        <w:spacing w:before="240" w:beforeAutospacing="off" w:after="240" w:afterAutospacing="off"/>
      </w:pPr>
      <w:r w:rsidRPr="0F825BE8" w:rsidR="63D13C2E">
        <w:rPr>
          <w:rFonts w:ascii="Aptos" w:hAnsi="Aptos" w:eastAsia="Aptos" w:cs="Aptos"/>
          <w:b w:val="1"/>
          <w:bCs w:val="1"/>
          <w:noProof w:val="0"/>
          <w:sz w:val="24"/>
          <w:szCs w:val="24"/>
          <w:lang w:val="en-US"/>
        </w:rPr>
        <w:t>8.1 Token Budget Controls</w:t>
      </w:r>
    </w:p>
    <w:p w:rsidR="63D13C2E" w:rsidP="0F825BE8" w:rsidRDefault="63D13C2E" w14:paraId="3A4FADCB" w14:textId="29AC2CC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Define soft and hard limits by app, user, or project</w:t>
      </w:r>
    </w:p>
    <w:p w:rsidR="63D13C2E" w:rsidP="0F825BE8" w:rsidRDefault="63D13C2E" w14:paraId="350DF414" w14:textId="6957C7B6">
      <w:pPr>
        <w:spacing w:before="240" w:beforeAutospacing="off" w:after="240" w:afterAutospacing="off"/>
      </w:pPr>
      <w:r w:rsidRPr="0F825BE8" w:rsidR="63D13C2E">
        <w:rPr>
          <w:rFonts w:ascii="Aptos" w:hAnsi="Aptos" w:eastAsia="Aptos" w:cs="Aptos"/>
          <w:b w:val="1"/>
          <w:bCs w:val="1"/>
          <w:noProof w:val="0"/>
          <w:sz w:val="24"/>
          <w:szCs w:val="24"/>
          <w:lang w:val="en-US"/>
        </w:rPr>
        <w:t>8.2 Self-Serve Usage Portal</w:t>
      </w:r>
    </w:p>
    <w:p w:rsidR="63D13C2E" w:rsidP="0F825BE8" w:rsidRDefault="63D13C2E" w14:paraId="7AB32DFE" w14:textId="52A0934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Access usage and cost breakdowns, by tier and provider</w:t>
      </w:r>
    </w:p>
    <w:p w:rsidR="63D13C2E" w:rsidP="0F825BE8" w:rsidRDefault="63D13C2E" w14:paraId="7CD30578" w14:textId="69EE2A0C">
      <w:pPr>
        <w:spacing w:before="240" w:beforeAutospacing="off" w:after="240" w:afterAutospacing="off"/>
      </w:pPr>
      <w:r w:rsidRPr="0F825BE8" w:rsidR="63D13C2E">
        <w:rPr>
          <w:rFonts w:ascii="Aptos" w:hAnsi="Aptos" w:eastAsia="Aptos" w:cs="Aptos"/>
          <w:b w:val="1"/>
          <w:bCs w:val="1"/>
          <w:noProof w:val="0"/>
          <w:sz w:val="24"/>
          <w:szCs w:val="24"/>
          <w:lang w:val="en-US"/>
        </w:rPr>
        <w:t>8.3 Forecasting &amp; Planning Tools</w:t>
      </w:r>
    </w:p>
    <w:p w:rsidR="63D13C2E" w:rsidP="0F825BE8" w:rsidRDefault="63D13C2E" w14:paraId="5E852906" w14:textId="4BFE5F2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Simulate future spend by project and scenario</w:t>
      </w:r>
    </w:p>
    <w:p w:rsidR="63D13C2E" w:rsidP="0F825BE8" w:rsidRDefault="63D13C2E" w14:paraId="5A93BFCF" w14:textId="2AD9D552">
      <w:pPr>
        <w:spacing w:before="240" w:beforeAutospacing="off" w:after="240" w:afterAutospacing="off"/>
      </w:pPr>
      <w:r w:rsidRPr="0F825BE8" w:rsidR="63D13C2E">
        <w:rPr>
          <w:rFonts w:ascii="Aptos" w:hAnsi="Aptos" w:eastAsia="Aptos" w:cs="Aptos"/>
          <w:b w:val="1"/>
          <w:bCs w:val="1"/>
          <w:noProof w:val="0"/>
          <w:sz w:val="24"/>
          <w:szCs w:val="24"/>
          <w:lang w:val="en-US"/>
        </w:rPr>
        <w:t>8.4 Alerts &amp; Anomalies</w:t>
      </w:r>
    </w:p>
    <w:p w:rsidR="63D13C2E" w:rsidP="0F825BE8" w:rsidRDefault="63D13C2E" w14:paraId="28974134" w14:textId="7A79BB7B">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Detect cost spikes, usage fraud, or runaway queries</w:t>
      </w:r>
    </w:p>
    <w:p w:rsidR="63D13C2E" w:rsidP="0F825BE8" w:rsidRDefault="63D13C2E" w14:paraId="0CE63FA5" w14:textId="0523FD73">
      <w:pPr>
        <w:spacing w:before="240" w:beforeAutospacing="off" w:after="240" w:afterAutospacing="off"/>
      </w:pPr>
      <w:r w:rsidRPr="0F825BE8" w:rsidR="63D13C2E">
        <w:rPr>
          <w:rFonts w:ascii="Aptos" w:hAnsi="Aptos" w:eastAsia="Aptos" w:cs="Aptos"/>
          <w:b w:val="1"/>
          <w:bCs w:val="1"/>
          <w:noProof w:val="0"/>
          <w:sz w:val="24"/>
          <w:szCs w:val="24"/>
          <w:lang w:val="en-US"/>
        </w:rPr>
        <w:t>8.5 Cost Attribution by Application and Service Type</w:t>
      </w:r>
    </w:p>
    <w:p w:rsidR="63D13C2E" w:rsidP="0F825BE8" w:rsidRDefault="63D13C2E" w14:paraId="647B105D" w14:textId="2F320A7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Track and differentiate:</w:t>
      </w:r>
    </w:p>
    <w:p w:rsidR="63D13C2E" w:rsidP="0F825BE8" w:rsidRDefault="63D13C2E" w14:paraId="0396881C" w14:textId="03407B27">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Chat</w:t>
      </w:r>
    </w:p>
    <w:p w:rsidR="63D13C2E" w:rsidP="0F825BE8" w:rsidRDefault="63D13C2E" w14:paraId="5458114F" w14:textId="3BDB1143">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Domain Assistant (RAG)</w:t>
      </w:r>
    </w:p>
    <w:p w:rsidR="63D13C2E" w:rsidP="0F825BE8" w:rsidRDefault="63D13C2E" w14:paraId="18EA1D0F" w14:textId="223E498A">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File processing</w:t>
      </w:r>
    </w:p>
    <w:p w:rsidR="63D13C2E" w:rsidP="0F825BE8" w:rsidRDefault="63D13C2E" w14:paraId="70AD5AB1" w14:textId="6F9649A4">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RaC-based automation</w:t>
      </w:r>
    </w:p>
    <w:p w:rsidR="63D13C2E" w:rsidP="0F825BE8" w:rsidRDefault="63D13C2E" w14:paraId="0848342B" w14:textId="6482D95C">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Multilingual translation</w:t>
      </w:r>
    </w:p>
    <w:p w:rsidR="63D13C2E" w:rsidP="0F825BE8" w:rsidRDefault="63D13C2E" w14:paraId="3405C8AA" w14:textId="28A388F2">
      <w:pPr>
        <w:pStyle w:val="ListParagraph"/>
        <w:numPr>
          <w:ilvl w:val="1"/>
          <w:numId w:val="3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API-based orchestration</w:t>
      </w:r>
    </w:p>
    <w:p w:rsidR="63D13C2E" w:rsidP="0F825BE8" w:rsidRDefault="63D13C2E" w14:paraId="43F31B73" w14:textId="2A7C8D16">
      <w:pPr>
        <w:spacing w:before="240" w:beforeAutospacing="off" w:after="240" w:afterAutospacing="off"/>
      </w:pPr>
      <w:r w:rsidRPr="0F825BE8" w:rsidR="63D13C2E">
        <w:rPr>
          <w:rFonts w:ascii="Aptos" w:hAnsi="Aptos" w:eastAsia="Aptos" w:cs="Aptos"/>
          <w:b w:val="1"/>
          <w:bCs w:val="1"/>
          <w:noProof w:val="0"/>
          <w:sz w:val="24"/>
          <w:szCs w:val="24"/>
          <w:lang w:val="en-US"/>
        </w:rPr>
        <w:t>8.6 Use Case and Scope Tags</w:t>
      </w:r>
    </w:p>
    <w:p w:rsidR="63D13C2E" w:rsidP="0F825BE8" w:rsidRDefault="63D13C2E" w14:paraId="3C6B3B47" w14:textId="1E3299C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Pilot, Production, Innovation Fund, Training</w:t>
      </w:r>
    </w:p>
    <w:p w:rsidR="63D13C2E" w:rsidP="0F825BE8" w:rsidRDefault="63D13C2E" w14:paraId="2F50B47B" w14:textId="6783E812">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Inform chargeback exemptions and ROI models</w:t>
      </w:r>
    </w:p>
    <w:p w:rsidR="63D13C2E" w:rsidP="0F825BE8" w:rsidRDefault="63D13C2E" w14:paraId="448AC13E" w14:textId="36204BBA">
      <w:pPr>
        <w:spacing w:before="240" w:beforeAutospacing="off" w:after="240" w:afterAutospacing="off"/>
      </w:pPr>
      <w:r w:rsidRPr="0F825BE8" w:rsidR="63D13C2E">
        <w:rPr>
          <w:rFonts w:ascii="Aptos" w:hAnsi="Aptos" w:eastAsia="Aptos" w:cs="Aptos"/>
          <w:b w:val="1"/>
          <w:bCs w:val="1"/>
          <w:noProof w:val="0"/>
          <w:sz w:val="24"/>
          <w:szCs w:val="24"/>
          <w:lang w:val="en-US"/>
        </w:rPr>
        <w:t>9. Enhanced Logging Data Model Attributes</w:t>
      </w:r>
    </w:p>
    <w:p w:rsidR="63D13C2E" w:rsidP="0F825BE8" w:rsidRDefault="63D13C2E" w14:paraId="4532C8ED" w14:textId="4525E1B9">
      <w:pPr>
        <w:spacing w:before="240" w:beforeAutospacing="off" w:after="240" w:afterAutospacing="off"/>
      </w:pPr>
      <w:r w:rsidRPr="0F825BE8" w:rsidR="63D13C2E">
        <w:rPr>
          <w:rFonts w:ascii="Aptos" w:hAnsi="Aptos" w:eastAsia="Aptos" w:cs="Aptos"/>
          <w:b w:val="1"/>
          <w:bCs w:val="1"/>
          <w:noProof w:val="0"/>
          <w:sz w:val="24"/>
          <w:szCs w:val="24"/>
          <w:lang w:val="en-US"/>
        </w:rPr>
        <w:t>User &amp; Caller Metadata</w:t>
      </w:r>
    </w:p>
    <w:p w:rsidR="63D13C2E" w:rsidP="0F825BE8" w:rsidRDefault="63D13C2E" w14:paraId="317ADD19" w14:textId="7032D1E7">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UserID / CallerAppID</w:t>
      </w:r>
    </w:p>
    <w:p w:rsidR="63D13C2E" w:rsidP="0F825BE8" w:rsidRDefault="63D13C2E" w14:paraId="71553D43" w14:textId="254F617A">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CostCenterID / ProjectID</w:t>
      </w:r>
    </w:p>
    <w:p w:rsidR="63D13C2E" w:rsidP="0F825BE8" w:rsidRDefault="63D13C2E" w14:paraId="109C5AF3" w14:textId="4FA77F80">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OrgUnit / Branch</w:t>
      </w:r>
    </w:p>
    <w:p w:rsidR="63D13C2E" w:rsidP="0F825BE8" w:rsidRDefault="63D13C2E" w14:paraId="032EC812" w14:textId="43851E9F">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UserRole</w:t>
      </w:r>
    </w:p>
    <w:p w:rsidR="63D13C2E" w:rsidP="0F825BE8" w:rsidRDefault="63D13C2E" w14:paraId="47E68FF5" w14:textId="703B24D0">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ClearanceLevel</w:t>
      </w:r>
    </w:p>
    <w:p w:rsidR="63D13C2E" w:rsidP="0F825BE8" w:rsidRDefault="63D13C2E" w14:paraId="40369C49" w14:textId="06C18382">
      <w:pPr>
        <w:spacing w:before="240" w:beforeAutospacing="off" w:after="240" w:afterAutospacing="off"/>
      </w:pPr>
      <w:r w:rsidRPr="0F825BE8" w:rsidR="63D13C2E">
        <w:rPr>
          <w:rFonts w:ascii="Aptos" w:hAnsi="Aptos" w:eastAsia="Aptos" w:cs="Aptos"/>
          <w:b w:val="1"/>
          <w:bCs w:val="1"/>
          <w:noProof w:val="0"/>
          <w:sz w:val="24"/>
          <w:szCs w:val="24"/>
          <w:lang w:val="en-US"/>
        </w:rPr>
        <w:t>Session &amp; Request Metadata</w:t>
      </w:r>
    </w:p>
    <w:p w:rsidR="63D13C2E" w:rsidP="0F825BE8" w:rsidRDefault="63D13C2E" w14:paraId="422C2E93" w14:textId="5603C3C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Timestamp</w:t>
      </w:r>
    </w:p>
    <w:p w:rsidR="63D13C2E" w:rsidP="0F825BE8" w:rsidRDefault="63D13C2E" w14:paraId="670E0516" w14:textId="67E9877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SessionID / RequestID</w:t>
      </w:r>
    </w:p>
    <w:p w:rsidR="63D13C2E" w:rsidP="0F825BE8" w:rsidRDefault="63D13C2E" w14:paraId="583D923D" w14:textId="2F966A1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Location (on/off network)</w:t>
      </w:r>
    </w:p>
    <w:p w:rsidR="63D13C2E" w:rsidP="0F825BE8" w:rsidRDefault="63D13C2E" w14:paraId="1EDD0FFA" w14:textId="64FADDB1">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Duration</w:t>
      </w:r>
    </w:p>
    <w:p w:rsidR="63D13C2E" w:rsidP="0F825BE8" w:rsidRDefault="63D13C2E" w14:paraId="1DCCB532" w14:textId="75874E8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EndpointID</w:t>
      </w:r>
    </w:p>
    <w:p w:rsidR="63D13C2E" w:rsidP="0F825BE8" w:rsidRDefault="63D13C2E" w14:paraId="196EFBCD" w14:textId="6F780813">
      <w:pPr>
        <w:spacing w:before="240" w:beforeAutospacing="off" w:after="240" w:afterAutospacing="off"/>
      </w:pPr>
      <w:r w:rsidRPr="0F825BE8" w:rsidR="63D13C2E">
        <w:rPr>
          <w:rFonts w:ascii="Aptos" w:hAnsi="Aptos" w:eastAsia="Aptos" w:cs="Aptos"/>
          <w:b w:val="1"/>
          <w:bCs w:val="1"/>
          <w:noProof w:val="0"/>
          <w:sz w:val="24"/>
          <w:szCs w:val="24"/>
          <w:lang w:val="en-US"/>
        </w:rPr>
        <w:t>Prompt Metadata</w:t>
      </w:r>
    </w:p>
    <w:p w:rsidR="63D13C2E" w:rsidP="0F825BE8" w:rsidRDefault="63D13C2E" w14:paraId="7EF8A28E" w14:textId="13272314">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PromptType, Category, Intent, ComplexityScore</w:t>
      </w:r>
    </w:p>
    <w:p w:rsidR="63D13C2E" w:rsidP="0F825BE8" w:rsidRDefault="63D13C2E" w14:paraId="31EEC847" w14:textId="3D591C90">
      <w:pPr>
        <w:spacing w:before="240" w:beforeAutospacing="off" w:after="240" w:afterAutospacing="off"/>
      </w:pPr>
      <w:r w:rsidRPr="0F825BE8" w:rsidR="63D13C2E">
        <w:rPr>
          <w:rFonts w:ascii="Aptos" w:hAnsi="Aptos" w:eastAsia="Aptos" w:cs="Aptos"/>
          <w:b w:val="1"/>
          <w:bCs w:val="1"/>
          <w:noProof w:val="0"/>
          <w:sz w:val="24"/>
          <w:szCs w:val="24"/>
          <w:lang w:val="en-US"/>
        </w:rPr>
        <w:t>Model &amp; Provider Metadata</w:t>
      </w:r>
    </w:p>
    <w:p w:rsidR="63D13C2E" w:rsidP="0F825BE8" w:rsidRDefault="63D13C2E" w14:paraId="0A14E315" w14:textId="0F144F7D">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ModelUsed</w:t>
      </w:r>
    </w:p>
    <w:p w:rsidR="63D13C2E" w:rsidP="0F825BE8" w:rsidRDefault="63D13C2E" w14:paraId="331AE3ED" w14:textId="66D88338">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ModelProvider</w:t>
      </w:r>
    </w:p>
    <w:p w:rsidR="63D13C2E" w:rsidP="0F825BE8" w:rsidRDefault="63D13C2E" w14:paraId="2D7B7556" w14:textId="037BA226">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ModelServiceLevel</w:t>
      </w:r>
    </w:p>
    <w:p w:rsidR="63D13C2E" w:rsidP="0F825BE8" w:rsidRDefault="63D13C2E" w14:paraId="440A8940" w14:textId="0D3F8F12">
      <w:pPr>
        <w:spacing w:before="240" w:beforeAutospacing="off" w:after="240" w:afterAutospacing="off"/>
      </w:pPr>
      <w:r w:rsidRPr="0F825BE8" w:rsidR="63D13C2E">
        <w:rPr>
          <w:rFonts w:ascii="Aptos" w:hAnsi="Aptos" w:eastAsia="Aptos" w:cs="Aptos"/>
          <w:b w:val="1"/>
          <w:bCs w:val="1"/>
          <w:noProof w:val="0"/>
          <w:sz w:val="24"/>
          <w:szCs w:val="24"/>
          <w:lang w:val="en-US"/>
        </w:rPr>
        <w:t>Token Metrics</w:t>
      </w:r>
    </w:p>
    <w:p w:rsidR="63D13C2E" w:rsidP="0F825BE8" w:rsidRDefault="63D13C2E" w14:paraId="5EF4643D" w14:textId="447C7FC9">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PromptTokens</w:t>
      </w:r>
    </w:p>
    <w:p w:rsidR="63D13C2E" w:rsidP="0F825BE8" w:rsidRDefault="63D13C2E" w14:paraId="762E7E28" w14:textId="0E62FC8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CompletionTokens</w:t>
      </w:r>
    </w:p>
    <w:p w:rsidR="63D13C2E" w:rsidP="0F825BE8" w:rsidRDefault="63D13C2E" w14:paraId="2B35C29B" w14:textId="37ABAFB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TotalTokens</w:t>
      </w:r>
    </w:p>
    <w:p w:rsidR="63D13C2E" w:rsidP="0F825BE8" w:rsidRDefault="63D13C2E" w14:paraId="70A8DEAA" w14:textId="6D16B826">
      <w:pPr>
        <w:spacing w:before="240" w:beforeAutospacing="off" w:after="240" w:afterAutospacing="off"/>
      </w:pPr>
      <w:r w:rsidRPr="0F825BE8" w:rsidR="63D13C2E">
        <w:rPr>
          <w:rFonts w:ascii="Aptos" w:hAnsi="Aptos" w:eastAsia="Aptos" w:cs="Aptos"/>
          <w:b w:val="1"/>
          <w:bCs w:val="1"/>
          <w:noProof w:val="0"/>
          <w:sz w:val="24"/>
          <w:szCs w:val="24"/>
          <w:lang w:val="en-US"/>
        </w:rPr>
        <w:t>Feature Flags</w:t>
      </w:r>
    </w:p>
    <w:p w:rsidR="63D13C2E" w:rsidP="0F825BE8" w:rsidRDefault="63D13C2E" w14:paraId="15178F23" w14:textId="50C7F288">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UsedRAG, UsedRaC, UsedAgent, UsedMultimodalInput</w:t>
      </w:r>
    </w:p>
    <w:p w:rsidR="63D13C2E" w:rsidP="0F825BE8" w:rsidRDefault="63D13C2E" w14:paraId="390CCD83" w14:textId="3EAFFDAA">
      <w:pPr>
        <w:spacing w:before="240" w:beforeAutospacing="off" w:after="240" w:afterAutospacing="off"/>
      </w:pPr>
      <w:r w:rsidRPr="0F825BE8" w:rsidR="63D13C2E">
        <w:rPr>
          <w:rFonts w:ascii="Aptos" w:hAnsi="Aptos" w:eastAsia="Aptos" w:cs="Aptos"/>
          <w:b w:val="1"/>
          <w:bCs w:val="1"/>
          <w:noProof w:val="0"/>
          <w:sz w:val="24"/>
          <w:szCs w:val="24"/>
          <w:lang w:val="en-US"/>
        </w:rPr>
        <w:t>Performance</w:t>
      </w:r>
    </w:p>
    <w:p w:rsidR="63D13C2E" w:rsidP="0F825BE8" w:rsidRDefault="63D13C2E" w14:paraId="012D8718" w14:textId="37784E79">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ResponseTimeMs, ErrorFlag</w:t>
      </w:r>
    </w:p>
    <w:p w:rsidR="63D13C2E" w:rsidP="0F825BE8" w:rsidRDefault="63D13C2E" w14:paraId="1D4B0B96" w14:textId="4B5075A2">
      <w:pPr>
        <w:spacing w:before="240" w:beforeAutospacing="off" w:after="240" w:afterAutospacing="off"/>
      </w:pPr>
      <w:r w:rsidRPr="0F825BE8" w:rsidR="63D13C2E">
        <w:rPr>
          <w:rFonts w:ascii="Aptos" w:hAnsi="Aptos" w:eastAsia="Aptos" w:cs="Aptos"/>
          <w:b w:val="1"/>
          <w:bCs w:val="1"/>
          <w:noProof w:val="0"/>
          <w:sz w:val="24"/>
          <w:szCs w:val="24"/>
          <w:lang w:val="en-US"/>
        </w:rPr>
        <w:t>Governance</w:t>
      </w:r>
    </w:p>
    <w:p w:rsidR="63D13C2E" w:rsidP="0F825BE8" w:rsidRDefault="63D13C2E" w14:paraId="06E568AA" w14:textId="5521F91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DataSensitivity</w:t>
      </w:r>
    </w:p>
    <w:p w:rsidR="63D13C2E" w:rsidP="0F825BE8" w:rsidRDefault="63D13C2E" w14:paraId="67D40260" w14:textId="09D8AD8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AuditTraceID</w:t>
      </w:r>
    </w:p>
    <w:p w:rsidR="63D13C2E" w:rsidP="0F825BE8" w:rsidRDefault="63D13C2E" w14:paraId="436B29B3" w14:textId="623F4D04">
      <w:pPr>
        <w:spacing w:before="240" w:beforeAutospacing="off" w:after="240" w:afterAutospacing="off"/>
      </w:pPr>
      <w:r w:rsidRPr="0F825BE8" w:rsidR="63D13C2E">
        <w:rPr>
          <w:rFonts w:ascii="Aptos" w:hAnsi="Aptos" w:eastAsia="Aptos" w:cs="Aptos"/>
          <w:b w:val="1"/>
          <w:bCs w:val="1"/>
          <w:noProof w:val="0"/>
          <w:sz w:val="24"/>
          <w:szCs w:val="24"/>
          <w:lang w:val="en-US"/>
        </w:rPr>
        <w:t>10. Audit Trail and Change History Integration</w:t>
      </w:r>
    </w:p>
    <w:p w:rsidR="63D13C2E" w:rsidP="0F825BE8" w:rsidRDefault="63D13C2E" w14:paraId="4C4C753D" w14:textId="7E3122F3">
      <w:pPr>
        <w:pStyle w:val="ListParagraph"/>
        <w:numPr>
          <w:ilvl w:val="0"/>
          <w:numId w:val="47"/>
        </w:numPr>
        <w:spacing w:before="240" w:beforeAutospacing="off" w:after="240" w:afterAutospacing="off"/>
        <w:rPr>
          <w:rFonts w:ascii="Consolas" w:hAnsi="Consolas" w:eastAsia="Consolas" w:cs="Consolas"/>
          <w:noProof w:val="0"/>
          <w:sz w:val="24"/>
          <w:szCs w:val="24"/>
          <w:lang w:val="en-US"/>
        </w:rPr>
      </w:pPr>
      <w:r w:rsidRPr="0F825BE8" w:rsidR="63D13C2E">
        <w:rPr>
          <w:rFonts w:ascii="Aptos" w:hAnsi="Aptos" w:eastAsia="Aptos" w:cs="Aptos"/>
          <w:noProof w:val="0"/>
          <w:sz w:val="24"/>
          <w:szCs w:val="24"/>
          <w:lang w:val="en-US"/>
        </w:rPr>
        <w:t xml:space="preserve">Records include: </w:t>
      </w:r>
      <w:r w:rsidRPr="0F825BE8" w:rsidR="63D13C2E">
        <w:rPr>
          <w:rFonts w:ascii="Consolas" w:hAnsi="Consolas" w:eastAsia="Consolas" w:cs="Consolas"/>
          <w:noProof w:val="0"/>
          <w:sz w:val="24"/>
          <w:szCs w:val="24"/>
          <w:lang w:val="en-US"/>
        </w:rPr>
        <w:t>schema_version</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created_at</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created_by</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modified_at</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modified_by</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change_reason</w:t>
      </w:r>
      <w:r w:rsidRPr="0F825BE8" w:rsidR="63D13C2E">
        <w:rPr>
          <w:rFonts w:ascii="Aptos" w:hAnsi="Aptos" w:eastAsia="Aptos" w:cs="Aptos"/>
          <w:noProof w:val="0"/>
          <w:sz w:val="24"/>
          <w:szCs w:val="24"/>
          <w:lang w:val="en-US"/>
        </w:rPr>
        <w:t xml:space="preserve">, </w:t>
      </w:r>
      <w:r w:rsidRPr="0F825BE8" w:rsidR="63D13C2E">
        <w:rPr>
          <w:rFonts w:ascii="Consolas" w:hAnsi="Consolas" w:eastAsia="Consolas" w:cs="Consolas"/>
          <w:noProof w:val="0"/>
          <w:sz w:val="24"/>
          <w:szCs w:val="24"/>
          <w:lang w:val="en-US"/>
        </w:rPr>
        <w:t>audit_trail_id</w:t>
      </w:r>
    </w:p>
    <w:p w:rsidR="63D13C2E" w:rsidP="0F825BE8" w:rsidRDefault="63D13C2E" w14:paraId="4B7546D0" w14:textId="0BBC6054">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Changes logged in a dedicated audit trail table</w:t>
      </w:r>
    </w:p>
    <w:p w:rsidR="63D13C2E" w:rsidP="0F825BE8" w:rsidRDefault="63D13C2E" w14:paraId="40B5188B" w14:textId="6D0717A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F825BE8" w:rsidR="63D13C2E">
        <w:rPr>
          <w:rFonts w:ascii="Aptos" w:hAnsi="Aptos" w:eastAsia="Aptos" w:cs="Aptos"/>
          <w:noProof w:val="0"/>
          <w:sz w:val="24"/>
          <w:szCs w:val="24"/>
          <w:lang w:val="en-US"/>
        </w:rPr>
        <w:t>Supports traceability of pricing changes, model mapping updates, and schema evolution</w:t>
      </w:r>
    </w:p>
    <w:p w:rsidR="0F825BE8" w:rsidRDefault="0F825BE8" w14:paraId="4BFD3FEA" w14:textId="5E89BFF1"/>
    <w:p w:rsidR="63D13C2E" w:rsidP="0F825BE8" w:rsidRDefault="63D13C2E" w14:paraId="3D96A970" w14:textId="5ADC9960">
      <w:pPr>
        <w:spacing w:before="240" w:beforeAutospacing="off" w:after="240" w:afterAutospacing="off"/>
      </w:pPr>
      <w:r w:rsidRPr="0F825BE8" w:rsidR="63D13C2E">
        <w:rPr>
          <w:rFonts w:ascii="Aptos" w:hAnsi="Aptos" w:eastAsia="Aptos" w:cs="Aptos"/>
          <w:noProof w:val="0"/>
          <w:sz w:val="24"/>
          <w:szCs w:val="24"/>
          <w:lang w:val="en-US"/>
        </w:rPr>
        <w:t>End of Document</w:t>
      </w:r>
    </w:p>
    <w:p w:rsidR="0F825BE8" w:rsidRDefault="0F825BE8" w14:paraId="0EBE9D78" w14:textId="29BBFB51"/>
    <w:sectPr w:rsidR="00576E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736b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a07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d04d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88f4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06d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a9b9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f3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a13e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866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c518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1582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486b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6eb9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7f4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6f5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14c9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0f7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42b1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487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4f7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ebe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fa7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61a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b29f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b46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f956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2d6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a7b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98C4D0"/>
    <w:multiLevelType w:val="hybridMultilevel"/>
    <w:tmpl w:val="75C81A82"/>
    <w:lvl w:ilvl="0" w:tplc="70504384">
      <w:start w:val="1"/>
      <w:numFmt w:val="bullet"/>
      <w:lvlText w:val=""/>
      <w:lvlJc w:val="left"/>
      <w:pPr>
        <w:ind w:left="720" w:hanging="360"/>
      </w:pPr>
      <w:rPr>
        <w:rFonts w:hint="default" w:ascii="Symbol" w:hAnsi="Symbol"/>
      </w:rPr>
    </w:lvl>
    <w:lvl w:ilvl="1" w:tplc="A0CE9B3C">
      <w:start w:val="1"/>
      <w:numFmt w:val="bullet"/>
      <w:lvlText w:val="o"/>
      <w:lvlJc w:val="left"/>
      <w:pPr>
        <w:ind w:left="1440" w:hanging="360"/>
      </w:pPr>
      <w:rPr>
        <w:rFonts w:hint="default" w:ascii="Courier New" w:hAnsi="Courier New"/>
      </w:rPr>
    </w:lvl>
    <w:lvl w:ilvl="2" w:tplc="E7786CB0">
      <w:start w:val="1"/>
      <w:numFmt w:val="bullet"/>
      <w:lvlText w:val=""/>
      <w:lvlJc w:val="left"/>
      <w:pPr>
        <w:ind w:left="2160" w:hanging="360"/>
      </w:pPr>
      <w:rPr>
        <w:rFonts w:hint="default" w:ascii="Wingdings" w:hAnsi="Wingdings"/>
      </w:rPr>
    </w:lvl>
    <w:lvl w:ilvl="3" w:tplc="248ED7F6">
      <w:start w:val="1"/>
      <w:numFmt w:val="bullet"/>
      <w:lvlText w:val=""/>
      <w:lvlJc w:val="left"/>
      <w:pPr>
        <w:ind w:left="2880" w:hanging="360"/>
      </w:pPr>
      <w:rPr>
        <w:rFonts w:hint="default" w:ascii="Symbol" w:hAnsi="Symbol"/>
      </w:rPr>
    </w:lvl>
    <w:lvl w:ilvl="4" w:tplc="A6DEFE90">
      <w:start w:val="1"/>
      <w:numFmt w:val="bullet"/>
      <w:lvlText w:val="o"/>
      <w:lvlJc w:val="left"/>
      <w:pPr>
        <w:ind w:left="3600" w:hanging="360"/>
      </w:pPr>
      <w:rPr>
        <w:rFonts w:hint="default" w:ascii="Courier New" w:hAnsi="Courier New"/>
      </w:rPr>
    </w:lvl>
    <w:lvl w:ilvl="5" w:tplc="771C0E70">
      <w:start w:val="1"/>
      <w:numFmt w:val="bullet"/>
      <w:lvlText w:val=""/>
      <w:lvlJc w:val="left"/>
      <w:pPr>
        <w:ind w:left="4320" w:hanging="360"/>
      </w:pPr>
      <w:rPr>
        <w:rFonts w:hint="default" w:ascii="Wingdings" w:hAnsi="Wingdings"/>
      </w:rPr>
    </w:lvl>
    <w:lvl w:ilvl="6" w:tplc="31120244">
      <w:start w:val="1"/>
      <w:numFmt w:val="bullet"/>
      <w:lvlText w:val=""/>
      <w:lvlJc w:val="left"/>
      <w:pPr>
        <w:ind w:left="5040" w:hanging="360"/>
      </w:pPr>
      <w:rPr>
        <w:rFonts w:hint="default" w:ascii="Symbol" w:hAnsi="Symbol"/>
      </w:rPr>
    </w:lvl>
    <w:lvl w:ilvl="7" w:tplc="66B228A8">
      <w:start w:val="1"/>
      <w:numFmt w:val="bullet"/>
      <w:lvlText w:val="o"/>
      <w:lvlJc w:val="left"/>
      <w:pPr>
        <w:ind w:left="5760" w:hanging="360"/>
      </w:pPr>
      <w:rPr>
        <w:rFonts w:hint="default" w:ascii="Courier New" w:hAnsi="Courier New"/>
      </w:rPr>
    </w:lvl>
    <w:lvl w:ilvl="8" w:tplc="0FB00E06">
      <w:start w:val="1"/>
      <w:numFmt w:val="bullet"/>
      <w:lvlText w:val=""/>
      <w:lvlJc w:val="left"/>
      <w:pPr>
        <w:ind w:left="6480" w:hanging="360"/>
      </w:pPr>
      <w:rPr>
        <w:rFonts w:hint="default" w:ascii="Wingdings" w:hAnsi="Wingdings"/>
      </w:rPr>
    </w:lvl>
  </w:abstractNum>
  <w:abstractNum w:abstractNumId="1" w15:restartNumberingAfterBreak="0">
    <w:nsid w:val="0ED95E24"/>
    <w:multiLevelType w:val="hybridMultilevel"/>
    <w:tmpl w:val="B6C8C806"/>
    <w:lvl w:ilvl="0" w:tplc="0BA8758C">
      <w:start w:val="1"/>
      <w:numFmt w:val="bullet"/>
      <w:lvlText w:val=""/>
      <w:lvlJc w:val="left"/>
      <w:pPr>
        <w:ind w:left="720" w:hanging="360"/>
      </w:pPr>
      <w:rPr>
        <w:rFonts w:hint="default" w:ascii="Symbol" w:hAnsi="Symbol"/>
      </w:rPr>
    </w:lvl>
    <w:lvl w:ilvl="1" w:tplc="06F40FCA">
      <w:start w:val="1"/>
      <w:numFmt w:val="bullet"/>
      <w:lvlText w:val="o"/>
      <w:lvlJc w:val="left"/>
      <w:pPr>
        <w:ind w:left="1440" w:hanging="360"/>
      </w:pPr>
      <w:rPr>
        <w:rFonts w:hint="default" w:ascii="Courier New" w:hAnsi="Courier New"/>
      </w:rPr>
    </w:lvl>
    <w:lvl w:ilvl="2" w:tplc="03B0BF74">
      <w:start w:val="1"/>
      <w:numFmt w:val="bullet"/>
      <w:lvlText w:val=""/>
      <w:lvlJc w:val="left"/>
      <w:pPr>
        <w:ind w:left="2160" w:hanging="360"/>
      </w:pPr>
      <w:rPr>
        <w:rFonts w:hint="default" w:ascii="Wingdings" w:hAnsi="Wingdings"/>
      </w:rPr>
    </w:lvl>
    <w:lvl w:ilvl="3" w:tplc="45D459E8">
      <w:start w:val="1"/>
      <w:numFmt w:val="bullet"/>
      <w:lvlText w:val=""/>
      <w:lvlJc w:val="left"/>
      <w:pPr>
        <w:ind w:left="2880" w:hanging="360"/>
      </w:pPr>
      <w:rPr>
        <w:rFonts w:hint="default" w:ascii="Symbol" w:hAnsi="Symbol"/>
      </w:rPr>
    </w:lvl>
    <w:lvl w:ilvl="4" w:tplc="88F48B5C">
      <w:start w:val="1"/>
      <w:numFmt w:val="bullet"/>
      <w:lvlText w:val="o"/>
      <w:lvlJc w:val="left"/>
      <w:pPr>
        <w:ind w:left="3600" w:hanging="360"/>
      </w:pPr>
      <w:rPr>
        <w:rFonts w:hint="default" w:ascii="Courier New" w:hAnsi="Courier New"/>
      </w:rPr>
    </w:lvl>
    <w:lvl w:ilvl="5" w:tplc="EB70ECB8">
      <w:start w:val="1"/>
      <w:numFmt w:val="bullet"/>
      <w:lvlText w:val=""/>
      <w:lvlJc w:val="left"/>
      <w:pPr>
        <w:ind w:left="4320" w:hanging="360"/>
      </w:pPr>
      <w:rPr>
        <w:rFonts w:hint="default" w:ascii="Wingdings" w:hAnsi="Wingdings"/>
      </w:rPr>
    </w:lvl>
    <w:lvl w:ilvl="6" w:tplc="0ECABBEC">
      <w:start w:val="1"/>
      <w:numFmt w:val="bullet"/>
      <w:lvlText w:val=""/>
      <w:lvlJc w:val="left"/>
      <w:pPr>
        <w:ind w:left="5040" w:hanging="360"/>
      </w:pPr>
      <w:rPr>
        <w:rFonts w:hint="default" w:ascii="Symbol" w:hAnsi="Symbol"/>
      </w:rPr>
    </w:lvl>
    <w:lvl w:ilvl="7" w:tplc="DEAAC45E">
      <w:start w:val="1"/>
      <w:numFmt w:val="bullet"/>
      <w:lvlText w:val="o"/>
      <w:lvlJc w:val="left"/>
      <w:pPr>
        <w:ind w:left="5760" w:hanging="360"/>
      </w:pPr>
      <w:rPr>
        <w:rFonts w:hint="default" w:ascii="Courier New" w:hAnsi="Courier New"/>
      </w:rPr>
    </w:lvl>
    <w:lvl w:ilvl="8" w:tplc="C584E386">
      <w:start w:val="1"/>
      <w:numFmt w:val="bullet"/>
      <w:lvlText w:val=""/>
      <w:lvlJc w:val="left"/>
      <w:pPr>
        <w:ind w:left="6480" w:hanging="360"/>
      </w:pPr>
      <w:rPr>
        <w:rFonts w:hint="default" w:ascii="Wingdings" w:hAnsi="Wingdings"/>
      </w:rPr>
    </w:lvl>
  </w:abstractNum>
  <w:abstractNum w:abstractNumId="2" w15:restartNumberingAfterBreak="0">
    <w:nsid w:val="0F4A2F68"/>
    <w:multiLevelType w:val="hybridMultilevel"/>
    <w:tmpl w:val="F2368928"/>
    <w:lvl w:ilvl="0" w:tplc="53065C5E">
      <w:start w:val="1"/>
      <w:numFmt w:val="bullet"/>
      <w:lvlText w:val=""/>
      <w:lvlJc w:val="left"/>
      <w:pPr>
        <w:ind w:left="720" w:hanging="360"/>
      </w:pPr>
      <w:rPr>
        <w:rFonts w:hint="default" w:ascii="Symbol" w:hAnsi="Symbol"/>
      </w:rPr>
    </w:lvl>
    <w:lvl w:ilvl="1" w:tplc="15142172">
      <w:start w:val="1"/>
      <w:numFmt w:val="bullet"/>
      <w:lvlText w:val="o"/>
      <w:lvlJc w:val="left"/>
      <w:pPr>
        <w:ind w:left="1440" w:hanging="360"/>
      </w:pPr>
      <w:rPr>
        <w:rFonts w:hint="default" w:ascii="Courier New" w:hAnsi="Courier New"/>
      </w:rPr>
    </w:lvl>
    <w:lvl w:ilvl="2" w:tplc="67045FE4">
      <w:start w:val="1"/>
      <w:numFmt w:val="bullet"/>
      <w:lvlText w:val=""/>
      <w:lvlJc w:val="left"/>
      <w:pPr>
        <w:ind w:left="2160" w:hanging="360"/>
      </w:pPr>
      <w:rPr>
        <w:rFonts w:hint="default" w:ascii="Wingdings" w:hAnsi="Wingdings"/>
      </w:rPr>
    </w:lvl>
    <w:lvl w:ilvl="3" w:tplc="2FAAE968">
      <w:start w:val="1"/>
      <w:numFmt w:val="bullet"/>
      <w:lvlText w:val=""/>
      <w:lvlJc w:val="left"/>
      <w:pPr>
        <w:ind w:left="2880" w:hanging="360"/>
      </w:pPr>
      <w:rPr>
        <w:rFonts w:hint="default" w:ascii="Symbol" w:hAnsi="Symbol"/>
      </w:rPr>
    </w:lvl>
    <w:lvl w:ilvl="4" w:tplc="CCB600A4">
      <w:start w:val="1"/>
      <w:numFmt w:val="bullet"/>
      <w:lvlText w:val="o"/>
      <w:lvlJc w:val="left"/>
      <w:pPr>
        <w:ind w:left="3600" w:hanging="360"/>
      </w:pPr>
      <w:rPr>
        <w:rFonts w:hint="default" w:ascii="Courier New" w:hAnsi="Courier New"/>
      </w:rPr>
    </w:lvl>
    <w:lvl w:ilvl="5" w:tplc="0FE2CAB8">
      <w:start w:val="1"/>
      <w:numFmt w:val="bullet"/>
      <w:lvlText w:val=""/>
      <w:lvlJc w:val="left"/>
      <w:pPr>
        <w:ind w:left="4320" w:hanging="360"/>
      </w:pPr>
      <w:rPr>
        <w:rFonts w:hint="default" w:ascii="Wingdings" w:hAnsi="Wingdings"/>
      </w:rPr>
    </w:lvl>
    <w:lvl w:ilvl="6" w:tplc="98440AD6">
      <w:start w:val="1"/>
      <w:numFmt w:val="bullet"/>
      <w:lvlText w:val=""/>
      <w:lvlJc w:val="left"/>
      <w:pPr>
        <w:ind w:left="5040" w:hanging="360"/>
      </w:pPr>
      <w:rPr>
        <w:rFonts w:hint="default" w:ascii="Symbol" w:hAnsi="Symbol"/>
      </w:rPr>
    </w:lvl>
    <w:lvl w:ilvl="7" w:tplc="2AB83838">
      <w:start w:val="1"/>
      <w:numFmt w:val="bullet"/>
      <w:lvlText w:val="o"/>
      <w:lvlJc w:val="left"/>
      <w:pPr>
        <w:ind w:left="5760" w:hanging="360"/>
      </w:pPr>
      <w:rPr>
        <w:rFonts w:hint="default" w:ascii="Courier New" w:hAnsi="Courier New"/>
      </w:rPr>
    </w:lvl>
    <w:lvl w:ilvl="8" w:tplc="43521BFC">
      <w:start w:val="1"/>
      <w:numFmt w:val="bullet"/>
      <w:lvlText w:val=""/>
      <w:lvlJc w:val="left"/>
      <w:pPr>
        <w:ind w:left="6480" w:hanging="360"/>
      </w:pPr>
      <w:rPr>
        <w:rFonts w:hint="default" w:ascii="Wingdings" w:hAnsi="Wingdings"/>
      </w:rPr>
    </w:lvl>
  </w:abstractNum>
  <w:abstractNum w:abstractNumId="3" w15:restartNumberingAfterBreak="0">
    <w:nsid w:val="227D25FC"/>
    <w:multiLevelType w:val="hybridMultilevel"/>
    <w:tmpl w:val="FF02B756"/>
    <w:lvl w:ilvl="0" w:tplc="F012A964">
      <w:start w:val="1"/>
      <w:numFmt w:val="bullet"/>
      <w:lvlText w:val=""/>
      <w:lvlJc w:val="left"/>
      <w:pPr>
        <w:ind w:left="720" w:hanging="360"/>
      </w:pPr>
      <w:rPr>
        <w:rFonts w:hint="default" w:ascii="Symbol" w:hAnsi="Symbol"/>
      </w:rPr>
    </w:lvl>
    <w:lvl w:ilvl="1" w:tplc="DFF6A594">
      <w:start w:val="1"/>
      <w:numFmt w:val="bullet"/>
      <w:lvlText w:val="o"/>
      <w:lvlJc w:val="left"/>
      <w:pPr>
        <w:ind w:left="1440" w:hanging="360"/>
      </w:pPr>
      <w:rPr>
        <w:rFonts w:hint="default" w:ascii="Courier New" w:hAnsi="Courier New"/>
      </w:rPr>
    </w:lvl>
    <w:lvl w:ilvl="2" w:tplc="B4FCC0EA">
      <w:start w:val="1"/>
      <w:numFmt w:val="bullet"/>
      <w:lvlText w:val=""/>
      <w:lvlJc w:val="left"/>
      <w:pPr>
        <w:ind w:left="2160" w:hanging="360"/>
      </w:pPr>
      <w:rPr>
        <w:rFonts w:hint="default" w:ascii="Wingdings" w:hAnsi="Wingdings"/>
      </w:rPr>
    </w:lvl>
    <w:lvl w:ilvl="3" w:tplc="50B6B924">
      <w:start w:val="1"/>
      <w:numFmt w:val="bullet"/>
      <w:lvlText w:val=""/>
      <w:lvlJc w:val="left"/>
      <w:pPr>
        <w:ind w:left="2880" w:hanging="360"/>
      </w:pPr>
      <w:rPr>
        <w:rFonts w:hint="default" w:ascii="Symbol" w:hAnsi="Symbol"/>
      </w:rPr>
    </w:lvl>
    <w:lvl w:ilvl="4" w:tplc="301ACD48">
      <w:start w:val="1"/>
      <w:numFmt w:val="bullet"/>
      <w:lvlText w:val="o"/>
      <w:lvlJc w:val="left"/>
      <w:pPr>
        <w:ind w:left="3600" w:hanging="360"/>
      </w:pPr>
      <w:rPr>
        <w:rFonts w:hint="default" w:ascii="Courier New" w:hAnsi="Courier New"/>
      </w:rPr>
    </w:lvl>
    <w:lvl w:ilvl="5" w:tplc="E1DC535E">
      <w:start w:val="1"/>
      <w:numFmt w:val="bullet"/>
      <w:lvlText w:val=""/>
      <w:lvlJc w:val="left"/>
      <w:pPr>
        <w:ind w:left="4320" w:hanging="360"/>
      </w:pPr>
      <w:rPr>
        <w:rFonts w:hint="default" w:ascii="Wingdings" w:hAnsi="Wingdings"/>
      </w:rPr>
    </w:lvl>
    <w:lvl w:ilvl="6" w:tplc="A634BE14">
      <w:start w:val="1"/>
      <w:numFmt w:val="bullet"/>
      <w:lvlText w:val=""/>
      <w:lvlJc w:val="left"/>
      <w:pPr>
        <w:ind w:left="5040" w:hanging="360"/>
      </w:pPr>
      <w:rPr>
        <w:rFonts w:hint="default" w:ascii="Symbol" w:hAnsi="Symbol"/>
      </w:rPr>
    </w:lvl>
    <w:lvl w:ilvl="7" w:tplc="BBAAE5C4">
      <w:start w:val="1"/>
      <w:numFmt w:val="bullet"/>
      <w:lvlText w:val="o"/>
      <w:lvlJc w:val="left"/>
      <w:pPr>
        <w:ind w:left="5760" w:hanging="360"/>
      </w:pPr>
      <w:rPr>
        <w:rFonts w:hint="default" w:ascii="Courier New" w:hAnsi="Courier New"/>
      </w:rPr>
    </w:lvl>
    <w:lvl w:ilvl="8" w:tplc="10EC97AC">
      <w:start w:val="1"/>
      <w:numFmt w:val="bullet"/>
      <w:lvlText w:val=""/>
      <w:lvlJc w:val="left"/>
      <w:pPr>
        <w:ind w:left="6480" w:hanging="360"/>
      </w:pPr>
      <w:rPr>
        <w:rFonts w:hint="default" w:ascii="Wingdings" w:hAnsi="Wingdings"/>
      </w:rPr>
    </w:lvl>
  </w:abstractNum>
  <w:abstractNum w:abstractNumId="4" w15:restartNumberingAfterBreak="0">
    <w:nsid w:val="37C46D11"/>
    <w:multiLevelType w:val="hybridMultilevel"/>
    <w:tmpl w:val="A9A82110"/>
    <w:lvl w:ilvl="0" w:tplc="EAC88852">
      <w:start w:val="1"/>
      <w:numFmt w:val="bullet"/>
      <w:lvlText w:val=""/>
      <w:lvlJc w:val="left"/>
      <w:pPr>
        <w:ind w:left="720" w:hanging="360"/>
      </w:pPr>
      <w:rPr>
        <w:rFonts w:hint="default" w:ascii="Symbol" w:hAnsi="Symbol"/>
      </w:rPr>
    </w:lvl>
    <w:lvl w:ilvl="1" w:tplc="5636EF88">
      <w:start w:val="1"/>
      <w:numFmt w:val="bullet"/>
      <w:lvlText w:val="o"/>
      <w:lvlJc w:val="left"/>
      <w:pPr>
        <w:ind w:left="1440" w:hanging="360"/>
      </w:pPr>
      <w:rPr>
        <w:rFonts w:hint="default" w:ascii="Courier New" w:hAnsi="Courier New"/>
      </w:rPr>
    </w:lvl>
    <w:lvl w:ilvl="2" w:tplc="E44CC860">
      <w:start w:val="1"/>
      <w:numFmt w:val="bullet"/>
      <w:lvlText w:val=""/>
      <w:lvlJc w:val="left"/>
      <w:pPr>
        <w:ind w:left="2160" w:hanging="360"/>
      </w:pPr>
      <w:rPr>
        <w:rFonts w:hint="default" w:ascii="Wingdings" w:hAnsi="Wingdings"/>
      </w:rPr>
    </w:lvl>
    <w:lvl w:ilvl="3" w:tplc="C9B84990">
      <w:start w:val="1"/>
      <w:numFmt w:val="bullet"/>
      <w:lvlText w:val=""/>
      <w:lvlJc w:val="left"/>
      <w:pPr>
        <w:ind w:left="2880" w:hanging="360"/>
      </w:pPr>
      <w:rPr>
        <w:rFonts w:hint="default" w:ascii="Symbol" w:hAnsi="Symbol"/>
      </w:rPr>
    </w:lvl>
    <w:lvl w:ilvl="4" w:tplc="74B23E68">
      <w:start w:val="1"/>
      <w:numFmt w:val="bullet"/>
      <w:lvlText w:val="o"/>
      <w:lvlJc w:val="left"/>
      <w:pPr>
        <w:ind w:left="3600" w:hanging="360"/>
      </w:pPr>
      <w:rPr>
        <w:rFonts w:hint="default" w:ascii="Courier New" w:hAnsi="Courier New"/>
      </w:rPr>
    </w:lvl>
    <w:lvl w:ilvl="5" w:tplc="7174CAC0">
      <w:start w:val="1"/>
      <w:numFmt w:val="bullet"/>
      <w:lvlText w:val=""/>
      <w:lvlJc w:val="left"/>
      <w:pPr>
        <w:ind w:left="4320" w:hanging="360"/>
      </w:pPr>
      <w:rPr>
        <w:rFonts w:hint="default" w:ascii="Wingdings" w:hAnsi="Wingdings"/>
      </w:rPr>
    </w:lvl>
    <w:lvl w:ilvl="6" w:tplc="BF6E519C">
      <w:start w:val="1"/>
      <w:numFmt w:val="bullet"/>
      <w:lvlText w:val=""/>
      <w:lvlJc w:val="left"/>
      <w:pPr>
        <w:ind w:left="5040" w:hanging="360"/>
      </w:pPr>
      <w:rPr>
        <w:rFonts w:hint="default" w:ascii="Symbol" w:hAnsi="Symbol"/>
      </w:rPr>
    </w:lvl>
    <w:lvl w:ilvl="7" w:tplc="2F729B40">
      <w:start w:val="1"/>
      <w:numFmt w:val="bullet"/>
      <w:lvlText w:val="o"/>
      <w:lvlJc w:val="left"/>
      <w:pPr>
        <w:ind w:left="5760" w:hanging="360"/>
      </w:pPr>
      <w:rPr>
        <w:rFonts w:hint="default" w:ascii="Courier New" w:hAnsi="Courier New"/>
      </w:rPr>
    </w:lvl>
    <w:lvl w:ilvl="8" w:tplc="50BA6C68">
      <w:start w:val="1"/>
      <w:numFmt w:val="bullet"/>
      <w:lvlText w:val=""/>
      <w:lvlJc w:val="left"/>
      <w:pPr>
        <w:ind w:left="6480" w:hanging="360"/>
      </w:pPr>
      <w:rPr>
        <w:rFonts w:hint="default" w:ascii="Wingdings" w:hAnsi="Wingdings"/>
      </w:rPr>
    </w:lvl>
  </w:abstractNum>
  <w:abstractNum w:abstractNumId="5" w15:restartNumberingAfterBreak="0">
    <w:nsid w:val="4546D585"/>
    <w:multiLevelType w:val="hybridMultilevel"/>
    <w:tmpl w:val="238E84FE"/>
    <w:lvl w:ilvl="0" w:tplc="A78C2116">
      <w:start w:val="1"/>
      <w:numFmt w:val="bullet"/>
      <w:lvlText w:val=""/>
      <w:lvlJc w:val="left"/>
      <w:pPr>
        <w:ind w:left="720" w:hanging="360"/>
      </w:pPr>
      <w:rPr>
        <w:rFonts w:hint="default" w:ascii="Symbol" w:hAnsi="Symbol"/>
      </w:rPr>
    </w:lvl>
    <w:lvl w:ilvl="1" w:tplc="C2282186">
      <w:start w:val="1"/>
      <w:numFmt w:val="bullet"/>
      <w:lvlText w:val="o"/>
      <w:lvlJc w:val="left"/>
      <w:pPr>
        <w:ind w:left="1440" w:hanging="360"/>
      </w:pPr>
      <w:rPr>
        <w:rFonts w:hint="default" w:ascii="Courier New" w:hAnsi="Courier New"/>
      </w:rPr>
    </w:lvl>
    <w:lvl w:ilvl="2" w:tplc="7E3645AE">
      <w:start w:val="1"/>
      <w:numFmt w:val="bullet"/>
      <w:lvlText w:val=""/>
      <w:lvlJc w:val="left"/>
      <w:pPr>
        <w:ind w:left="2160" w:hanging="360"/>
      </w:pPr>
      <w:rPr>
        <w:rFonts w:hint="default" w:ascii="Wingdings" w:hAnsi="Wingdings"/>
      </w:rPr>
    </w:lvl>
    <w:lvl w:ilvl="3" w:tplc="9BDE0EA6">
      <w:start w:val="1"/>
      <w:numFmt w:val="bullet"/>
      <w:lvlText w:val=""/>
      <w:lvlJc w:val="left"/>
      <w:pPr>
        <w:ind w:left="2880" w:hanging="360"/>
      </w:pPr>
      <w:rPr>
        <w:rFonts w:hint="default" w:ascii="Symbol" w:hAnsi="Symbol"/>
      </w:rPr>
    </w:lvl>
    <w:lvl w:ilvl="4" w:tplc="481E11B0">
      <w:start w:val="1"/>
      <w:numFmt w:val="bullet"/>
      <w:lvlText w:val="o"/>
      <w:lvlJc w:val="left"/>
      <w:pPr>
        <w:ind w:left="3600" w:hanging="360"/>
      </w:pPr>
      <w:rPr>
        <w:rFonts w:hint="default" w:ascii="Courier New" w:hAnsi="Courier New"/>
      </w:rPr>
    </w:lvl>
    <w:lvl w:ilvl="5" w:tplc="D22A245C">
      <w:start w:val="1"/>
      <w:numFmt w:val="bullet"/>
      <w:lvlText w:val=""/>
      <w:lvlJc w:val="left"/>
      <w:pPr>
        <w:ind w:left="4320" w:hanging="360"/>
      </w:pPr>
      <w:rPr>
        <w:rFonts w:hint="default" w:ascii="Wingdings" w:hAnsi="Wingdings"/>
      </w:rPr>
    </w:lvl>
    <w:lvl w:ilvl="6" w:tplc="49E660C2">
      <w:start w:val="1"/>
      <w:numFmt w:val="bullet"/>
      <w:lvlText w:val=""/>
      <w:lvlJc w:val="left"/>
      <w:pPr>
        <w:ind w:left="5040" w:hanging="360"/>
      </w:pPr>
      <w:rPr>
        <w:rFonts w:hint="default" w:ascii="Symbol" w:hAnsi="Symbol"/>
      </w:rPr>
    </w:lvl>
    <w:lvl w:ilvl="7" w:tplc="7714D024">
      <w:start w:val="1"/>
      <w:numFmt w:val="bullet"/>
      <w:lvlText w:val="o"/>
      <w:lvlJc w:val="left"/>
      <w:pPr>
        <w:ind w:left="5760" w:hanging="360"/>
      </w:pPr>
      <w:rPr>
        <w:rFonts w:hint="default" w:ascii="Courier New" w:hAnsi="Courier New"/>
      </w:rPr>
    </w:lvl>
    <w:lvl w:ilvl="8" w:tplc="B3EA8C46">
      <w:start w:val="1"/>
      <w:numFmt w:val="bullet"/>
      <w:lvlText w:val=""/>
      <w:lvlJc w:val="left"/>
      <w:pPr>
        <w:ind w:left="6480" w:hanging="360"/>
      </w:pPr>
      <w:rPr>
        <w:rFonts w:hint="default" w:ascii="Wingdings" w:hAnsi="Wingdings"/>
      </w:rPr>
    </w:lvl>
  </w:abstractNum>
  <w:abstractNum w:abstractNumId="6" w15:restartNumberingAfterBreak="0">
    <w:nsid w:val="4E5D2C09"/>
    <w:multiLevelType w:val="hybridMultilevel"/>
    <w:tmpl w:val="EFE860AC"/>
    <w:lvl w:ilvl="0" w:tplc="1BF61BD6">
      <w:start w:val="1"/>
      <w:numFmt w:val="bullet"/>
      <w:lvlText w:val=""/>
      <w:lvlJc w:val="left"/>
      <w:pPr>
        <w:ind w:left="720" w:hanging="360"/>
      </w:pPr>
      <w:rPr>
        <w:rFonts w:hint="default" w:ascii="Symbol" w:hAnsi="Symbol"/>
      </w:rPr>
    </w:lvl>
    <w:lvl w:ilvl="1" w:tplc="2DBABA92">
      <w:start w:val="1"/>
      <w:numFmt w:val="bullet"/>
      <w:lvlText w:val="o"/>
      <w:lvlJc w:val="left"/>
      <w:pPr>
        <w:ind w:left="1440" w:hanging="360"/>
      </w:pPr>
      <w:rPr>
        <w:rFonts w:hint="default" w:ascii="Courier New" w:hAnsi="Courier New"/>
      </w:rPr>
    </w:lvl>
    <w:lvl w:ilvl="2" w:tplc="198A2C3E">
      <w:start w:val="1"/>
      <w:numFmt w:val="bullet"/>
      <w:lvlText w:val=""/>
      <w:lvlJc w:val="left"/>
      <w:pPr>
        <w:ind w:left="2160" w:hanging="360"/>
      </w:pPr>
      <w:rPr>
        <w:rFonts w:hint="default" w:ascii="Wingdings" w:hAnsi="Wingdings"/>
      </w:rPr>
    </w:lvl>
    <w:lvl w:ilvl="3" w:tplc="953A746A">
      <w:start w:val="1"/>
      <w:numFmt w:val="bullet"/>
      <w:lvlText w:val=""/>
      <w:lvlJc w:val="left"/>
      <w:pPr>
        <w:ind w:left="2880" w:hanging="360"/>
      </w:pPr>
      <w:rPr>
        <w:rFonts w:hint="default" w:ascii="Symbol" w:hAnsi="Symbol"/>
      </w:rPr>
    </w:lvl>
    <w:lvl w:ilvl="4" w:tplc="6464E0C8">
      <w:start w:val="1"/>
      <w:numFmt w:val="bullet"/>
      <w:lvlText w:val="o"/>
      <w:lvlJc w:val="left"/>
      <w:pPr>
        <w:ind w:left="3600" w:hanging="360"/>
      </w:pPr>
      <w:rPr>
        <w:rFonts w:hint="default" w:ascii="Courier New" w:hAnsi="Courier New"/>
      </w:rPr>
    </w:lvl>
    <w:lvl w:ilvl="5" w:tplc="E03C0870">
      <w:start w:val="1"/>
      <w:numFmt w:val="bullet"/>
      <w:lvlText w:val=""/>
      <w:lvlJc w:val="left"/>
      <w:pPr>
        <w:ind w:left="4320" w:hanging="360"/>
      </w:pPr>
      <w:rPr>
        <w:rFonts w:hint="default" w:ascii="Wingdings" w:hAnsi="Wingdings"/>
      </w:rPr>
    </w:lvl>
    <w:lvl w:ilvl="6" w:tplc="13C6E9F0">
      <w:start w:val="1"/>
      <w:numFmt w:val="bullet"/>
      <w:lvlText w:val=""/>
      <w:lvlJc w:val="left"/>
      <w:pPr>
        <w:ind w:left="5040" w:hanging="360"/>
      </w:pPr>
      <w:rPr>
        <w:rFonts w:hint="default" w:ascii="Symbol" w:hAnsi="Symbol"/>
      </w:rPr>
    </w:lvl>
    <w:lvl w:ilvl="7" w:tplc="4C62AFA6">
      <w:start w:val="1"/>
      <w:numFmt w:val="bullet"/>
      <w:lvlText w:val="o"/>
      <w:lvlJc w:val="left"/>
      <w:pPr>
        <w:ind w:left="5760" w:hanging="360"/>
      </w:pPr>
      <w:rPr>
        <w:rFonts w:hint="default" w:ascii="Courier New" w:hAnsi="Courier New"/>
      </w:rPr>
    </w:lvl>
    <w:lvl w:ilvl="8" w:tplc="1A8A8EF4">
      <w:start w:val="1"/>
      <w:numFmt w:val="bullet"/>
      <w:lvlText w:val=""/>
      <w:lvlJc w:val="left"/>
      <w:pPr>
        <w:ind w:left="6480" w:hanging="360"/>
      </w:pPr>
      <w:rPr>
        <w:rFonts w:hint="default" w:ascii="Wingdings" w:hAnsi="Wingdings"/>
      </w:rPr>
    </w:lvl>
  </w:abstractNum>
  <w:abstractNum w:abstractNumId="7" w15:restartNumberingAfterBreak="0">
    <w:nsid w:val="4F3048F7"/>
    <w:multiLevelType w:val="hybridMultilevel"/>
    <w:tmpl w:val="1E0E4D46"/>
    <w:lvl w:ilvl="0" w:tplc="0518BCBC">
      <w:start w:val="1"/>
      <w:numFmt w:val="bullet"/>
      <w:lvlText w:val=""/>
      <w:lvlJc w:val="left"/>
      <w:pPr>
        <w:ind w:left="720" w:hanging="360"/>
      </w:pPr>
      <w:rPr>
        <w:rFonts w:hint="default" w:ascii="Symbol" w:hAnsi="Symbol"/>
      </w:rPr>
    </w:lvl>
    <w:lvl w:ilvl="1" w:tplc="312828F8">
      <w:start w:val="1"/>
      <w:numFmt w:val="bullet"/>
      <w:lvlText w:val="o"/>
      <w:lvlJc w:val="left"/>
      <w:pPr>
        <w:ind w:left="1440" w:hanging="360"/>
      </w:pPr>
      <w:rPr>
        <w:rFonts w:hint="default" w:ascii="Courier New" w:hAnsi="Courier New"/>
      </w:rPr>
    </w:lvl>
    <w:lvl w:ilvl="2" w:tplc="F83EE49A">
      <w:start w:val="1"/>
      <w:numFmt w:val="bullet"/>
      <w:lvlText w:val=""/>
      <w:lvlJc w:val="left"/>
      <w:pPr>
        <w:ind w:left="2160" w:hanging="360"/>
      </w:pPr>
      <w:rPr>
        <w:rFonts w:hint="default" w:ascii="Wingdings" w:hAnsi="Wingdings"/>
      </w:rPr>
    </w:lvl>
    <w:lvl w:ilvl="3" w:tplc="67A45D2C">
      <w:start w:val="1"/>
      <w:numFmt w:val="bullet"/>
      <w:lvlText w:val=""/>
      <w:lvlJc w:val="left"/>
      <w:pPr>
        <w:ind w:left="2880" w:hanging="360"/>
      </w:pPr>
      <w:rPr>
        <w:rFonts w:hint="default" w:ascii="Symbol" w:hAnsi="Symbol"/>
      </w:rPr>
    </w:lvl>
    <w:lvl w:ilvl="4" w:tplc="D67A7DDE">
      <w:start w:val="1"/>
      <w:numFmt w:val="bullet"/>
      <w:lvlText w:val="o"/>
      <w:lvlJc w:val="left"/>
      <w:pPr>
        <w:ind w:left="3600" w:hanging="360"/>
      </w:pPr>
      <w:rPr>
        <w:rFonts w:hint="default" w:ascii="Courier New" w:hAnsi="Courier New"/>
      </w:rPr>
    </w:lvl>
    <w:lvl w:ilvl="5" w:tplc="0D26B58C">
      <w:start w:val="1"/>
      <w:numFmt w:val="bullet"/>
      <w:lvlText w:val=""/>
      <w:lvlJc w:val="left"/>
      <w:pPr>
        <w:ind w:left="4320" w:hanging="360"/>
      </w:pPr>
      <w:rPr>
        <w:rFonts w:hint="default" w:ascii="Wingdings" w:hAnsi="Wingdings"/>
      </w:rPr>
    </w:lvl>
    <w:lvl w:ilvl="6" w:tplc="331E5DF2">
      <w:start w:val="1"/>
      <w:numFmt w:val="bullet"/>
      <w:lvlText w:val=""/>
      <w:lvlJc w:val="left"/>
      <w:pPr>
        <w:ind w:left="5040" w:hanging="360"/>
      </w:pPr>
      <w:rPr>
        <w:rFonts w:hint="default" w:ascii="Symbol" w:hAnsi="Symbol"/>
      </w:rPr>
    </w:lvl>
    <w:lvl w:ilvl="7" w:tplc="6D12E898">
      <w:start w:val="1"/>
      <w:numFmt w:val="bullet"/>
      <w:lvlText w:val="o"/>
      <w:lvlJc w:val="left"/>
      <w:pPr>
        <w:ind w:left="5760" w:hanging="360"/>
      </w:pPr>
      <w:rPr>
        <w:rFonts w:hint="default" w:ascii="Courier New" w:hAnsi="Courier New"/>
      </w:rPr>
    </w:lvl>
    <w:lvl w:ilvl="8" w:tplc="B9769D10">
      <w:start w:val="1"/>
      <w:numFmt w:val="bullet"/>
      <w:lvlText w:val=""/>
      <w:lvlJc w:val="left"/>
      <w:pPr>
        <w:ind w:left="6480" w:hanging="360"/>
      </w:pPr>
      <w:rPr>
        <w:rFonts w:hint="default" w:ascii="Wingdings" w:hAnsi="Wingdings"/>
      </w:rPr>
    </w:lvl>
  </w:abstractNum>
  <w:abstractNum w:abstractNumId="8" w15:restartNumberingAfterBreak="0">
    <w:nsid w:val="53BF04EC"/>
    <w:multiLevelType w:val="hybridMultilevel"/>
    <w:tmpl w:val="D3F2A7AE"/>
    <w:lvl w:ilvl="0" w:tplc="408467A8">
      <w:start w:val="1"/>
      <w:numFmt w:val="bullet"/>
      <w:lvlText w:val=""/>
      <w:lvlJc w:val="left"/>
      <w:pPr>
        <w:ind w:left="720" w:hanging="360"/>
      </w:pPr>
      <w:rPr>
        <w:rFonts w:hint="default" w:ascii="Symbol" w:hAnsi="Symbol"/>
      </w:rPr>
    </w:lvl>
    <w:lvl w:ilvl="1" w:tplc="201E65C2">
      <w:start w:val="1"/>
      <w:numFmt w:val="bullet"/>
      <w:lvlText w:val="o"/>
      <w:lvlJc w:val="left"/>
      <w:pPr>
        <w:ind w:left="1440" w:hanging="360"/>
      </w:pPr>
      <w:rPr>
        <w:rFonts w:hint="default" w:ascii="Courier New" w:hAnsi="Courier New"/>
      </w:rPr>
    </w:lvl>
    <w:lvl w:ilvl="2" w:tplc="511CFC4C">
      <w:start w:val="1"/>
      <w:numFmt w:val="bullet"/>
      <w:lvlText w:val=""/>
      <w:lvlJc w:val="left"/>
      <w:pPr>
        <w:ind w:left="2160" w:hanging="360"/>
      </w:pPr>
      <w:rPr>
        <w:rFonts w:hint="default" w:ascii="Wingdings" w:hAnsi="Wingdings"/>
      </w:rPr>
    </w:lvl>
    <w:lvl w:ilvl="3" w:tplc="BA0838BC">
      <w:start w:val="1"/>
      <w:numFmt w:val="bullet"/>
      <w:lvlText w:val=""/>
      <w:lvlJc w:val="left"/>
      <w:pPr>
        <w:ind w:left="2880" w:hanging="360"/>
      </w:pPr>
      <w:rPr>
        <w:rFonts w:hint="default" w:ascii="Symbol" w:hAnsi="Symbol"/>
      </w:rPr>
    </w:lvl>
    <w:lvl w:ilvl="4" w:tplc="16B80F98">
      <w:start w:val="1"/>
      <w:numFmt w:val="bullet"/>
      <w:lvlText w:val="o"/>
      <w:lvlJc w:val="left"/>
      <w:pPr>
        <w:ind w:left="3600" w:hanging="360"/>
      </w:pPr>
      <w:rPr>
        <w:rFonts w:hint="default" w:ascii="Courier New" w:hAnsi="Courier New"/>
      </w:rPr>
    </w:lvl>
    <w:lvl w:ilvl="5" w:tplc="BE542548">
      <w:start w:val="1"/>
      <w:numFmt w:val="bullet"/>
      <w:lvlText w:val=""/>
      <w:lvlJc w:val="left"/>
      <w:pPr>
        <w:ind w:left="4320" w:hanging="360"/>
      </w:pPr>
      <w:rPr>
        <w:rFonts w:hint="default" w:ascii="Wingdings" w:hAnsi="Wingdings"/>
      </w:rPr>
    </w:lvl>
    <w:lvl w:ilvl="6" w:tplc="9C9A39A8">
      <w:start w:val="1"/>
      <w:numFmt w:val="bullet"/>
      <w:lvlText w:val=""/>
      <w:lvlJc w:val="left"/>
      <w:pPr>
        <w:ind w:left="5040" w:hanging="360"/>
      </w:pPr>
      <w:rPr>
        <w:rFonts w:hint="default" w:ascii="Symbol" w:hAnsi="Symbol"/>
      </w:rPr>
    </w:lvl>
    <w:lvl w:ilvl="7" w:tplc="5CC8EBB0">
      <w:start w:val="1"/>
      <w:numFmt w:val="bullet"/>
      <w:lvlText w:val="o"/>
      <w:lvlJc w:val="left"/>
      <w:pPr>
        <w:ind w:left="5760" w:hanging="360"/>
      </w:pPr>
      <w:rPr>
        <w:rFonts w:hint="default" w:ascii="Courier New" w:hAnsi="Courier New"/>
      </w:rPr>
    </w:lvl>
    <w:lvl w:ilvl="8" w:tplc="82AEEA30">
      <w:start w:val="1"/>
      <w:numFmt w:val="bullet"/>
      <w:lvlText w:val=""/>
      <w:lvlJc w:val="left"/>
      <w:pPr>
        <w:ind w:left="6480" w:hanging="360"/>
      </w:pPr>
      <w:rPr>
        <w:rFonts w:hint="default" w:ascii="Wingdings" w:hAnsi="Wingdings"/>
      </w:rPr>
    </w:lvl>
  </w:abstractNum>
  <w:abstractNum w:abstractNumId="9" w15:restartNumberingAfterBreak="0">
    <w:nsid w:val="56B44E8A"/>
    <w:multiLevelType w:val="hybridMultilevel"/>
    <w:tmpl w:val="9648B05A"/>
    <w:lvl w:ilvl="0" w:tplc="DE2AB300">
      <w:start w:val="1"/>
      <w:numFmt w:val="bullet"/>
      <w:lvlText w:val=""/>
      <w:lvlJc w:val="left"/>
      <w:pPr>
        <w:ind w:left="720" w:hanging="360"/>
      </w:pPr>
      <w:rPr>
        <w:rFonts w:hint="default" w:ascii="Symbol" w:hAnsi="Symbol"/>
      </w:rPr>
    </w:lvl>
    <w:lvl w:ilvl="1" w:tplc="A734050A">
      <w:start w:val="1"/>
      <w:numFmt w:val="bullet"/>
      <w:lvlText w:val="o"/>
      <w:lvlJc w:val="left"/>
      <w:pPr>
        <w:ind w:left="1440" w:hanging="360"/>
      </w:pPr>
      <w:rPr>
        <w:rFonts w:hint="default" w:ascii="Courier New" w:hAnsi="Courier New"/>
      </w:rPr>
    </w:lvl>
    <w:lvl w:ilvl="2" w:tplc="A2E8312A">
      <w:start w:val="1"/>
      <w:numFmt w:val="bullet"/>
      <w:lvlText w:val=""/>
      <w:lvlJc w:val="left"/>
      <w:pPr>
        <w:ind w:left="2160" w:hanging="360"/>
      </w:pPr>
      <w:rPr>
        <w:rFonts w:hint="default" w:ascii="Wingdings" w:hAnsi="Wingdings"/>
      </w:rPr>
    </w:lvl>
    <w:lvl w:ilvl="3" w:tplc="8E888A9E">
      <w:start w:val="1"/>
      <w:numFmt w:val="bullet"/>
      <w:lvlText w:val=""/>
      <w:lvlJc w:val="left"/>
      <w:pPr>
        <w:ind w:left="2880" w:hanging="360"/>
      </w:pPr>
      <w:rPr>
        <w:rFonts w:hint="default" w:ascii="Symbol" w:hAnsi="Symbol"/>
      </w:rPr>
    </w:lvl>
    <w:lvl w:ilvl="4" w:tplc="443C1148">
      <w:start w:val="1"/>
      <w:numFmt w:val="bullet"/>
      <w:lvlText w:val="o"/>
      <w:lvlJc w:val="left"/>
      <w:pPr>
        <w:ind w:left="3600" w:hanging="360"/>
      </w:pPr>
      <w:rPr>
        <w:rFonts w:hint="default" w:ascii="Courier New" w:hAnsi="Courier New"/>
      </w:rPr>
    </w:lvl>
    <w:lvl w:ilvl="5" w:tplc="45624156">
      <w:start w:val="1"/>
      <w:numFmt w:val="bullet"/>
      <w:lvlText w:val=""/>
      <w:lvlJc w:val="left"/>
      <w:pPr>
        <w:ind w:left="4320" w:hanging="360"/>
      </w:pPr>
      <w:rPr>
        <w:rFonts w:hint="default" w:ascii="Wingdings" w:hAnsi="Wingdings"/>
      </w:rPr>
    </w:lvl>
    <w:lvl w:ilvl="6" w:tplc="11484AB4">
      <w:start w:val="1"/>
      <w:numFmt w:val="bullet"/>
      <w:lvlText w:val=""/>
      <w:lvlJc w:val="left"/>
      <w:pPr>
        <w:ind w:left="5040" w:hanging="360"/>
      </w:pPr>
      <w:rPr>
        <w:rFonts w:hint="default" w:ascii="Symbol" w:hAnsi="Symbol"/>
      </w:rPr>
    </w:lvl>
    <w:lvl w:ilvl="7" w:tplc="709CA294">
      <w:start w:val="1"/>
      <w:numFmt w:val="bullet"/>
      <w:lvlText w:val="o"/>
      <w:lvlJc w:val="left"/>
      <w:pPr>
        <w:ind w:left="5760" w:hanging="360"/>
      </w:pPr>
      <w:rPr>
        <w:rFonts w:hint="default" w:ascii="Courier New" w:hAnsi="Courier New"/>
      </w:rPr>
    </w:lvl>
    <w:lvl w:ilvl="8" w:tplc="985C9038">
      <w:start w:val="1"/>
      <w:numFmt w:val="bullet"/>
      <w:lvlText w:val=""/>
      <w:lvlJc w:val="left"/>
      <w:pPr>
        <w:ind w:left="6480" w:hanging="360"/>
      </w:pPr>
      <w:rPr>
        <w:rFonts w:hint="default" w:ascii="Wingdings" w:hAnsi="Wingdings"/>
      </w:rPr>
    </w:lvl>
  </w:abstractNum>
  <w:abstractNum w:abstractNumId="10" w15:restartNumberingAfterBreak="0">
    <w:nsid w:val="58AF8BE8"/>
    <w:multiLevelType w:val="hybridMultilevel"/>
    <w:tmpl w:val="23AE55CA"/>
    <w:lvl w:ilvl="0" w:tplc="8E409392">
      <w:start w:val="1"/>
      <w:numFmt w:val="bullet"/>
      <w:lvlText w:val=""/>
      <w:lvlJc w:val="left"/>
      <w:pPr>
        <w:ind w:left="720" w:hanging="360"/>
      </w:pPr>
      <w:rPr>
        <w:rFonts w:hint="default" w:ascii="Symbol" w:hAnsi="Symbol"/>
      </w:rPr>
    </w:lvl>
    <w:lvl w:ilvl="1" w:tplc="BC801976">
      <w:start w:val="1"/>
      <w:numFmt w:val="bullet"/>
      <w:lvlText w:val="o"/>
      <w:lvlJc w:val="left"/>
      <w:pPr>
        <w:ind w:left="1440" w:hanging="360"/>
      </w:pPr>
      <w:rPr>
        <w:rFonts w:hint="default" w:ascii="Courier New" w:hAnsi="Courier New"/>
      </w:rPr>
    </w:lvl>
    <w:lvl w:ilvl="2" w:tplc="457CF75E">
      <w:start w:val="1"/>
      <w:numFmt w:val="bullet"/>
      <w:lvlText w:val=""/>
      <w:lvlJc w:val="left"/>
      <w:pPr>
        <w:ind w:left="2160" w:hanging="360"/>
      </w:pPr>
      <w:rPr>
        <w:rFonts w:hint="default" w:ascii="Wingdings" w:hAnsi="Wingdings"/>
      </w:rPr>
    </w:lvl>
    <w:lvl w:ilvl="3" w:tplc="995E511C">
      <w:start w:val="1"/>
      <w:numFmt w:val="bullet"/>
      <w:lvlText w:val=""/>
      <w:lvlJc w:val="left"/>
      <w:pPr>
        <w:ind w:left="2880" w:hanging="360"/>
      </w:pPr>
      <w:rPr>
        <w:rFonts w:hint="default" w:ascii="Symbol" w:hAnsi="Symbol"/>
      </w:rPr>
    </w:lvl>
    <w:lvl w:ilvl="4" w:tplc="1CC03780">
      <w:start w:val="1"/>
      <w:numFmt w:val="bullet"/>
      <w:lvlText w:val="o"/>
      <w:lvlJc w:val="left"/>
      <w:pPr>
        <w:ind w:left="3600" w:hanging="360"/>
      </w:pPr>
      <w:rPr>
        <w:rFonts w:hint="default" w:ascii="Courier New" w:hAnsi="Courier New"/>
      </w:rPr>
    </w:lvl>
    <w:lvl w:ilvl="5" w:tplc="997EF14A">
      <w:start w:val="1"/>
      <w:numFmt w:val="bullet"/>
      <w:lvlText w:val=""/>
      <w:lvlJc w:val="left"/>
      <w:pPr>
        <w:ind w:left="4320" w:hanging="360"/>
      </w:pPr>
      <w:rPr>
        <w:rFonts w:hint="default" w:ascii="Wingdings" w:hAnsi="Wingdings"/>
      </w:rPr>
    </w:lvl>
    <w:lvl w:ilvl="6" w:tplc="65E09912">
      <w:start w:val="1"/>
      <w:numFmt w:val="bullet"/>
      <w:lvlText w:val=""/>
      <w:lvlJc w:val="left"/>
      <w:pPr>
        <w:ind w:left="5040" w:hanging="360"/>
      </w:pPr>
      <w:rPr>
        <w:rFonts w:hint="default" w:ascii="Symbol" w:hAnsi="Symbol"/>
      </w:rPr>
    </w:lvl>
    <w:lvl w:ilvl="7" w:tplc="E3E694A8">
      <w:start w:val="1"/>
      <w:numFmt w:val="bullet"/>
      <w:lvlText w:val="o"/>
      <w:lvlJc w:val="left"/>
      <w:pPr>
        <w:ind w:left="5760" w:hanging="360"/>
      </w:pPr>
      <w:rPr>
        <w:rFonts w:hint="default" w:ascii="Courier New" w:hAnsi="Courier New"/>
      </w:rPr>
    </w:lvl>
    <w:lvl w:ilvl="8" w:tplc="808C22B8">
      <w:start w:val="1"/>
      <w:numFmt w:val="bullet"/>
      <w:lvlText w:val=""/>
      <w:lvlJc w:val="left"/>
      <w:pPr>
        <w:ind w:left="6480" w:hanging="360"/>
      </w:pPr>
      <w:rPr>
        <w:rFonts w:hint="default" w:ascii="Wingdings" w:hAnsi="Wingdings"/>
      </w:rPr>
    </w:lvl>
  </w:abstractNum>
  <w:abstractNum w:abstractNumId="11" w15:restartNumberingAfterBreak="0">
    <w:nsid w:val="5D13FBE0"/>
    <w:multiLevelType w:val="hybridMultilevel"/>
    <w:tmpl w:val="18329C36"/>
    <w:lvl w:ilvl="0" w:tplc="2C0078F2">
      <w:start w:val="1"/>
      <w:numFmt w:val="bullet"/>
      <w:lvlText w:val=""/>
      <w:lvlJc w:val="left"/>
      <w:pPr>
        <w:ind w:left="720" w:hanging="360"/>
      </w:pPr>
      <w:rPr>
        <w:rFonts w:hint="default" w:ascii="Symbol" w:hAnsi="Symbol"/>
      </w:rPr>
    </w:lvl>
    <w:lvl w:ilvl="1" w:tplc="3964362E">
      <w:start w:val="1"/>
      <w:numFmt w:val="bullet"/>
      <w:lvlText w:val="o"/>
      <w:lvlJc w:val="left"/>
      <w:pPr>
        <w:ind w:left="1440" w:hanging="360"/>
      </w:pPr>
      <w:rPr>
        <w:rFonts w:hint="default" w:ascii="Courier New" w:hAnsi="Courier New"/>
      </w:rPr>
    </w:lvl>
    <w:lvl w:ilvl="2" w:tplc="E4EA64FA">
      <w:start w:val="1"/>
      <w:numFmt w:val="bullet"/>
      <w:lvlText w:val=""/>
      <w:lvlJc w:val="left"/>
      <w:pPr>
        <w:ind w:left="2160" w:hanging="360"/>
      </w:pPr>
      <w:rPr>
        <w:rFonts w:hint="default" w:ascii="Wingdings" w:hAnsi="Wingdings"/>
      </w:rPr>
    </w:lvl>
    <w:lvl w:ilvl="3" w:tplc="5D90AFB2">
      <w:start w:val="1"/>
      <w:numFmt w:val="bullet"/>
      <w:lvlText w:val=""/>
      <w:lvlJc w:val="left"/>
      <w:pPr>
        <w:ind w:left="2880" w:hanging="360"/>
      </w:pPr>
      <w:rPr>
        <w:rFonts w:hint="default" w:ascii="Symbol" w:hAnsi="Symbol"/>
      </w:rPr>
    </w:lvl>
    <w:lvl w:ilvl="4" w:tplc="CC00ADC4">
      <w:start w:val="1"/>
      <w:numFmt w:val="bullet"/>
      <w:lvlText w:val="o"/>
      <w:lvlJc w:val="left"/>
      <w:pPr>
        <w:ind w:left="3600" w:hanging="360"/>
      </w:pPr>
      <w:rPr>
        <w:rFonts w:hint="default" w:ascii="Courier New" w:hAnsi="Courier New"/>
      </w:rPr>
    </w:lvl>
    <w:lvl w:ilvl="5" w:tplc="A8F2FA1E">
      <w:start w:val="1"/>
      <w:numFmt w:val="bullet"/>
      <w:lvlText w:val=""/>
      <w:lvlJc w:val="left"/>
      <w:pPr>
        <w:ind w:left="4320" w:hanging="360"/>
      </w:pPr>
      <w:rPr>
        <w:rFonts w:hint="default" w:ascii="Wingdings" w:hAnsi="Wingdings"/>
      </w:rPr>
    </w:lvl>
    <w:lvl w:ilvl="6" w:tplc="DAA205AE">
      <w:start w:val="1"/>
      <w:numFmt w:val="bullet"/>
      <w:lvlText w:val=""/>
      <w:lvlJc w:val="left"/>
      <w:pPr>
        <w:ind w:left="5040" w:hanging="360"/>
      </w:pPr>
      <w:rPr>
        <w:rFonts w:hint="default" w:ascii="Symbol" w:hAnsi="Symbol"/>
      </w:rPr>
    </w:lvl>
    <w:lvl w:ilvl="7" w:tplc="24763B02">
      <w:start w:val="1"/>
      <w:numFmt w:val="bullet"/>
      <w:lvlText w:val="o"/>
      <w:lvlJc w:val="left"/>
      <w:pPr>
        <w:ind w:left="5760" w:hanging="360"/>
      </w:pPr>
      <w:rPr>
        <w:rFonts w:hint="default" w:ascii="Courier New" w:hAnsi="Courier New"/>
      </w:rPr>
    </w:lvl>
    <w:lvl w:ilvl="8" w:tplc="09901F2C">
      <w:start w:val="1"/>
      <w:numFmt w:val="bullet"/>
      <w:lvlText w:val=""/>
      <w:lvlJc w:val="left"/>
      <w:pPr>
        <w:ind w:left="6480" w:hanging="360"/>
      </w:pPr>
      <w:rPr>
        <w:rFonts w:hint="default" w:ascii="Wingdings" w:hAnsi="Wingdings"/>
      </w:rPr>
    </w:lvl>
  </w:abstractNum>
  <w:abstractNum w:abstractNumId="12" w15:restartNumberingAfterBreak="0">
    <w:nsid w:val="6458646D"/>
    <w:multiLevelType w:val="hybridMultilevel"/>
    <w:tmpl w:val="D6CA96CA"/>
    <w:lvl w:ilvl="0" w:tplc="55AE6BA8">
      <w:start w:val="1"/>
      <w:numFmt w:val="bullet"/>
      <w:lvlText w:val=""/>
      <w:lvlJc w:val="left"/>
      <w:pPr>
        <w:ind w:left="720" w:hanging="360"/>
      </w:pPr>
      <w:rPr>
        <w:rFonts w:hint="default" w:ascii="Symbol" w:hAnsi="Symbol"/>
      </w:rPr>
    </w:lvl>
    <w:lvl w:ilvl="1" w:tplc="75B2A534">
      <w:start w:val="1"/>
      <w:numFmt w:val="bullet"/>
      <w:lvlText w:val="o"/>
      <w:lvlJc w:val="left"/>
      <w:pPr>
        <w:ind w:left="1440" w:hanging="360"/>
      </w:pPr>
      <w:rPr>
        <w:rFonts w:hint="default" w:ascii="Courier New" w:hAnsi="Courier New"/>
      </w:rPr>
    </w:lvl>
    <w:lvl w:ilvl="2" w:tplc="5762BBCA">
      <w:start w:val="1"/>
      <w:numFmt w:val="bullet"/>
      <w:lvlText w:val=""/>
      <w:lvlJc w:val="left"/>
      <w:pPr>
        <w:ind w:left="2160" w:hanging="360"/>
      </w:pPr>
      <w:rPr>
        <w:rFonts w:hint="default" w:ascii="Wingdings" w:hAnsi="Wingdings"/>
      </w:rPr>
    </w:lvl>
    <w:lvl w:ilvl="3" w:tplc="A91C4A0C">
      <w:start w:val="1"/>
      <w:numFmt w:val="bullet"/>
      <w:lvlText w:val=""/>
      <w:lvlJc w:val="left"/>
      <w:pPr>
        <w:ind w:left="2880" w:hanging="360"/>
      </w:pPr>
      <w:rPr>
        <w:rFonts w:hint="default" w:ascii="Symbol" w:hAnsi="Symbol"/>
      </w:rPr>
    </w:lvl>
    <w:lvl w:ilvl="4" w:tplc="0918509E">
      <w:start w:val="1"/>
      <w:numFmt w:val="bullet"/>
      <w:lvlText w:val="o"/>
      <w:lvlJc w:val="left"/>
      <w:pPr>
        <w:ind w:left="3600" w:hanging="360"/>
      </w:pPr>
      <w:rPr>
        <w:rFonts w:hint="default" w:ascii="Courier New" w:hAnsi="Courier New"/>
      </w:rPr>
    </w:lvl>
    <w:lvl w:ilvl="5" w:tplc="444A3898">
      <w:start w:val="1"/>
      <w:numFmt w:val="bullet"/>
      <w:lvlText w:val=""/>
      <w:lvlJc w:val="left"/>
      <w:pPr>
        <w:ind w:left="4320" w:hanging="360"/>
      </w:pPr>
      <w:rPr>
        <w:rFonts w:hint="default" w:ascii="Wingdings" w:hAnsi="Wingdings"/>
      </w:rPr>
    </w:lvl>
    <w:lvl w:ilvl="6" w:tplc="82E89A3C">
      <w:start w:val="1"/>
      <w:numFmt w:val="bullet"/>
      <w:lvlText w:val=""/>
      <w:lvlJc w:val="left"/>
      <w:pPr>
        <w:ind w:left="5040" w:hanging="360"/>
      </w:pPr>
      <w:rPr>
        <w:rFonts w:hint="default" w:ascii="Symbol" w:hAnsi="Symbol"/>
      </w:rPr>
    </w:lvl>
    <w:lvl w:ilvl="7" w:tplc="56EAC51A">
      <w:start w:val="1"/>
      <w:numFmt w:val="bullet"/>
      <w:lvlText w:val="o"/>
      <w:lvlJc w:val="left"/>
      <w:pPr>
        <w:ind w:left="5760" w:hanging="360"/>
      </w:pPr>
      <w:rPr>
        <w:rFonts w:hint="default" w:ascii="Courier New" w:hAnsi="Courier New"/>
      </w:rPr>
    </w:lvl>
    <w:lvl w:ilvl="8" w:tplc="21D2BC6C">
      <w:start w:val="1"/>
      <w:numFmt w:val="bullet"/>
      <w:lvlText w:val=""/>
      <w:lvlJc w:val="left"/>
      <w:pPr>
        <w:ind w:left="6480" w:hanging="360"/>
      </w:pPr>
      <w:rPr>
        <w:rFonts w:hint="default" w:ascii="Wingdings" w:hAnsi="Wingdings"/>
      </w:rPr>
    </w:lvl>
  </w:abstractNum>
  <w:abstractNum w:abstractNumId="13" w15:restartNumberingAfterBreak="0">
    <w:nsid w:val="647A7C10"/>
    <w:multiLevelType w:val="hybridMultilevel"/>
    <w:tmpl w:val="F52A0F96"/>
    <w:lvl w:ilvl="0" w:tplc="6AC8E606">
      <w:start w:val="1"/>
      <w:numFmt w:val="bullet"/>
      <w:lvlText w:val=""/>
      <w:lvlJc w:val="left"/>
      <w:pPr>
        <w:ind w:left="720" w:hanging="360"/>
      </w:pPr>
      <w:rPr>
        <w:rFonts w:hint="default" w:ascii="Symbol" w:hAnsi="Symbol"/>
      </w:rPr>
    </w:lvl>
    <w:lvl w:ilvl="1" w:tplc="022475CE">
      <w:start w:val="1"/>
      <w:numFmt w:val="bullet"/>
      <w:lvlText w:val="o"/>
      <w:lvlJc w:val="left"/>
      <w:pPr>
        <w:ind w:left="1440" w:hanging="360"/>
      </w:pPr>
      <w:rPr>
        <w:rFonts w:hint="default" w:ascii="Courier New" w:hAnsi="Courier New"/>
      </w:rPr>
    </w:lvl>
    <w:lvl w:ilvl="2" w:tplc="E93C3774">
      <w:start w:val="1"/>
      <w:numFmt w:val="bullet"/>
      <w:lvlText w:val=""/>
      <w:lvlJc w:val="left"/>
      <w:pPr>
        <w:ind w:left="2160" w:hanging="360"/>
      </w:pPr>
      <w:rPr>
        <w:rFonts w:hint="default" w:ascii="Wingdings" w:hAnsi="Wingdings"/>
      </w:rPr>
    </w:lvl>
    <w:lvl w:ilvl="3" w:tplc="D3F28596">
      <w:start w:val="1"/>
      <w:numFmt w:val="bullet"/>
      <w:lvlText w:val=""/>
      <w:lvlJc w:val="left"/>
      <w:pPr>
        <w:ind w:left="2880" w:hanging="360"/>
      </w:pPr>
      <w:rPr>
        <w:rFonts w:hint="default" w:ascii="Symbol" w:hAnsi="Symbol"/>
      </w:rPr>
    </w:lvl>
    <w:lvl w:ilvl="4" w:tplc="3404CF9E">
      <w:start w:val="1"/>
      <w:numFmt w:val="bullet"/>
      <w:lvlText w:val="o"/>
      <w:lvlJc w:val="left"/>
      <w:pPr>
        <w:ind w:left="3600" w:hanging="360"/>
      </w:pPr>
      <w:rPr>
        <w:rFonts w:hint="default" w:ascii="Courier New" w:hAnsi="Courier New"/>
      </w:rPr>
    </w:lvl>
    <w:lvl w:ilvl="5" w:tplc="6F50E35A">
      <w:start w:val="1"/>
      <w:numFmt w:val="bullet"/>
      <w:lvlText w:val=""/>
      <w:lvlJc w:val="left"/>
      <w:pPr>
        <w:ind w:left="4320" w:hanging="360"/>
      </w:pPr>
      <w:rPr>
        <w:rFonts w:hint="default" w:ascii="Wingdings" w:hAnsi="Wingdings"/>
      </w:rPr>
    </w:lvl>
    <w:lvl w:ilvl="6" w:tplc="6EFACA00">
      <w:start w:val="1"/>
      <w:numFmt w:val="bullet"/>
      <w:lvlText w:val=""/>
      <w:lvlJc w:val="left"/>
      <w:pPr>
        <w:ind w:left="5040" w:hanging="360"/>
      </w:pPr>
      <w:rPr>
        <w:rFonts w:hint="default" w:ascii="Symbol" w:hAnsi="Symbol"/>
      </w:rPr>
    </w:lvl>
    <w:lvl w:ilvl="7" w:tplc="FB7A2FBE">
      <w:start w:val="1"/>
      <w:numFmt w:val="bullet"/>
      <w:lvlText w:val="o"/>
      <w:lvlJc w:val="left"/>
      <w:pPr>
        <w:ind w:left="5760" w:hanging="360"/>
      </w:pPr>
      <w:rPr>
        <w:rFonts w:hint="default" w:ascii="Courier New" w:hAnsi="Courier New"/>
      </w:rPr>
    </w:lvl>
    <w:lvl w:ilvl="8" w:tplc="E07C7FB4">
      <w:start w:val="1"/>
      <w:numFmt w:val="bullet"/>
      <w:lvlText w:val=""/>
      <w:lvlJc w:val="left"/>
      <w:pPr>
        <w:ind w:left="6480" w:hanging="360"/>
      </w:pPr>
      <w:rPr>
        <w:rFonts w:hint="default" w:ascii="Wingdings" w:hAnsi="Wingdings"/>
      </w:rPr>
    </w:lvl>
  </w:abstractNum>
  <w:abstractNum w:abstractNumId="14" w15:restartNumberingAfterBreak="0">
    <w:nsid w:val="6D8EB77A"/>
    <w:multiLevelType w:val="hybridMultilevel"/>
    <w:tmpl w:val="45542E6A"/>
    <w:lvl w:ilvl="0" w:tplc="02E2F036">
      <w:start w:val="1"/>
      <w:numFmt w:val="bullet"/>
      <w:lvlText w:val=""/>
      <w:lvlJc w:val="left"/>
      <w:pPr>
        <w:ind w:left="720" w:hanging="360"/>
      </w:pPr>
      <w:rPr>
        <w:rFonts w:hint="default" w:ascii="Symbol" w:hAnsi="Symbol"/>
      </w:rPr>
    </w:lvl>
    <w:lvl w:ilvl="1" w:tplc="D130C5E2">
      <w:start w:val="1"/>
      <w:numFmt w:val="bullet"/>
      <w:lvlText w:val="o"/>
      <w:lvlJc w:val="left"/>
      <w:pPr>
        <w:ind w:left="1440" w:hanging="360"/>
      </w:pPr>
      <w:rPr>
        <w:rFonts w:hint="default" w:ascii="Courier New" w:hAnsi="Courier New"/>
      </w:rPr>
    </w:lvl>
    <w:lvl w:ilvl="2" w:tplc="01347540">
      <w:start w:val="1"/>
      <w:numFmt w:val="bullet"/>
      <w:lvlText w:val=""/>
      <w:lvlJc w:val="left"/>
      <w:pPr>
        <w:ind w:left="2160" w:hanging="360"/>
      </w:pPr>
      <w:rPr>
        <w:rFonts w:hint="default" w:ascii="Wingdings" w:hAnsi="Wingdings"/>
      </w:rPr>
    </w:lvl>
    <w:lvl w:ilvl="3" w:tplc="92EAA04E">
      <w:start w:val="1"/>
      <w:numFmt w:val="bullet"/>
      <w:lvlText w:val=""/>
      <w:lvlJc w:val="left"/>
      <w:pPr>
        <w:ind w:left="2880" w:hanging="360"/>
      </w:pPr>
      <w:rPr>
        <w:rFonts w:hint="default" w:ascii="Symbol" w:hAnsi="Symbol"/>
      </w:rPr>
    </w:lvl>
    <w:lvl w:ilvl="4" w:tplc="73142CA6">
      <w:start w:val="1"/>
      <w:numFmt w:val="bullet"/>
      <w:lvlText w:val="o"/>
      <w:lvlJc w:val="left"/>
      <w:pPr>
        <w:ind w:left="3600" w:hanging="360"/>
      </w:pPr>
      <w:rPr>
        <w:rFonts w:hint="default" w:ascii="Courier New" w:hAnsi="Courier New"/>
      </w:rPr>
    </w:lvl>
    <w:lvl w:ilvl="5" w:tplc="52866C92">
      <w:start w:val="1"/>
      <w:numFmt w:val="bullet"/>
      <w:lvlText w:val=""/>
      <w:lvlJc w:val="left"/>
      <w:pPr>
        <w:ind w:left="4320" w:hanging="360"/>
      </w:pPr>
      <w:rPr>
        <w:rFonts w:hint="default" w:ascii="Wingdings" w:hAnsi="Wingdings"/>
      </w:rPr>
    </w:lvl>
    <w:lvl w:ilvl="6" w:tplc="AAEEEF8C">
      <w:start w:val="1"/>
      <w:numFmt w:val="bullet"/>
      <w:lvlText w:val=""/>
      <w:lvlJc w:val="left"/>
      <w:pPr>
        <w:ind w:left="5040" w:hanging="360"/>
      </w:pPr>
      <w:rPr>
        <w:rFonts w:hint="default" w:ascii="Symbol" w:hAnsi="Symbol"/>
      </w:rPr>
    </w:lvl>
    <w:lvl w:ilvl="7" w:tplc="6D2E2036">
      <w:start w:val="1"/>
      <w:numFmt w:val="bullet"/>
      <w:lvlText w:val="o"/>
      <w:lvlJc w:val="left"/>
      <w:pPr>
        <w:ind w:left="5760" w:hanging="360"/>
      </w:pPr>
      <w:rPr>
        <w:rFonts w:hint="default" w:ascii="Courier New" w:hAnsi="Courier New"/>
      </w:rPr>
    </w:lvl>
    <w:lvl w:ilvl="8" w:tplc="24EE3C5A">
      <w:start w:val="1"/>
      <w:numFmt w:val="bullet"/>
      <w:lvlText w:val=""/>
      <w:lvlJc w:val="left"/>
      <w:pPr>
        <w:ind w:left="6480" w:hanging="360"/>
      </w:pPr>
      <w:rPr>
        <w:rFonts w:hint="default" w:ascii="Wingdings" w:hAnsi="Wingdings"/>
      </w:rPr>
    </w:lvl>
  </w:abstractNum>
  <w:abstractNum w:abstractNumId="15" w15:restartNumberingAfterBreak="0">
    <w:nsid w:val="6FA77D42"/>
    <w:multiLevelType w:val="hybridMultilevel"/>
    <w:tmpl w:val="F03CE936"/>
    <w:lvl w:ilvl="0" w:tplc="48B6C46E">
      <w:start w:val="1"/>
      <w:numFmt w:val="bullet"/>
      <w:lvlText w:val=""/>
      <w:lvlJc w:val="left"/>
      <w:pPr>
        <w:ind w:left="720" w:hanging="360"/>
      </w:pPr>
      <w:rPr>
        <w:rFonts w:hint="default" w:ascii="Symbol" w:hAnsi="Symbol"/>
      </w:rPr>
    </w:lvl>
    <w:lvl w:ilvl="1" w:tplc="27E4A708">
      <w:start w:val="1"/>
      <w:numFmt w:val="bullet"/>
      <w:lvlText w:val="o"/>
      <w:lvlJc w:val="left"/>
      <w:pPr>
        <w:ind w:left="1440" w:hanging="360"/>
      </w:pPr>
      <w:rPr>
        <w:rFonts w:hint="default" w:ascii="Courier New" w:hAnsi="Courier New"/>
      </w:rPr>
    </w:lvl>
    <w:lvl w:ilvl="2" w:tplc="586804D0">
      <w:start w:val="1"/>
      <w:numFmt w:val="bullet"/>
      <w:lvlText w:val=""/>
      <w:lvlJc w:val="left"/>
      <w:pPr>
        <w:ind w:left="2160" w:hanging="360"/>
      </w:pPr>
      <w:rPr>
        <w:rFonts w:hint="default" w:ascii="Wingdings" w:hAnsi="Wingdings"/>
      </w:rPr>
    </w:lvl>
    <w:lvl w:ilvl="3" w:tplc="1DA46598">
      <w:start w:val="1"/>
      <w:numFmt w:val="bullet"/>
      <w:lvlText w:val=""/>
      <w:lvlJc w:val="left"/>
      <w:pPr>
        <w:ind w:left="2880" w:hanging="360"/>
      </w:pPr>
      <w:rPr>
        <w:rFonts w:hint="default" w:ascii="Symbol" w:hAnsi="Symbol"/>
      </w:rPr>
    </w:lvl>
    <w:lvl w:ilvl="4" w:tplc="0BB8FEF2">
      <w:start w:val="1"/>
      <w:numFmt w:val="bullet"/>
      <w:lvlText w:val="o"/>
      <w:lvlJc w:val="left"/>
      <w:pPr>
        <w:ind w:left="3600" w:hanging="360"/>
      </w:pPr>
      <w:rPr>
        <w:rFonts w:hint="default" w:ascii="Courier New" w:hAnsi="Courier New"/>
      </w:rPr>
    </w:lvl>
    <w:lvl w:ilvl="5" w:tplc="1486A814">
      <w:start w:val="1"/>
      <w:numFmt w:val="bullet"/>
      <w:lvlText w:val=""/>
      <w:lvlJc w:val="left"/>
      <w:pPr>
        <w:ind w:left="4320" w:hanging="360"/>
      </w:pPr>
      <w:rPr>
        <w:rFonts w:hint="default" w:ascii="Wingdings" w:hAnsi="Wingdings"/>
      </w:rPr>
    </w:lvl>
    <w:lvl w:ilvl="6" w:tplc="7346BDD4">
      <w:start w:val="1"/>
      <w:numFmt w:val="bullet"/>
      <w:lvlText w:val=""/>
      <w:lvlJc w:val="left"/>
      <w:pPr>
        <w:ind w:left="5040" w:hanging="360"/>
      </w:pPr>
      <w:rPr>
        <w:rFonts w:hint="default" w:ascii="Symbol" w:hAnsi="Symbol"/>
      </w:rPr>
    </w:lvl>
    <w:lvl w:ilvl="7" w:tplc="1F56B20E">
      <w:start w:val="1"/>
      <w:numFmt w:val="bullet"/>
      <w:lvlText w:val="o"/>
      <w:lvlJc w:val="left"/>
      <w:pPr>
        <w:ind w:left="5760" w:hanging="360"/>
      </w:pPr>
      <w:rPr>
        <w:rFonts w:hint="default" w:ascii="Courier New" w:hAnsi="Courier New"/>
      </w:rPr>
    </w:lvl>
    <w:lvl w:ilvl="8" w:tplc="3F1EDCAA">
      <w:start w:val="1"/>
      <w:numFmt w:val="bullet"/>
      <w:lvlText w:val=""/>
      <w:lvlJc w:val="left"/>
      <w:pPr>
        <w:ind w:left="6480" w:hanging="360"/>
      </w:pPr>
      <w:rPr>
        <w:rFonts w:hint="default" w:ascii="Wingdings" w:hAnsi="Wingdings"/>
      </w:rPr>
    </w:lvl>
  </w:abstractNum>
  <w:abstractNum w:abstractNumId="16" w15:restartNumberingAfterBreak="0">
    <w:nsid w:val="72D0A614"/>
    <w:multiLevelType w:val="hybridMultilevel"/>
    <w:tmpl w:val="212028F6"/>
    <w:lvl w:ilvl="0" w:tplc="D3A0536A">
      <w:start w:val="1"/>
      <w:numFmt w:val="bullet"/>
      <w:lvlText w:val=""/>
      <w:lvlJc w:val="left"/>
      <w:pPr>
        <w:ind w:left="720" w:hanging="360"/>
      </w:pPr>
      <w:rPr>
        <w:rFonts w:hint="default" w:ascii="Symbol" w:hAnsi="Symbol"/>
      </w:rPr>
    </w:lvl>
    <w:lvl w:ilvl="1" w:tplc="8B8AC1D6">
      <w:start w:val="1"/>
      <w:numFmt w:val="bullet"/>
      <w:lvlText w:val="o"/>
      <w:lvlJc w:val="left"/>
      <w:pPr>
        <w:ind w:left="1440" w:hanging="360"/>
      </w:pPr>
      <w:rPr>
        <w:rFonts w:hint="default" w:ascii="Courier New" w:hAnsi="Courier New"/>
      </w:rPr>
    </w:lvl>
    <w:lvl w:ilvl="2" w:tplc="AABEE15C">
      <w:start w:val="1"/>
      <w:numFmt w:val="bullet"/>
      <w:lvlText w:val=""/>
      <w:lvlJc w:val="left"/>
      <w:pPr>
        <w:ind w:left="2160" w:hanging="360"/>
      </w:pPr>
      <w:rPr>
        <w:rFonts w:hint="default" w:ascii="Wingdings" w:hAnsi="Wingdings"/>
      </w:rPr>
    </w:lvl>
    <w:lvl w:ilvl="3" w:tplc="4176DFD4">
      <w:start w:val="1"/>
      <w:numFmt w:val="bullet"/>
      <w:lvlText w:val=""/>
      <w:lvlJc w:val="left"/>
      <w:pPr>
        <w:ind w:left="2880" w:hanging="360"/>
      </w:pPr>
      <w:rPr>
        <w:rFonts w:hint="default" w:ascii="Symbol" w:hAnsi="Symbol"/>
      </w:rPr>
    </w:lvl>
    <w:lvl w:ilvl="4" w:tplc="8B46988A">
      <w:start w:val="1"/>
      <w:numFmt w:val="bullet"/>
      <w:lvlText w:val="o"/>
      <w:lvlJc w:val="left"/>
      <w:pPr>
        <w:ind w:left="3600" w:hanging="360"/>
      </w:pPr>
      <w:rPr>
        <w:rFonts w:hint="default" w:ascii="Courier New" w:hAnsi="Courier New"/>
      </w:rPr>
    </w:lvl>
    <w:lvl w:ilvl="5" w:tplc="4EE4E8FA">
      <w:start w:val="1"/>
      <w:numFmt w:val="bullet"/>
      <w:lvlText w:val=""/>
      <w:lvlJc w:val="left"/>
      <w:pPr>
        <w:ind w:left="4320" w:hanging="360"/>
      </w:pPr>
      <w:rPr>
        <w:rFonts w:hint="default" w:ascii="Wingdings" w:hAnsi="Wingdings"/>
      </w:rPr>
    </w:lvl>
    <w:lvl w:ilvl="6" w:tplc="5574C34A">
      <w:start w:val="1"/>
      <w:numFmt w:val="bullet"/>
      <w:lvlText w:val=""/>
      <w:lvlJc w:val="left"/>
      <w:pPr>
        <w:ind w:left="5040" w:hanging="360"/>
      </w:pPr>
      <w:rPr>
        <w:rFonts w:hint="default" w:ascii="Symbol" w:hAnsi="Symbol"/>
      </w:rPr>
    </w:lvl>
    <w:lvl w:ilvl="7" w:tplc="9138A158">
      <w:start w:val="1"/>
      <w:numFmt w:val="bullet"/>
      <w:lvlText w:val="o"/>
      <w:lvlJc w:val="left"/>
      <w:pPr>
        <w:ind w:left="5760" w:hanging="360"/>
      </w:pPr>
      <w:rPr>
        <w:rFonts w:hint="default" w:ascii="Courier New" w:hAnsi="Courier New"/>
      </w:rPr>
    </w:lvl>
    <w:lvl w:ilvl="8" w:tplc="4A8EACEC">
      <w:start w:val="1"/>
      <w:numFmt w:val="bullet"/>
      <w:lvlText w:val=""/>
      <w:lvlJc w:val="left"/>
      <w:pPr>
        <w:ind w:left="6480" w:hanging="360"/>
      </w:pPr>
      <w:rPr>
        <w:rFonts w:hint="default" w:ascii="Wingdings" w:hAnsi="Wingdings"/>
      </w:rPr>
    </w:lvl>
  </w:abstractNum>
  <w:abstractNum w:abstractNumId="17" w15:restartNumberingAfterBreak="0">
    <w:nsid w:val="72DDE6CE"/>
    <w:multiLevelType w:val="hybridMultilevel"/>
    <w:tmpl w:val="38103DF8"/>
    <w:lvl w:ilvl="0" w:tplc="BAFE4DFA">
      <w:start w:val="1"/>
      <w:numFmt w:val="bullet"/>
      <w:lvlText w:val=""/>
      <w:lvlJc w:val="left"/>
      <w:pPr>
        <w:ind w:left="720" w:hanging="360"/>
      </w:pPr>
      <w:rPr>
        <w:rFonts w:hint="default" w:ascii="Symbol" w:hAnsi="Symbol"/>
      </w:rPr>
    </w:lvl>
    <w:lvl w:ilvl="1" w:tplc="E6FCE6E6">
      <w:start w:val="1"/>
      <w:numFmt w:val="bullet"/>
      <w:lvlText w:val="o"/>
      <w:lvlJc w:val="left"/>
      <w:pPr>
        <w:ind w:left="1440" w:hanging="360"/>
      </w:pPr>
      <w:rPr>
        <w:rFonts w:hint="default" w:ascii="Courier New" w:hAnsi="Courier New"/>
      </w:rPr>
    </w:lvl>
    <w:lvl w:ilvl="2" w:tplc="AF328E8A">
      <w:start w:val="1"/>
      <w:numFmt w:val="bullet"/>
      <w:lvlText w:val=""/>
      <w:lvlJc w:val="left"/>
      <w:pPr>
        <w:ind w:left="2160" w:hanging="360"/>
      </w:pPr>
      <w:rPr>
        <w:rFonts w:hint="default" w:ascii="Wingdings" w:hAnsi="Wingdings"/>
      </w:rPr>
    </w:lvl>
    <w:lvl w:ilvl="3" w:tplc="C81A0534">
      <w:start w:val="1"/>
      <w:numFmt w:val="bullet"/>
      <w:lvlText w:val=""/>
      <w:lvlJc w:val="left"/>
      <w:pPr>
        <w:ind w:left="2880" w:hanging="360"/>
      </w:pPr>
      <w:rPr>
        <w:rFonts w:hint="default" w:ascii="Symbol" w:hAnsi="Symbol"/>
      </w:rPr>
    </w:lvl>
    <w:lvl w:ilvl="4" w:tplc="1FE61E5A">
      <w:start w:val="1"/>
      <w:numFmt w:val="bullet"/>
      <w:lvlText w:val="o"/>
      <w:lvlJc w:val="left"/>
      <w:pPr>
        <w:ind w:left="3600" w:hanging="360"/>
      </w:pPr>
      <w:rPr>
        <w:rFonts w:hint="default" w:ascii="Courier New" w:hAnsi="Courier New"/>
      </w:rPr>
    </w:lvl>
    <w:lvl w:ilvl="5" w:tplc="C5A4AEDA">
      <w:start w:val="1"/>
      <w:numFmt w:val="bullet"/>
      <w:lvlText w:val=""/>
      <w:lvlJc w:val="left"/>
      <w:pPr>
        <w:ind w:left="4320" w:hanging="360"/>
      </w:pPr>
      <w:rPr>
        <w:rFonts w:hint="default" w:ascii="Wingdings" w:hAnsi="Wingdings"/>
      </w:rPr>
    </w:lvl>
    <w:lvl w:ilvl="6" w:tplc="8AD8F140">
      <w:start w:val="1"/>
      <w:numFmt w:val="bullet"/>
      <w:lvlText w:val=""/>
      <w:lvlJc w:val="left"/>
      <w:pPr>
        <w:ind w:left="5040" w:hanging="360"/>
      </w:pPr>
      <w:rPr>
        <w:rFonts w:hint="default" w:ascii="Symbol" w:hAnsi="Symbol"/>
      </w:rPr>
    </w:lvl>
    <w:lvl w:ilvl="7" w:tplc="D2F2299A">
      <w:start w:val="1"/>
      <w:numFmt w:val="bullet"/>
      <w:lvlText w:val="o"/>
      <w:lvlJc w:val="left"/>
      <w:pPr>
        <w:ind w:left="5760" w:hanging="360"/>
      </w:pPr>
      <w:rPr>
        <w:rFonts w:hint="default" w:ascii="Courier New" w:hAnsi="Courier New"/>
      </w:rPr>
    </w:lvl>
    <w:lvl w:ilvl="8" w:tplc="4AFC1E2E">
      <w:start w:val="1"/>
      <w:numFmt w:val="bullet"/>
      <w:lvlText w:val=""/>
      <w:lvlJc w:val="left"/>
      <w:pPr>
        <w:ind w:left="6480" w:hanging="360"/>
      </w:pPr>
      <w:rPr>
        <w:rFonts w:hint="default" w:ascii="Wingdings" w:hAnsi="Wingdings"/>
      </w:rPr>
    </w:lvl>
  </w:abstractNum>
  <w:abstractNum w:abstractNumId="18" w15:restartNumberingAfterBreak="0">
    <w:nsid w:val="7F32E646"/>
    <w:multiLevelType w:val="hybridMultilevel"/>
    <w:tmpl w:val="3D204D0C"/>
    <w:lvl w:ilvl="0" w:tplc="4FD61ADC">
      <w:start w:val="1"/>
      <w:numFmt w:val="bullet"/>
      <w:lvlText w:val=""/>
      <w:lvlJc w:val="left"/>
      <w:pPr>
        <w:ind w:left="720" w:hanging="360"/>
      </w:pPr>
      <w:rPr>
        <w:rFonts w:hint="default" w:ascii="Symbol" w:hAnsi="Symbol"/>
      </w:rPr>
    </w:lvl>
    <w:lvl w:ilvl="1" w:tplc="DAF43E6C">
      <w:start w:val="1"/>
      <w:numFmt w:val="bullet"/>
      <w:lvlText w:val="o"/>
      <w:lvlJc w:val="left"/>
      <w:pPr>
        <w:ind w:left="1440" w:hanging="360"/>
      </w:pPr>
      <w:rPr>
        <w:rFonts w:hint="default" w:ascii="Courier New" w:hAnsi="Courier New"/>
      </w:rPr>
    </w:lvl>
    <w:lvl w:ilvl="2" w:tplc="4A48218E">
      <w:start w:val="1"/>
      <w:numFmt w:val="bullet"/>
      <w:lvlText w:val=""/>
      <w:lvlJc w:val="left"/>
      <w:pPr>
        <w:ind w:left="2160" w:hanging="360"/>
      </w:pPr>
      <w:rPr>
        <w:rFonts w:hint="default" w:ascii="Wingdings" w:hAnsi="Wingdings"/>
      </w:rPr>
    </w:lvl>
    <w:lvl w:ilvl="3" w:tplc="87901D14">
      <w:start w:val="1"/>
      <w:numFmt w:val="bullet"/>
      <w:lvlText w:val=""/>
      <w:lvlJc w:val="left"/>
      <w:pPr>
        <w:ind w:left="2880" w:hanging="360"/>
      </w:pPr>
      <w:rPr>
        <w:rFonts w:hint="default" w:ascii="Symbol" w:hAnsi="Symbol"/>
      </w:rPr>
    </w:lvl>
    <w:lvl w:ilvl="4" w:tplc="D62E1DA2">
      <w:start w:val="1"/>
      <w:numFmt w:val="bullet"/>
      <w:lvlText w:val="o"/>
      <w:lvlJc w:val="left"/>
      <w:pPr>
        <w:ind w:left="3600" w:hanging="360"/>
      </w:pPr>
      <w:rPr>
        <w:rFonts w:hint="default" w:ascii="Courier New" w:hAnsi="Courier New"/>
      </w:rPr>
    </w:lvl>
    <w:lvl w:ilvl="5" w:tplc="3E06FD22">
      <w:start w:val="1"/>
      <w:numFmt w:val="bullet"/>
      <w:lvlText w:val=""/>
      <w:lvlJc w:val="left"/>
      <w:pPr>
        <w:ind w:left="4320" w:hanging="360"/>
      </w:pPr>
      <w:rPr>
        <w:rFonts w:hint="default" w:ascii="Wingdings" w:hAnsi="Wingdings"/>
      </w:rPr>
    </w:lvl>
    <w:lvl w:ilvl="6" w:tplc="8BE4189C">
      <w:start w:val="1"/>
      <w:numFmt w:val="bullet"/>
      <w:lvlText w:val=""/>
      <w:lvlJc w:val="left"/>
      <w:pPr>
        <w:ind w:left="5040" w:hanging="360"/>
      </w:pPr>
      <w:rPr>
        <w:rFonts w:hint="default" w:ascii="Symbol" w:hAnsi="Symbol"/>
      </w:rPr>
    </w:lvl>
    <w:lvl w:ilvl="7" w:tplc="777C476E">
      <w:start w:val="1"/>
      <w:numFmt w:val="bullet"/>
      <w:lvlText w:val="o"/>
      <w:lvlJc w:val="left"/>
      <w:pPr>
        <w:ind w:left="5760" w:hanging="360"/>
      </w:pPr>
      <w:rPr>
        <w:rFonts w:hint="default" w:ascii="Courier New" w:hAnsi="Courier New"/>
      </w:rPr>
    </w:lvl>
    <w:lvl w:ilvl="8" w:tplc="BEDA6AF0">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584998813">
    <w:abstractNumId w:val="4"/>
  </w:num>
  <w:num w:numId="2" w16cid:durableId="1885366335">
    <w:abstractNumId w:val="9"/>
  </w:num>
  <w:num w:numId="3" w16cid:durableId="203177839">
    <w:abstractNumId w:val="16"/>
  </w:num>
  <w:num w:numId="4" w16cid:durableId="1195852401">
    <w:abstractNumId w:val="18"/>
  </w:num>
  <w:num w:numId="5" w16cid:durableId="464198269">
    <w:abstractNumId w:val="8"/>
  </w:num>
  <w:num w:numId="6" w16cid:durableId="1193759880">
    <w:abstractNumId w:val="10"/>
  </w:num>
  <w:num w:numId="7" w16cid:durableId="590429395">
    <w:abstractNumId w:val="14"/>
  </w:num>
  <w:num w:numId="8" w16cid:durableId="712386994">
    <w:abstractNumId w:val="3"/>
  </w:num>
  <w:num w:numId="9" w16cid:durableId="1124232548">
    <w:abstractNumId w:val="7"/>
  </w:num>
  <w:num w:numId="10" w16cid:durableId="372849628">
    <w:abstractNumId w:val="0"/>
  </w:num>
  <w:num w:numId="11" w16cid:durableId="398984974">
    <w:abstractNumId w:val="17"/>
  </w:num>
  <w:num w:numId="12" w16cid:durableId="1639918821">
    <w:abstractNumId w:val="5"/>
  </w:num>
  <w:num w:numId="13" w16cid:durableId="1613437125">
    <w:abstractNumId w:val="2"/>
  </w:num>
  <w:num w:numId="14" w16cid:durableId="2139296373">
    <w:abstractNumId w:val="11"/>
  </w:num>
  <w:num w:numId="15" w16cid:durableId="1869024656">
    <w:abstractNumId w:val="1"/>
  </w:num>
  <w:num w:numId="16" w16cid:durableId="1547912855">
    <w:abstractNumId w:val="6"/>
  </w:num>
  <w:num w:numId="17" w16cid:durableId="1875852041">
    <w:abstractNumId w:val="13"/>
  </w:num>
  <w:num w:numId="18" w16cid:durableId="2122996062">
    <w:abstractNumId w:val="12"/>
  </w:num>
  <w:num w:numId="19" w16cid:durableId="2116905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58C28D"/>
    <w:rsid w:val="00564CA3"/>
    <w:rsid w:val="00576EA8"/>
    <w:rsid w:val="00F21148"/>
    <w:rsid w:val="094B4802"/>
    <w:rsid w:val="0F825BE8"/>
    <w:rsid w:val="167D4026"/>
    <w:rsid w:val="2858C28D"/>
    <w:rsid w:val="5A7CD559"/>
    <w:rsid w:val="63D13C2E"/>
    <w:rsid w:val="69E18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C28D"/>
  <w15:chartTrackingRefBased/>
  <w15:docId w15:val="{07BC9E79-CE7F-409F-B8EB-8139FD40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94B4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TWDX2CXSTY3E-1481338289-5667</_dlc_DocId>
    <_dlc_DocIdUrl xmlns="0f99ac47-5234-4717-87da-95168002162c">
      <Url>https://014gc.sharepoint.com/sites/AICoE/_layouts/15/DocIdRedir.aspx?ID=TWDX2CXSTY3E-1481338289-5667</Url>
      <Description>TWDX2CXSTY3E-1481338289-5667</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A2B8BE-E889-4280-B697-18BF74CC01E5}">
  <ds:schemaRefs>
    <ds:schemaRef ds:uri="http://schemas.microsoft.com/sharepoint/events"/>
  </ds:schemaRefs>
</ds:datastoreItem>
</file>

<file path=customXml/itemProps2.xml><?xml version="1.0" encoding="utf-8"?>
<ds:datastoreItem xmlns:ds="http://schemas.openxmlformats.org/officeDocument/2006/customXml" ds:itemID="{8A0DD8A9-C85A-4EDA-A591-EDF8BEF25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C1043D-1FA1-4C77-8613-84128353D60F}">
  <ds:schemaRefs>
    <ds:schemaRef ds:uri="bf8d9fdf-4125-4b9e-90cc-178121cbf199"/>
    <ds:schemaRef ds:uri="http://schemas.microsoft.com/office/2006/documentManagement/types"/>
    <ds:schemaRef ds:uri="http://schemas.microsoft.com/sharepoint/v3"/>
    <ds:schemaRef ds:uri="http://schemas.microsoft.com/office/infopath/2007/PartnerControls"/>
    <ds:schemaRef ds:uri="http://www.w3.org/XML/1998/namespace"/>
    <ds:schemaRef ds:uri="http://purl.org/dc/elements/1.1/"/>
    <ds:schemaRef ds:uri="http://purl.org/dc/terms/"/>
    <ds:schemaRef ds:uri="http://schemas.openxmlformats.org/package/2006/metadata/core-properties"/>
    <ds:schemaRef ds:uri="http://purl.org/dc/dcmitype/"/>
    <ds:schemaRef ds:uri="f76aaf80-9812-406c-9dd3-ccb851cf3a75"/>
    <ds:schemaRef ds:uri="0f99ac47-5234-4717-87da-95168002162c"/>
    <ds:schemaRef ds:uri="http://schemas.microsoft.com/office/2006/metadata/properties"/>
  </ds:schemaRefs>
</ds:datastoreItem>
</file>

<file path=customXml/itemProps4.xml><?xml version="1.0" encoding="utf-8"?>
<ds:datastoreItem xmlns:ds="http://schemas.openxmlformats.org/officeDocument/2006/customXml" ds:itemID="{9802AC75-DB3C-4328-82B4-EC863699BEE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4</cp:revision>
  <dcterms:created xsi:type="dcterms:W3CDTF">2025-05-05T13:19:00Z</dcterms:created>
  <dcterms:modified xsi:type="dcterms:W3CDTF">2025-07-11T19:14:01Z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448c5547-cd26-464e-9bcd-5923ecd0eb3b</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y fmtid="{D5CDD505-2E9C-101B-9397-08002B2CF9AE}" pid="10" name="docLang">
    <vt:lpwstr>en</vt:lpwstr>
  </property>
</Properties>
</file>