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20AE74F" w:rsidP="3BD7A09C" w:rsidRDefault="320AE74F" w14:paraId="1CA5F0EA" w14:textId="042D4584">
      <w:pPr>
        <w:pStyle w:val="Heading1"/>
      </w:pPr>
      <w:r w:rsidRPr="3BD7A09C" w:rsidR="320AE74F">
        <w:rPr>
          <w:noProof w:val="0"/>
          <w:lang w:val="en-US"/>
        </w:rPr>
        <w:t>C</w:t>
      </w:r>
      <w:r w:rsidRPr="3BD7A09C" w:rsidR="56116A35">
        <w:rPr>
          <w:noProof w:val="0"/>
          <w:lang w:val="en-US"/>
        </w:rPr>
        <w:t>DD</w:t>
      </w:r>
      <w:r w:rsidRPr="3BD7A09C" w:rsidR="320AE74F">
        <w:rPr>
          <w:noProof w:val="0"/>
          <w:lang w:val="en-US"/>
        </w:rPr>
        <w:t xml:space="preserve"> EVA Foundation APIs</w:t>
      </w:r>
    </w:p>
    <w:p w:rsidR="3BD7A09C" w:rsidRDefault="3BD7A09C" w14:paraId="32D03540" w14:textId="630F5674"/>
    <w:p w:rsidR="320AE74F" w:rsidP="3BD7A09C" w:rsidRDefault="320AE74F" w14:paraId="40339DE5" w14:textId="22451000">
      <w:pPr>
        <w:pStyle w:val="Heading3"/>
        <w:spacing w:before="281" w:beforeAutospacing="off" w:after="281" w:afterAutospacing="off"/>
      </w:pPr>
      <w:r w:rsidRPr="3BD7A09C" w:rsidR="320AE74F">
        <w:rPr>
          <w:rFonts w:ascii="Aptos" w:hAnsi="Aptos" w:eastAsia="Aptos" w:cs="Aptos"/>
          <w:b w:val="1"/>
          <w:bCs w:val="1"/>
          <w:noProof w:val="0"/>
          <w:sz w:val="28"/>
          <w:szCs w:val="28"/>
          <w:lang w:val="en-US"/>
        </w:rPr>
        <w:t>1. Overview</w:t>
      </w:r>
    </w:p>
    <w:p w:rsidR="320AE74F" w:rsidP="3BD7A09C" w:rsidRDefault="320AE74F" w14:paraId="5F365DC9" w14:textId="3B122BE6">
      <w:pPr>
        <w:spacing w:before="240" w:beforeAutospacing="off" w:after="240" w:afterAutospacing="off"/>
      </w:pPr>
      <w:r w:rsidRPr="17861E08" w:rsidR="320AE74F">
        <w:rPr>
          <w:rFonts w:ascii="Aptos" w:hAnsi="Aptos" w:eastAsia="Aptos" w:cs="Aptos"/>
          <w:noProof w:val="0"/>
          <w:sz w:val="24"/>
          <w:szCs w:val="24"/>
          <w:lang w:val="en-US"/>
        </w:rPr>
        <w:t>This document provides the conceptual design for the EVA Foundation’s API layer. The goal is to expose modular, secure, and flexible endpoints that allow external and internal applications to consume EVA’s generative AI services. These APIs support a wide range of use cases including conversation management, file-based RAG, admin configuration, observability, HITL (human-in-the-loop), and more.</w:t>
      </w:r>
    </w:p>
    <w:p w:rsidR="73D1000A" w:rsidP="17861E08" w:rsidRDefault="73D1000A" w14:paraId="41560B30" w14:textId="6079C05E">
      <w:pPr>
        <w:spacing w:before="240" w:beforeAutospacing="off" w:after="240" w:afterAutospacing="off"/>
      </w:pPr>
      <w:r w:rsidRPr="17861E08" w:rsidR="73D1000A">
        <w:rPr>
          <w:rFonts w:ascii="Aptos" w:hAnsi="Aptos" w:eastAsia="Aptos" w:cs="Aptos"/>
          <w:b w:val="1"/>
          <w:bCs w:val="1"/>
          <w:noProof w:val="0"/>
          <w:sz w:val="24"/>
          <w:szCs w:val="24"/>
          <w:lang w:val="en-US"/>
        </w:rPr>
        <w:t>API Gateway Reference</w:t>
      </w:r>
      <w:r>
        <w:br/>
      </w:r>
      <w:r w:rsidRPr="17861E08" w:rsidR="73D1000A">
        <w:rPr>
          <w:rFonts w:ascii="Aptos" w:hAnsi="Aptos" w:eastAsia="Aptos" w:cs="Aptos"/>
          <w:noProof w:val="0"/>
          <w:sz w:val="24"/>
          <w:szCs w:val="24"/>
          <w:lang w:val="en-US"/>
        </w:rPr>
        <w:t xml:space="preserve">All Live Ops API calls (e.g., session monitoring, injection, and override) must be routed through Azure API Management (APIM), as outlined in the </w:t>
      </w:r>
      <w:r w:rsidRPr="17861E08" w:rsidR="73D1000A">
        <w:rPr>
          <w:rFonts w:ascii="Aptos" w:hAnsi="Aptos" w:eastAsia="Aptos" w:cs="Aptos"/>
          <w:b w:val="1"/>
          <w:bCs w:val="1"/>
          <w:noProof w:val="0"/>
          <w:sz w:val="24"/>
          <w:szCs w:val="24"/>
          <w:lang w:val="en-US"/>
        </w:rPr>
        <w:t>CDD – EVA API Gateway &amp; Integration Layer</w:t>
      </w:r>
      <w:r w:rsidRPr="17861E08" w:rsidR="73D1000A">
        <w:rPr>
          <w:rFonts w:ascii="Aptos" w:hAnsi="Aptos" w:eastAsia="Aptos" w:cs="Aptos"/>
          <w:noProof w:val="0"/>
          <w:sz w:val="24"/>
          <w:szCs w:val="24"/>
          <w:lang w:val="en-US"/>
        </w:rPr>
        <w:t>. APIM provides enforcement of RBAC, session tagging, observability, and audit logging for Live Ops activities.</w:t>
      </w:r>
    </w:p>
    <w:p w:rsidR="17861E08" w:rsidP="17861E08" w:rsidRDefault="17861E08" w14:paraId="548A2C25" w14:textId="383EB589">
      <w:pPr>
        <w:spacing w:before="240" w:beforeAutospacing="off" w:after="240" w:afterAutospacing="off"/>
        <w:rPr>
          <w:rFonts w:ascii="Aptos" w:hAnsi="Aptos" w:eastAsia="Aptos" w:cs="Aptos"/>
          <w:noProof w:val="0"/>
          <w:sz w:val="24"/>
          <w:szCs w:val="24"/>
          <w:lang w:val="en-US"/>
        </w:rPr>
      </w:pPr>
    </w:p>
    <w:p w:rsidR="320AE74F" w:rsidP="3BD7A09C" w:rsidRDefault="320AE74F" w14:paraId="53F738D2" w14:textId="17FAEA97">
      <w:pPr>
        <w:pStyle w:val="Heading3"/>
        <w:spacing w:before="281" w:beforeAutospacing="off" w:after="281" w:afterAutospacing="off"/>
      </w:pPr>
      <w:r w:rsidRPr="3BD7A09C" w:rsidR="320AE74F">
        <w:rPr>
          <w:rFonts w:ascii="Aptos" w:hAnsi="Aptos" w:eastAsia="Aptos" w:cs="Aptos"/>
          <w:b w:val="1"/>
          <w:bCs w:val="1"/>
          <w:noProof w:val="0"/>
          <w:sz w:val="28"/>
          <w:szCs w:val="28"/>
          <w:lang w:val="en-US"/>
        </w:rPr>
        <w:t>2. Objectives</w:t>
      </w:r>
    </w:p>
    <w:p w:rsidR="320AE74F" w:rsidP="3BD7A09C" w:rsidRDefault="320AE74F" w14:paraId="0A25F745" w14:textId="569BA43E">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Define the structure and behavior of APIs supporting the EVA ecosystem</w:t>
      </w:r>
    </w:p>
    <w:p w:rsidR="320AE74F" w:rsidP="3BD7A09C" w:rsidRDefault="320AE74F" w14:paraId="0B5199E0" w14:textId="3814C26C">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Ensure consistent, secure, and scalable API interactions across services</w:t>
      </w:r>
    </w:p>
    <w:p w:rsidR="320AE74F" w:rsidP="3BD7A09C" w:rsidRDefault="320AE74F" w14:paraId="035AE610" w14:textId="60178041">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Support ten identified API consumption patterns</w:t>
      </w:r>
    </w:p>
    <w:p w:rsidR="320AE74F" w:rsidP="3BD7A09C" w:rsidRDefault="320AE74F" w14:paraId="7E1031F4" w14:textId="1C379F42">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Enable compliance with observability, governance, and cost recovery policies</w:t>
      </w:r>
    </w:p>
    <w:p w:rsidR="320AE74F" w:rsidP="3BD7A09C" w:rsidRDefault="320AE74F" w14:paraId="02F01131" w14:textId="1E14825E">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Leverage a microservices architecture to enable modular scalability and fault isolation</w:t>
      </w:r>
    </w:p>
    <w:p w:rsidR="320AE74F" w:rsidP="3BD7A09C" w:rsidRDefault="320AE74F" w14:paraId="02209893" w14:textId="2D4E3531">
      <w:pPr>
        <w:pStyle w:val="Heading3"/>
        <w:spacing w:before="281" w:beforeAutospacing="off" w:after="281" w:afterAutospacing="off"/>
      </w:pPr>
      <w:r w:rsidRPr="3BD7A09C" w:rsidR="320AE74F">
        <w:rPr>
          <w:rFonts w:ascii="Aptos" w:hAnsi="Aptos" w:eastAsia="Aptos" w:cs="Aptos"/>
          <w:b w:val="1"/>
          <w:bCs w:val="1"/>
          <w:noProof w:val="0"/>
          <w:sz w:val="28"/>
          <w:szCs w:val="28"/>
          <w:lang w:val="en-US"/>
        </w:rPr>
        <w:t>3. Scope</w:t>
      </w:r>
    </w:p>
    <w:p w:rsidR="320AE74F" w:rsidP="3BD7A09C" w:rsidRDefault="320AE74F" w14:paraId="7AFFCCF6" w14:textId="3016424C">
      <w:pPr>
        <w:spacing w:before="240" w:beforeAutospacing="off" w:after="240" w:afterAutospacing="off"/>
      </w:pPr>
      <w:r w:rsidRPr="3BD7A09C" w:rsidR="320AE74F">
        <w:rPr>
          <w:rFonts w:ascii="Aptos" w:hAnsi="Aptos" w:eastAsia="Aptos" w:cs="Aptos"/>
          <w:noProof w:val="0"/>
          <w:sz w:val="24"/>
          <w:szCs w:val="24"/>
          <w:lang w:val="en-US"/>
        </w:rPr>
        <w:t>This design covers the REST-based API surface used by EVA Chat, EVA Domain Assistant (DA), and any external systems or partner applications integrating with EVA through APIs, widgets, or control services.</w:t>
      </w:r>
    </w:p>
    <w:p w:rsidR="320AE74F" w:rsidP="3BD7A09C" w:rsidRDefault="320AE74F" w14:paraId="2347418B" w14:textId="56935643">
      <w:pPr>
        <w:pStyle w:val="Heading3"/>
        <w:spacing w:before="281" w:beforeAutospacing="off" w:after="281" w:afterAutospacing="off"/>
      </w:pPr>
      <w:r w:rsidRPr="3BD7A09C" w:rsidR="320AE74F">
        <w:rPr>
          <w:rFonts w:ascii="Aptos" w:hAnsi="Aptos" w:eastAsia="Aptos" w:cs="Aptos"/>
          <w:b w:val="1"/>
          <w:bCs w:val="1"/>
          <w:noProof w:val="0"/>
          <w:sz w:val="28"/>
          <w:szCs w:val="28"/>
          <w:lang w:val="en-US"/>
        </w:rPr>
        <w:t>4. Design Principles</w:t>
      </w:r>
    </w:p>
    <w:p w:rsidR="320AE74F" w:rsidP="3BD7A09C" w:rsidRDefault="320AE74F" w14:paraId="20542974" w14:textId="524ABD57">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b w:val="1"/>
          <w:bCs w:val="1"/>
          <w:noProof w:val="0"/>
          <w:sz w:val="24"/>
          <w:szCs w:val="24"/>
          <w:lang w:val="en-US"/>
        </w:rPr>
        <w:t>Modular</w:t>
      </w:r>
      <w:r w:rsidRPr="3BD7A09C" w:rsidR="320AE74F">
        <w:rPr>
          <w:rFonts w:ascii="Aptos" w:hAnsi="Aptos" w:eastAsia="Aptos" w:cs="Aptos"/>
          <w:noProof w:val="0"/>
          <w:sz w:val="24"/>
          <w:szCs w:val="24"/>
          <w:lang w:val="en-US"/>
        </w:rPr>
        <w:t>: APIs are composable and service-specific.</w:t>
      </w:r>
    </w:p>
    <w:p w:rsidR="320AE74F" w:rsidP="3BD7A09C" w:rsidRDefault="320AE74F" w14:paraId="18C4976E" w14:textId="3194CAA3">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b w:val="1"/>
          <w:bCs w:val="1"/>
          <w:noProof w:val="0"/>
          <w:sz w:val="24"/>
          <w:szCs w:val="24"/>
          <w:lang w:val="en-US"/>
        </w:rPr>
        <w:t>Versioned</w:t>
      </w:r>
      <w:r w:rsidRPr="3BD7A09C" w:rsidR="320AE74F">
        <w:rPr>
          <w:rFonts w:ascii="Aptos" w:hAnsi="Aptos" w:eastAsia="Aptos" w:cs="Aptos"/>
          <w:noProof w:val="0"/>
          <w:sz w:val="24"/>
          <w:szCs w:val="24"/>
          <w:lang w:val="en-US"/>
        </w:rPr>
        <w:t>: All APIs support semantic versioning.</w:t>
      </w:r>
    </w:p>
    <w:p w:rsidR="320AE74F" w:rsidP="3BD7A09C" w:rsidRDefault="320AE74F" w14:paraId="005579B8" w14:textId="08D58D33">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b w:val="1"/>
          <w:bCs w:val="1"/>
          <w:noProof w:val="0"/>
          <w:sz w:val="24"/>
          <w:szCs w:val="24"/>
          <w:lang w:val="en-US"/>
        </w:rPr>
        <w:t>Observable</w:t>
      </w:r>
      <w:r w:rsidRPr="3BD7A09C" w:rsidR="320AE74F">
        <w:rPr>
          <w:rFonts w:ascii="Aptos" w:hAnsi="Aptos" w:eastAsia="Aptos" w:cs="Aptos"/>
          <w:noProof w:val="0"/>
          <w:sz w:val="24"/>
          <w:szCs w:val="24"/>
          <w:lang w:val="en-US"/>
        </w:rPr>
        <w:t>: Each call emits structured logs, metrics, and traces.</w:t>
      </w:r>
    </w:p>
    <w:p w:rsidR="320AE74F" w:rsidP="3BD7A09C" w:rsidRDefault="320AE74F" w14:paraId="50F14023" w14:textId="3C65F755">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b w:val="1"/>
          <w:bCs w:val="1"/>
          <w:noProof w:val="0"/>
          <w:sz w:val="24"/>
          <w:szCs w:val="24"/>
          <w:lang w:val="en-US"/>
        </w:rPr>
        <w:t>Secure by Design</w:t>
      </w:r>
      <w:r w:rsidRPr="3BD7A09C" w:rsidR="320AE74F">
        <w:rPr>
          <w:rFonts w:ascii="Aptos" w:hAnsi="Aptos" w:eastAsia="Aptos" w:cs="Aptos"/>
          <w:noProof w:val="0"/>
          <w:sz w:val="24"/>
          <w:szCs w:val="24"/>
          <w:lang w:val="en-US"/>
        </w:rPr>
        <w:t>: Enforced RBAC, input validation, and API throttling.</w:t>
      </w:r>
    </w:p>
    <w:p w:rsidR="320AE74F" w:rsidP="3BD7A09C" w:rsidRDefault="320AE74F" w14:paraId="00AACF9B" w14:textId="6EB0A7F2">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b w:val="1"/>
          <w:bCs w:val="1"/>
          <w:noProof w:val="0"/>
          <w:sz w:val="24"/>
          <w:szCs w:val="24"/>
          <w:lang w:val="en-US"/>
        </w:rPr>
        <w:t>Traceable</w:t>
      </w:r>
      <w:r w:rsidRPr="3BD7A09C" w:rsidR="320AE74F">
        <w:rPr>
          <w:rFonts w:ascii="Aptos" w:hAnsi="Aptos" w:eastAsia="Aptos" w:cs="Aptos"/>
          <w:noProof w:val="0"/>
          <w:sz w:val="24"/>
          <w:szCs w:val="24"/>
          <w:lang w:val="en-US"/>
        </w:rPr>
        <w:t>: Every session and call can be audited and tied to a user, role, and application.</w:t>
      </w:r>
    </w:p>
    <w:p w:rsidR="320AE74F" w:rsidP="3BD7A09C" w:rsidRDefault="320AE74F" w14:paraId="710A87F9" w14:textId="4339690D">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b w:val="1"/>
          <w:bCs w:val="1"/>
          <w:noProof w:val="0"/>
          <w:sz w:val="24"/>
          <w:szCs w:val="24"/>
          <w:lang w:val="en-US"/>
        </w:rPr>
        <w:t>Microservices-Oriented</w:t>
      </w:r>
      <w:r w:rsidRPr="3BD7A09C" w:rsidR="320AE74F">
        <w:rPr>
          <w:rFonts w:ascii="Aptos" w:hAnsi="Aptos" w:eastAsia="Aptos" w:cs="Aptos"/>
          <w:noProof w:val="0"/>
          <w:sz w:val="24"/>
          <w:szCs w:val="24"/>
          <w:lang w:val="en-US"/>
        </w:rPr>
        <w:t>: EVA APIs are implemented as independent microservices, each handling a specific domain (e.g., conversation, ingestion, configuration, analytics), enabling distributed development, independent scaling, and isolated fault domains.</w:t>
      </w:r>
    </w:p>
    <w:p w:rsidR="320AE74F" w:rsidP="3BD7A09C" w:rsidRDefault="320AE74F" w14:paraId="2006F8C8" w14:textId="2063FCF7">
      <w:pPr>
        <w:pStyle w:val="Heading3"/>
        <w:spacing w:before="281" w:beforeAutospacing="off" w:after="281" w:afterAutospacing="off"/>
      </w:pPr>
      <w:r w:rsidRPr="3BD7A09C" w:rsidR="320AE74F">
        <w:rPr>
          <w:rFonts w:ascii="Aptos" w:hAnsi="Aptos" w:eastAsia="Aptos" w:cs="Aptos"/>
          <w:b w:val="1"/>
          <w:bCs w:val="1"/>
          <w:noProof w:val="0"/>
          <w:sz w:val="28"/>
          <w:szCs w:val="28"/>
          <w:lang w:val="en-US"/>
        </w:rPr>
        <w:t>5. API Categories</w:t>
      </w:r>
    </w:p>
    <w:p w:rsidR="320AE74F" w:rsidP="3BD7A09C" w:rsidRDefault="320AE74F" w14:paraId="0C5B5913" w14:textId="34BB393D">
      <w:pPr>
        <w:pStyle w:val="Heading4"/>
        <w:spacing w:before="319" w:beforeAutospacing="off" w:after="319" w:afterAutospacing="off"/>
      </w:pPr>
      <w:r w:rsidRPr="3BD7A09C" w:rsidR="320AE74F">
        <w:rPr>
          <w:rFonts w:ascii="Aptos" w:hAnsi="Aptos" w:eastAsia="Aptos" w:cs="Aptos"/>
          <w:b w:val="1"/>
          <w:bCs w:val="1"/>
          <w:noProof w:val="0"/>
          <w:sz w:val="24"/>
          <w:szCs w:val="24"/>
          <w:lang w:val="en-US"/>
        </w:rPr>
        <w:t>5.1 Session-Based Interactive APIs</w:t>
      </w:r>
    </w:p>
    <w:p w:rsidR="320AE74F" w:rsidP="3BD7A09C" w:rsidRDefault="320AE74F" w14:paraId="7B859C26" w14:textId="7D419A95">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Maintain multi-turn conversation context</w:t>
      </w:r>
    </w:p>
    <w:p w:rsidR="320AE74F" w:rsidP="3BD7A09C" w:rsidRDefault="320AE74F" w14:paraId="0548F87C" w14:textId="5642454E">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Session lifecycle management (</w:t>
      </w:r>
      <w:r w:rsidRPr="3BD7A09C" w:rsidR="320AE74F">
        <w:rPr>
          <w:rFonts w:ascii="Consolas" w:hAnsi="Consolas" w:eastAsia="Consolas" w:cs="Consolas"/>
          <w:noProof w:val="0"/>
          <w:sz w:val="24"/>
          <w:szCs w:val="24"/>
          <w:lang w:val="en-US"/>
        </w:rPr>
        <w:t>start</w:t>
      </w:r>
      <w:r w:rsidRPr="3BD7A09C" w:rsidR="320AE74F">
        <w:rPr>
          <w:rFonts w:ascii="Aptos" w:hAnsi="Aptos" w:eastAsia="Aptos" w:cs="Aptos"/>
          <w:noProof w:val="0"/>
          <w:sz w:val="24"/>
          <w:szCs w:val="24"/>
          <w:lang w:val="en-US"/>
        </w:rPr>
        <w:t xml:space="preserve">, </w:t>
      </w:r>
      <w:r w:rsidRPr="3BD7A09C" w:rsidR="320AE74F">
        <w:rPr>
          <w:rFonts w:ascii="Consolas" w:hAnsi="Consolas" w:eastAsia="Consolas" w:cs="Consolas"/>
          <w:noProof w:val="0"/>
          <w:sz w:val="24"/>
          <w:szCs w:val="24"/>
          <w:lang w:val="en-US"/>
        </w:rPr>
        <w:t>query</w:t>
      </w:r>
      <w:r w:rsidRPr="3BD7A09C" w:rsidR="320AE74F">
        <w:rPr>
          <w:rFonts w:ascii="Aptos" w:hAnsi="Aptos" w:eastAsia="Aptos" w:cs="Aptos"/>
          <w:noProof w:val="0"/>
          <w:sz w:val="24"/>
          <w:szCs w:val="24"/>
          <w:lang w:val="en-US"/>
        </w:rPr>
        <w:t xml:space="preserve">, </w:t>
      </w:r>
      <w:r w:rsidRPr="3BD7A09C" w:rsidR="320AE74F">
        <w:rPr>
          <w:rFonts w:ascii="Consolas" w:hAnsi="Consolas" w:eastAsia="Consolas" w:cs="Consolas"/>
          <w:noProof w:val="0"/>
          <w:sz w:val="24"/>
          <w:szCs w:val="24"/>
          <w:lang w:val="en-US"/>
        </w:rPr>
        <w:t>end</w:t>
      </w:r>
      <w:r w:rsidRPr="3BD7A09C" w:rsidR="320AE74F">
        <w:rPr>
          <w:rFonts w:ascii="Aptos" w:hAnsi="Aptos" w:eastAsia="Aptos" w:cs="Aptos"/>
          <w:noProof w:val="0"/>
          <w:sz w:val="24"/>
          <w:szCs w:val="24"/>
          <w:lang w:val="en-US"/>
        </w:rPr>
        <w:t>)</w:t>
      </w:r>
    </w:p>
    <w:p w:rsidR="320AE74F" w:rsidP="3BD7A09C" w:rsidRDefault="320AE74F" w14:paraId="34F509FC" w14:textId="02209847">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Embedded memory or session reference IDs</w:t>
      </w:r>
    </w:p>
    <w:p w:rsidR="320AE74F" w:rsidP="3BD7A09C" w:rsidRDefault="320AE74F" w14:paraId="53489A91" w14:textId="0BC82E25">
      <w:pPr>
        <w:pStyle w:val="Heading4"/>
        <w:spacing w:before="319" w:beforeAutospacing="off" w:after="319" w:afterAutospacing="off"/>
      </w:pPr>
      <w:r w:rsidRPr="3BD7A09C" w:rsidR="320AE74F">
        <w:rPr>
          <w:rFonts w:ascii="Aptos" w:hAnsi="Aptos" w:eastAsia="Aptos" w:cs="Aptos"/>
          <w:b w:val="1"/>
          <w:bCs w:val="1"/>
          <w:noProof w:val="0"/>
          <w:sz w:val="24"/>
          <w:szCs w:val="24"/>
          <w:lang w:val="en-US"/>
        </w:rPr>
        <w:t>5.2 Stateless One-Shot APIs</w:t>
      </w:r>
    </w:p>
    <w:p w:rsidR="320AE74F" w:rsidP="3BD7A09C" w:rsidRDefault="320AE74F" w14:paraId="1C869A3E" w14:textId="7AF59493">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Single-shot question answering</w:t>
      </w:r>
    </w:p>
    <w:p w:rsidR="320AE74F" w:rsidP="3BD7A09C" w:rsidRDefault="320AE74F" w14:paraId="2FF466E7" w14:textId="0B9FFC5A">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Lightweight and scalable</w:t>
      </w:r>
    </w:p>
    <w:p w:rsidR="320AE74F" w:rsidP="3BD7A09C" w:rsidRDefault="320AE74F" w14:paraId="19AE8194" w14:textId="1AC53D4C">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Used for FAQs and basic search without context</w:t>
      </w:r>
    </w:p>
    <w:p w:rsidR="320AE74F" w:rsidP="3BD7A09C" w:rsidRDefault="320AE74F" w14:paraId="5DA0424D" w14:textId="439E1434">
      <w:pPr>
        <w:pStyle w:val="Heading4"/>
        <w:spacing w:before="319" w:beforeAutospacing="off" w:after="319" w:afterAutospacing="off"/>
      </w:pPr>
      <w:r w:rsidRPr="3BD7A09C" w:rsidR="320AE74F">
        <w:rPr>
          <w:rFonts w:ascii="Aptos" w:hAnsi="Aptos" w:eastAsia="Aptos" w:cs="Aptos"/>
          <w:b w:val="1"/>
          <w:bCs w:val="1"/>
          <w:noProof w:val="0"/>
          <w:sz w:val="24"/>
          <w:szCs w:val="24"/>
          <w:lang w:val="en-US"/>
        </w:rPr>
        <w:t>5.3 File-Based Processing APIs</w:t>
      </w:r>
    </w:p>
    <w:p w:rsidR="320AE74F" w:rsidP="3BD7A09C" w:rsidRDefault="320AE74F" w14:paraId="4E1644C3" w14:textId="77E17DCA">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Upload document(s) and get back generated content or analysis</w:t>
      </w:r>
    </w:p>
    <w:p w:rsidR="320AE74F" w:rsidP="3BD7A09C" w:rsidRDefault="320AE74F" w14:paraId="0B1E4804" w14:textId="674D538D">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Examples: risk profiles, translations, summaries</w:t>
      </w:r>
    </w:p>
    <w:p w:rsidR="320AE74F" w:rsidP="3BD7A09C" w:rsidRDefault="320AE74F" w14:paraId="0D66A217" w14:textId="23384786">
      <w:pPr>
        <w:pStyle w:val="Heading4"/>
        <w:spacing w:before="319" w:beforeAutospacing="off" w:after="319" w:afterAutospacing="off"/>
      </w:pPr>
      <w:r w:rsidRPr="3BD7A09C" w:rsidR="320AE74F">
        <w:rPr>
          <w:rFonts w:ascii="Aptos" w:hAnsi="Aptos" w:eastAsia="Aptos" w:cs="Aptos"/>
          <w:b w:val="1"/>
          <w:bCs w:val="1"/>
          <w:noProof w:val="0"/>
          <w:sz w:val="24"/>
          <w:szCs w:val="24"/>
          <w:lang w:val="en-US"/>
        </w:rPr>
        <w:t>5.4 Widget Integration APIs</w:t>
      </w:r>
    </w:p>
    <w:p w:rsidR="320AE74F" w:rsidP="3BD7A09C" w:rsidRDefault="320AE74F" w14:paraId="0E72BA58" w14:textId="3459F60C">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APIs tailored for embedded experiences</w:t>
      </w:r>
    </w:p>
    <w:p w:rsidR="320AE74F" w:rsidP="3BD7A09C" w:rsidRDefault="320AE74F" w14:paraId="7FEFF1BF" w14:textId="2E9845EB">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Enable initialization, contextual handoff, RBAC enforcement</w:t>
      </w:r>
    </w:p>
    <w:p w:rsidR="320AE74F" w:rsidP="3BD7A09C" w:rsidRDefault="320AE74F" w14:paraId="0C29818C" w14:textId="7D2E4CDF">
      <w:pPr>
        <w:pStyle w:val="Heading4"/>
        <w:spacing w:before="319" w:beforeAutospacing="off" w:after="319" w:afterAutospacing="off"/>
      </w:pPr>
      <w:r w:rsidRPr="3BD7A09C" w:rsidR="320AE74F">
        <w:rPr>
          <w:rFonts w:ascii="Aptos" w:hAnsi="Aptos" w:eastAsia="Aptos" w:cs="Aptos"/>
          <w:b w:val="1"/>
          <w:bCs w:val="1"/>
          <w:noProof w:val="0"/>
          <w:sz w:val="24"/>
          <w:szCs w:val="24"/>
          <w:lang w:val="en-US"/>
        </w:rPr>
        <w:t>5.5 Async / Streaming APIs</w:t>
      </w:r>
    </w:p>
    <w:p w:rsidR="320AE74F" w:rsidP="3BD7A09C" w:rsidRDefault="320AE74F" w14:paraId="1946FDF4" w14:textId="04D541AB">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Fire-and-forget or stream-based operations</w:t>
      </w:r>
    </w:p>
    <w:p w:rsidR="320AE74F" w:rsidP="3BD7A09C" w:rsidRDefault="320AE74F" w14:paraId="3B2163DB" w14:textId="32267D33">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Long generation tasks or progressive rendering</w:t>
      </w:r>
    </w:p>
    <w:p w:rsidR="320AE74F" w:rsidP="3BD7A09C" w:rsidRDefault="320AE74F" w14:paraId="1F20F066" w14:textId="3278662C">
      <w:pPr>
        <w:pStyle w:val="Heading4"/>
        <w:spacing w:before="319" w:beforeAutospacing="off" w:after="319" w:afterAutospacing="off"/>
      </w:pPr>
      <w:r w:rsidRPr="3BD7A09C" w:rsidR="320AE74F">
        <w:rPr>
          <w:rFonts w:ascii="Aptos" w:hAnsi="Aptos" w:eastAsia="Aptos" w:cs="Aptos"/>
          <w:b w:val="1"/>
          <w:bCs w:val="1"/>
          <w:noProof w:val="0"/>
          <w:sz w:val="24"/>
          <w:szCs w:val="24"/>
          <w:lang w:val="en-US"/>
        </w:rPr>
        <w:t>5.6 Rule-as-Code APIs</w:t>
      </w:r>
    </w:p>
    <w:p w:rsidR="320AE74F" w:rsidP="3BD7A09C" w:rsidRDefault="320AE74F" w14:paraId="12892453" w14:textId="19EFEC7F">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Evaluate encoded logic using structured inputs</w:t>
      </w:r>
    </w:p>
    <w:p w:rsidR="320AE74F" w:rsidP="3BD7A09C" w:rsidRDefault="320AE74F" w14:paraId="64959D38" w14:textId="0AAC1A8C">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Used for policy reasoning, eligibility checks, and decision trees</w:t>
      </w:r>
    </w:p>
    <w:p w:rsidR="320AE74F" w:rsidP="3BD7A09C" w:rsidRDefault="320AE74F" w14:paraId="669AD026" w14:textId="4A79DBE1">
      <w:pPr>
        <w:pStyle w:val="Heading4"/>
        <w:spacing w:before="319" w:beforeAutospacing="off" w:after="319" w:afterAutospacing="off"/>
      </w:pPr>
      <w:r w:rsidRPr="3BD7A09C" w:rsidR="320AE74F">
        <w:rPr>
          <w:rFonts w:ascii="Aptos" w:hAnsi="Aptos" w:eastAsia="Aptos" w:cs="Aptos"/>
          <w:b w:val="1"/>
          <w:bCs w:val="1"/>
          <w:noProof w:val="0"/>
          <w:sz w:val="24"/>
          <w:szCs w:val="24"/>
          <w:lang w:val="en-US"/>
        </w:rPr>
        <w:t>5.7 Admin &amp; Configuration APIs</w:t>
      </w:r>
    </w:p>
    <w:p w:rsidR="320AE74F" w:rsidP="3BD7A09C" w:rsidRDefault="320AE74F" w14:paraId="50CA153F" w14:textId="3E786E8C">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Manage prompts, system settings, app metadata</w:t>
      </w:r>
    </w:p>
    <w:p w:rsidR="320AE74F" w:rsidP="3BD7A09C" w:rsidRDefault="320AE74F" w14:paraId="29FB5F91" w14:textId="17A63AC3">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Admin-only with full RBAC and audit logging</w:t>
      </w:r>
    </w:p>
    <w:p w:rsidR="320AE74F" w:rsidP="3BD7A09C" w:rsidRDefault="320AE74F" w14:paraId="27D7CD7F" w14:textId="6F249B7D">
      <w:pPr>
        <w:pStyle w:val="Heading4"/>
        <w:spacing w:before="319" w:beforeAutospacing="off" w:after="319" w:afterAutospacing="off"/>
      </w:pPr>
      <w:r w:rsidRPr="3BD7A09C" w:rsidR="320AE74F">
        <w:rPr>
          <w:rFonts w:ascii="Aptos" w:hAnsi="Aptos" w:eastAsia="Aptos" w:cs="Aptos"/>
          <w:b w:val="1"/>
          <w:bCs w:val="1"/>
          <w:noProof w:val="0"/>
          <w:sz w:val="24"/>
          <w:szCs w:val="24"/>
          <w:lang w:val="en-US"/>
        </w:rPr>
        <w:t>5.8 Analytics &amp; Audit APIs</w:t>
      </w:r>
    </w:p>
    <w:p w:rsidR="320AE74F" w:rsidP="3BD7A09C" w:rsidRDefault="320AE74F" w14:paraId="7A8EC117" w14:textId="69153E30">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Query usage logs, document lineage, costs</w:t>
      </w:r>
    </w:p>
    <w:p w:rsidR="320AE74F" w:rsidP="3BD7A09C" w:rsidRDefault="320AE74F" w14:paraId="62622585" w14:textId="52A2939C">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Enable dashboards and cost recovery automation</w:t>
      </w:r>
    </w:p>
    <w:p w:rsidR="320AE74F" w:rsidP="3BD7A09C" w:rsidRDefault="320AE74F" w14:paraId="0F05822F" w14:textId="1FB233B9">
      <w:pPr>
        <w:pStyle w:val="Heading4"/>
        <w:spacing w:before="319" w:beforeAutospacing="off" w:after="319" w:afterAutospacing="off"/>
      </w:pPr>
      <w:r w:rsidRPr="3BD7A09C" w:rsidR="320AE74F">
        <w:rPr>
          <w:rFonts w:ascii="Aptos" w:hAnsi="Aptos" w:eastAsia="Aptos" w:cs="Aptos"/>
          <w:b w:val="1"/>
          <w:bCs w:val="1"/>
          <w:noProof w:val="0"/>
          <w:sz w:val="24"/>
          <w:szCs w:val="24"/>
          <w:lang w:val="en-US"/>
        </w:rPr>
        <w:t>5.9 Testing &amp; Evaluation APIs</w:t>
      </w:r>
    </w:p>
    <w:p w:rsidR="320AE74F" w:rsidP="3BD7A09C" w:rsidRDefault="320AE74F" w14:paraId="540F19DA" w14:textId="1C646FAC">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Run controlled prompts, regressions, and performance tests</w:t>
      </w:r>
    </w:p>
    <w:p w:rsidR="320AE74F" w:rsidP="3BD7A09C" w:rsidRDefault="320AE74F" w14:paraId="6B76C304" w14:textId="362CC96C">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Sandboxed and throttled by design</w:t>
      </w:r>
    </w:p>
    <w:p w:rsidR="320AE74F" w:rsidP="3BD7A09C" w:rsidRDefault="320AE74F" w14:paraId="21A838CA" w14:textId="7003E7F6">
      <w:pPr>
        <w:pStyle w:val="Heading4"/>
        <w:spacing w:before="319" w:beforeAutospacing="off" w:after="319" w:afterAutospacing="off"/>
      </w:pPr>
      <w:r w:rsidRPr="3BD7A09C" w:rsidR="320AE74F">
        <w:rPr>
          <w:rFonts w:ascii="Aptos" w:hAnsi="Aptos" w:eastAsia="Aptos" w:cs="Aptos"/>
          <w:b w:val="1"/>
          <w:bCs w:val="1"/>
          <w:noProof w:val="0"/>
          <w:sz w:val="24"/>
          <w:szCs w:val="24"/>
          <w:lang w:val="en-US"/>
        </w:rPr>
        <w:t>5.10 Live Ops APIs</w:t>
      </w:r>
    </w:p>
    <w:p w:rsidR="320AE74F" w:rsidP="3BD7A09C" w:rsidRDefault="320AE74F" w14:paraId="3B5F8EA0" w14:textId="438A11D8">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Real-time session observation and intervention</w:t>
      </w:r>
    </w:p>
    <w:p w:rsidR="320AE74F" w:rsidP="3BD7A09C" w:rsidRDefault="320AE74F" w14:paraId="0839B6A9" w14:textId="5FB42100">
      <w:pPr>
        <w:pStyle w:val="ListParagraph"/>
        <w:numPr>
          <w:ilvl w:val="0"/>
          <w:numId w:val="28"/>
        </w:numPr>
        <w:spacing w:before="240" w:beforeAutospacing="off" w:after="240" w:afterAutospacing="off"/>
        <w:rPr>
          <w:rFonts w:ascii="Consolas" w:hAnsi="Consolas" w:eastAsia="Consolas" w:cs="Consolas"/>
          <w:noProof w:val="0"/>
          <w:sz w:val="24"/>
          <w:szCs w:val="24"/>
          <w:lang w:val="en-US"/>
        </w:rPr>
      </w:pPr>
      <w:r w:rsidRPr="3BD7A09C" w:rsidR="320AE74F">
        <w:rPr>
          <w:rFonts w:ascii="Consolas" w:hAnsi="Consolas" w:eastAsia="Consolas" w:cs="Consolas"/>
          <w:noProof w:val="0"/>
          <w:sz w:val="24"/>
          <w:szCs w:val="24"/>
          <w:lang w:val="en-US"/>
        </w:rPr>
        <w:t>inject</w:t>
      </w:r>
      <w:r w:rsidRPr="3BD7A09C" w:rsidR="320AE74F">
        <w:rPr>
          <w:rFonts w:ascii="Aptos" w:hAnsi="Aptos" w:eastAsia="Aptos" w:cs="Aptos"/>
          <w:noProof w:val="0"/>
          <w:sz w:val="24"/>
          <w:szCs w:val="24"/>
          <w:lang w:val="en-US"/>
        </w:rPr>
        <w:t xml:space="preserve">, </w:t>
      </w:r>
      <w:r w:rsidRPr="3BD7A09C" w:rsidR="320AE74F">
        <w:rPr>
          <w:rFonts w:ascii="Consolas" w:hAnsi="Consolas" w:eastAsia="Consolas" w:cs="Consolas"/>
          <w:noProof w:val="0"/>
          <w:sz w:val="24"/>
          <w:szCs w:val="24"/>
          <w:lang w:val="en-US"/>
        </w:rPr>
        <w:t>terminate</w:t>
      </w:r>
      <w:r w:rsidRPr="3BD7A09C" w:rsidR="320AE74F">
        <w:rPr>
          <w:rFonts w:ascii="Aptos" w:hAnsi="Aptos" w:eastAsia="Aptos" w:cs="Aptos"/>
          <w:noProof w:val="0"/>
          <w:sz w:val="24"/>
          <w:szCs w:val="24"/>
          <w:lang w:val="en-US"/>
        </w:rPr>
        <w:t xml:space="preserve">, </w:t>
      </w:r>
      <w:r w:rsidRPr="3BD7A09C" w:rsidR="320AE74F">
        <w:rPr>
          <w:rFonts w:ascii="Consolas" w:hAnsi="Consolas" w:eastAsia="Consolas" w:cs="Consolas"/>
          <w:noProof w:val="0"/>
          <w:sz w:val="24"/>
          <w:szCs w:val="24"/>
          <w:lang w:val="en-US"/>
        </w:rPr>
        <w:t>transfer</w:t>
      </w:r>
      <w:r w:rsidRPr="3BD7A09C" w:rsidR="320AE74F">
        <w:rPr>
          <w:rFonts w:ascii="Aptos" w:hAnsi="Aptos" w:eastAsia="Aptos" w:cs="Aptos"/>
          <w:noProof w:val="0"/>
          <w:sz w:val="24"/>
          <w:szCs w:val="24"/>
          <w:lang w:val="en-US"/>
        </w:rPr>
        <w:t xml:space="preserve">, </w:t>
      </w:r>
      <w:r w:rsidRPr="3BD7A09C" w:rsidR="320AE74F">
        <w:rPr>
          <w:rFonts w:ascii="Consolas" w:hAnsi="Consolas" w:eastAsia="Consolas" w:cs="Consolas"/>
          <w:noProof w:val="0"/>
          <w:sz w:val="24"/>
          <w:szCs w:val="24"/>
          <w:lang w:val="en-US"/>
        </w:rPr>
        <w:t>replay</w:t>
      </w:r>
    </w:p>
    <w:p w:rsidR="320AE74F" w:rsidP="3BD7A09C" w:rsidRDefault="320AE74F" w14:paraId="02E10785" w14:textId="337F4ABC">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Limited to privileged users; tightly monitored</w:t>
      </w:r>
    </w:p>
    <w:p w:rsidR="320AE74F" w:rsidP="3BD7A09C" w:rsidRDefault="320AE74F" w14:paraId="2168FF37" w14:textId="7F2B6A56">
      <w:pPr>
        <w:pStyle w:val="Heading3"/>
        <w:spacing w:before="281" w:beforeAutospacing="off" w:after="281" w:afterAutospacing="off"/>
      </w:pPr>
      <w:r w:rsidRPr="3BD7A09C" w:rsidR="320AE74F">
        <w:rPr>
          <w:rFonts w:ascii="Aptos" w:hAnsi="Aptos" w:eastAsia="Aptos" w:cs="Aptos"/>
          <w:b w:val="1"/>
          <w:bCs w:val="1"/>
          <w:noProof w:val="0"/>
          <w:sz w:val="28"/>
          <w:szCs w:val="28"/>
          <w:lang w:val="en-US"/>
        </w:rPr>
        <w:t>6. Shared API Attributes</w:t>
      </w:r>
    </w:p>
    <w:p w:rsidR="320AE74F" w:rsidP="3BD7A09C" w:rsidRDefault="320AE74F" w14:paraId="207AFFFE" w14:textId="6F7DA4AD">
      <w:pPr>
        <w:spacing w:before="240" w:beforeAutospacing="off" w:after="240" w:afterAutospacing="off"/>
      </w:pPr>
      <w:r w:rsidRPr="3BD7A09C" w:rsidR="320AE74F">
        <w:rPr>
          <w:rFonts w:ascii="Aptos" w:hAnsi="Aptos" w:eastAsia="Aptos" w:cs="Aptos"/>
          <w:noProof w:val="0"/>
          <w:sz w:val="24"/>
          <w:szCs w:val="24"/>
          <w:lang w:val="en-US"/>
        </w:rPr>
        <w:t>All API categories should support:</w:t>
      </w:r>
    </w:p>
    <w:p w:rsidR="320AE74F" w:rsidP="3BD7A09C" w:rsidRDefault="320AE74F" w14:paraId="636F719D" w14:textId="7E079979">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3BD7A09C" w:rsidR="320AE74F">
        <w:rPr>
          <w:rFonts w:ascii="Consolas" w:hAnsi="Consolas" w:eastAsia="Consolas" w:cs="Consolas"/>
          <w:noProof w:val="0"/>
          <w:sz w:val="24"/>
          <w:szCs w:val="24"/>
          <w:lang w:val="en-US"/>
        </w:rPr>
        <w:t>application_id</w:t>
      </w:r>
      <w:r w:rsidRPr="3BD7A09C" w:rsidR="320AE74F">
        <w:rPr>
          <w:rFonts w:ascii="Aptos" w:hAnsi="Aptos" w:eastAsia="Aptos" w:cs="Aptos"/>
          <w:noProof w:val="0"/>
          <w:sz w:val="24"/>
          <w:szCs w:val="24"/>
          <w:lang w:val="en-US"/>
        </w:rPr>
        <w:t xml:space="preserve"> and </w:t>
      </w:r>
      <w:r w:rsidRPr="3BD7A09C" w:rsidR="320AE74F">
        <w:rPr>
          <w:rFonts w:ascii="Consolas" w:hAnsi="Consolas" w:eastAsia="Consolas" w:cs="Consolas"/>
          <w:noProof w:val="0"/>
          <w:sz w:val="24"/>
          <w:szCs w:val="24"/>
          <w:lang w:val="en-US"/>
        </w:rPr>
        <w:t>user_id</w:t>
      </w:r>
      <w:r w:rsidRPr="3BD7A09C" w:rsidR="320AE74F">
        <w:rPr>
          <w:rFonts w:ascii="Aptos" w:hAnsi="Aptos" w:eastAsia="Aptos" w:cs="Aptos"/>
          <w:noProof w:val="0"/>
          <w:sz w:val="24"/>
          <w:szCs w:val="24"/>
          <w:lang w:val="en-US"/>
        </w:rPr>
        <w:t xml:space="preserve"> parameters</w:t>
      </w:r>
    </w:p>
    <w:p w:rsidR="320AE74F" w:rsidP="3BD7A09C" w:rsidRDefault="320AE74F" w14:paraId="7BE9B353" w14:textId="7A8EFD08">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Cost center tagging and RBAC enforcement</w:t>
      </w:r>
    </w:p>
    <w:p w:rsidR="320AE74F" w:rsidP="3BD7A09C" w:rsidRDefault="320AE74F" w14:paraId="4AAA78D4" w14:textId="7EB3B204">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Metadata headers for traceability</w:t>
      </w:r>
    </w:p>
    <w:p w:rsidR="320AE74F" w:rsidP="3BD7A09C" w:rsidRDefault="320AE74F" w14:paraId="4F99ED90" w14:textId="68882EBF">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JSON payloads with OpenAPI schema support</w:t>
      </w:r>
    </w:p>
    <w:p w:rsidR="320AE74F" w:rsidP="3BD7A09C" w:rsidRDefault="320AE74F" w14:paraId="06C094B2" w14:textId="49737E71">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Rate limiting and request logging</w:t>
      </w:r>
    </w:p>
    <w:p w:rsidR="320AE74F" w:rsidP="3BD7A09C" w:rsidRDefault="320AE74F" w14:paraId="40E91B10" w14:textId="55C4D477">
      <w:pPr>
        <w:pStyle w:val="Heading3"/>
        <w:spacing w:before="281" w:beforeAutospacing="off" w:after="281" w:afterAutospacing="off"/>
      </w:pPr>
      <w:r w:rsidRPr="3BD7A09C" w:rsidR="320AE74F">
        <w:rPr>
          <w:rFonts w:ascii="Aptos" w:hAnsi="Aptos" w:eastAsia="Aptos" w:cs="Aptos"/>
          <w:b w:val="1"/>
          <w:bCs w:val="1"/>
          <w:noProof w:val="0"/>
          <w:sz w:val="28"/>
          <w:szCs w:val="28"/>
          <w:lang w:val="en-US"/>
        </w:rPr>
        <w:t>7. Security and Access Control</w:t>
      </w:r>
    </w:p>
    <w:p w:rsidR="320AE74F" w:rsidP="3BD7A09C" w:rsidRDefault="320AE74F" w14:paraId="577052BA" w14:textId="61CEEB53">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APIs behind centralized API Gateway with throttling</w:t>
      </w:r>
    </w:p>
    <w:p w:rsidR="320AE74F" w:rsidP="3BD7A09C" w:rsidRDefault="320AE74F" w14:paraId="5262619F" w14:textId="797A332C">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OAuth2 or Azure AD-based authorization</w:t>
      </w:r>
    </w:p>
    <w:p w:rsidR="320AE74F" w:rsidP="3BD7A09C" w:rsidRDefault="320AE74F" w14:paraId="5AF7B46A" w14:textId="7441AC86">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Fine-grained RBAC linked to roles (e.g., viewer, analyst, admin)</w:t>
      </w:r>
    </w:p>
    <w:p w:rsidR="320AE74F" w:rsidP="3BD7A09C" w:rsidRDefault="320AE74F" w14:paraId="5134E446" w14:textId="158AE083">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Support for IP whitelisting and environment-based isolation (prod, UAT, test)</w:t>
      </w:r>
    </w:p>
    <w:p w:rsidR="320AE74F" w:rsidP="3BD7A09C" w:rsidRDefault="320AE74F" w14:paraId="63E3F894" w14:textId="704FE066">
      <w:pPr>
        <w:pStyle w:val="Heading3"/>
        <w:spacing w:before="281" w:beforeAutospacing="off" w:after="281" w:afterAutospacing="off"/>
      </w:pPr>
      <w:r w:rsidRPr="3BD7A09C" w:rsidR="320AE74F">
        <w:rPr>
          <w:rFonts w:ascii="Aptos" w:hAnsi="Aptos" w:eastAsia="Aptos" w:cs="Aptos"/>
          <w:b w:val="1"/>
          <w:bCs w:val="1"/>
          <w:noProof w:val="0"/>
          <w:sz w:val="28"/>
          <w:szCs w:val="28"/>
          <w:lang w:val="en-US"/>
        </w:rPr>
        <w:t>8. Implementation Notes</w:t>
      </w:r>
    </w:p>
    <w:p w:rsidR="320AE74F" w:rsidP="3BD7A09C" w:rsidRDefault="320AE74F" w14:paraId="0B82C69F" w14:textId="268E895B">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Services built in .NET or Python (FastAPI/Flask)</w:t>
      </w:r>
    </w:p>
    <w:p w:rsidR="320AE74F" w:rsidP="3BD7A09C" w:rsidRDefault="320AE74F" w14:paraId="2F19AAEC" w14:textId="3D2FA365">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REST-first, but extensible to WebSockets or GraphQL where needed</w:t>
      </w:r>
    </w:p>
    <w:p w:rsidR="320AE74F" w:rsidP="3BD7A09C" w:rsidRDefault="320AE74F" w14:paraId="4FE5F657" w14:textId="1B19EEDA">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Logging to Azure Monitor or ELK Stack</w:t>
      </w:r>
    </w:p>
    <w:p w:rsidR="320AE74F" w:rsidP="3BD7A09C" w:rsidRDefault="320AE74F" w14:paraId="5BD11920" w14:textId="5782E122">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Live session cache in Redis or Cosmos DB</w:t>
      </w:r>
    </w:p>
    <w:p w:rsidR="320AE74F" w:rsidP="3BD7A09C" w:rsidRDefault="320AE74F" w14:paraId="33410830" w14:textId="2AAA1E45">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Optional SDK support for external devs</w:t>
      </w:r>
    </w:p>
    <w:p w:rsidR="320AE74F" w:rsidP="3BD7A09C" w:rsidRDefault="320AE74F" w14:paraId="3B347464" w14:textId="35485E26">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Each API domain operates as an independent microservice with its own deployment pipeline, health checks, and service-level objectives</w:t>
      </w:r>
    </w:p>
    <w:p w:rsidR="320AE74F" w:rsidP="3BD7A09C" w:rsidRDefault="320AE74F" w14:paraId="6DAE7BFE" w14:textId="096FDA24">
      <w:pPr>
        <w:pStyle w:val="Heading3"/>
        <w:spacing w:before="281" w:beforeAutospacing="off" w:after="281" w:afterAutospacing="off"/>
      </w:pPr>
      <w:r w:rsidRPr="3BD7A09C" w:rsidR="320AE74F">
        <w:rPr>
          <w:rFonts w:ascii="Aptos" w:hAnsi="Aptos" w:eastAsia="Aptos" w:cs="Aptos"/>
          <w:b w:val="1"/>
          <w:bCs w:val="1"/>
          <w:noProof w:val="0"/>
          <w:sz w:val="28"/>
          <w:szCs w:val="28"/>
          <w:lang w:val="en-US"/>
        </w:rPr>
        <w:t>9. Dependencies</w:t>
      </w:r>
    </w:p>
    <w:p w:rsidR="320AE74F" w:rsidP="3BD7A09C" w:rsidRDefault="320AE74F" w14:paraId="4157036D" w14:textId="6CA39A9B">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EVA RBAC engine</w:t>
      </w:r>
    </w:p>
    <w:p w:rsidR="320AE74F" w:rsidP="3BD7A09C" w:rsidRDefault="320AE74F" w14:paraId="68214B1C" w14:textId="02585FD8">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Cost recovery tagging system</w:t>
      </w:r>
    </w:p>
    <w:p w:rsidR="320AE74F" w:rsidP="3BD7A09C" w:rsidRDefault="320AE74F" w14:paraId="75E87D67" w14:textId="79C5F885">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Observability framework</w:t>
      </w:r>
    </w:p>
    <w:p w:rsidR="320AE74F" w:rsidP="3BD7A09C" w:rsidRDefault="320AE74F" w14:paraId="33592774" w14:textId="714EE3DE">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Prompt versioning store</w:t>
      </w:r>
    </w:p>
    <w:p w:rsidR="320AE74F" w:rsidP="3BD7A09C" w:rsidRDefault="320AE74F" w14:paraId="728AB519" w14:textId="48EC848F">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EVA Session schema and audit log model</w:t>
      </w:r>
    </w:p>
    <w:p w:rsidR="320AE74F" w:rsidP="3BD7A09C" w:rsidRDefault="320AE74F" w14:paraId="49D9AF1B" w14:textId="36EA82D4">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3BD7A09C" w:rsidR="320AE74F">
        <w:rPr>
          <w:rFonts w:ascii="Aptos" w:hAnsi="Aptos" w:eastAsia="Aptos" w:cs="Aptos"/>
          <w:noProof w:val="0"/>
          <w:sz w:val="24"/>
          <w:szCs w:val="24"/>
          <w:lang w:val="en-US"/>
        </w:rPr>
        <w:t>Microservices deployment platform (e.g., Azure Kubernetes Service or App Services)</w:t>
      </w:r>
    </w:p>
    <w:p w:rsidR="320AE74F" w:rsidP="3BD7A09C" w:rsidRDefault="320AE74F" w14:paraId="1970CF10" w14:textId="6025EC84">
      <w:pPr>
        <w:pStyle w:val="Heading3"/>
        <w:spacing w:before="281" w:beforeAutospacing="off" w:after="281" w:afterAutospacing="off"/>
      </w:pPr>
      <w:r w:rsidRPr="3BD7A09C" w:rsidR="320AE74F">
        <w:rPr>
          <w:rFonts w:ascii="Aptos" w:hAnsi="Aptos" w:eastAsia="Aptos" w:cs="Aptos"/>
          <w:b w:val="1"/>
          <w:bCs w:val="1"/>
          <w:noProof w:val="0"/>
          <w:sz w:val="28"/>
          <w:szCs w:val="28"/>
          <w:lang w:val="en-US"/>
        </w:rPr>
        <w:t>10. Conclusion</w:t>
      </w:r>
    </w:p>
    <w:p w:rsidR="320AE74F" w:rsidP="3BD7A09C" w:rsidRDefault="320AE74F" w14:paraId="7E898922" w14:textId="19B725B6">
      <w:pPr>
        <w:spacing w:before="240" w:beforeAutospacing="off" w:after="240" w:afterAutospacing="off"/>
      </w:pPr>
      <w:r w:rsidRPr="3BD7A09C" w:rsidR="320AE74F">
        <w:rPr>
          <w:rFonts w:ascii="Aptos" w:hAnsi="Aptos" w:eastAsia="Aptos" w:cs="Aptos"/>
          <w:noProof w:val="0"/>
          <w:sz w:val="24"/>
          <w:szCs w:val="24"/>
          <w:lang w:val="en-US"/>
        </w:rPr>
        <w:t>This conceptual design establishes a scalable and trusted API foundation for EVA. It enables multi-modal, secure, and extensible integration across ESDC services, and forms the technical basis for enterprise-grade generative AI adoption. The use of a microservices architecture provides modularity, agility, and resilience essential to evolving the platform with minimal disruption.</w:t>
      </w:r>
    </w:p>
    <w:p w:rsidR="3BD7A09C" w:rsidRDefault="3BD7A09C" w14:paraId="08C49C5D" w14:textId="1455E70B"/>
    <w:p w:rsidR="320AE74F" w:rsidP="3BD7A09C" w:rsidRDefault="320AE74F" w14:paraId="312424DF" w14:textId="3E9E2D10">
      <w:pPr>
        <w:spacing w:before="240" w:beforeAutospacing="off" w:after="240" w:afterAutospacing="off"/>
      </w:pPr>
      <w:r w:rsidRPr="3BD7A09C" w:rsidR="320AE74F">
        <w:rPr>
          <w:rFonts w:ascii="Aptos" w:hAnsi="Aptos" w:eastAsia="Aptos" w:cs="Aptos"/>
          <w:noProof w:val="0"/>
          <w:sz w:val="24"/>
          <w:szCs w:val="24"/>
          <w:lang w:val="en-US"/>
        </w:rPr>
        <w:t>End of Conceptual Design Document</w:t>
      </w:r>
    </w:p>
    <w:p w:rsidR="3BD7A09C" w:rsidRDefault="3BD7A09C" w14:paraId="22213CCE" w14:textId="7B17B49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2">
    <w:nsid w:val="ad185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c743e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584fe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8da39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fb9d8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6ecd9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9ed78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fdb94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13e24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29b39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449e4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d6de6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65991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5b12d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65cb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2272f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0ad8d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b58cd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d2c76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adc5d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5ac02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7717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8ae81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cdd02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d9982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de63d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33596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8c359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97e7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1ff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6717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5ee4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DF4BFB"/>
    <w:rsid w:val="02DF4BFB"/>
    <w:rsid w:val="17861E08"/>
    <w:rsid w:val="19F03A1A"/>
    <w:rsid w:val="320AE74F"/>
    <w:rsid w:val="3BD7A09C"/>
    <w:rsid w:val="56116A35"/>
    <w:rsid w:val="5DE27C25"/>
    <w:rsid w:val="6C3E5D39"/>
    <w:rsid w:val="73D1000A"/>
    <w:rsid w:val="7C6B7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F4BFB"/>
  <w15:chartTrackingRefBased/>
  <w15:docId w15:val="{02234D98-6A56-4B01-8CA1-112092AEA9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C3E5D3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ustomXml" Target="../customXml/item4.xml" Id="rId9" /><Relationship Type="http://schemas.openxmlformats.org/officeDocument/2006/relationships/numbering" Target="numbering.xml" Id="R36750dd1777a47c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818772A6732242AF909C7289977039" ma:contentTypeVersion="44" ma:contentTypeDescription="Create a new document." ma:contentTypeScope="" ma:versionID="ae3d08791f77efa47dbf016e9cab9815">
  <xsd:schema xmlns:xsd="http://www.w3.org/2001/XMLSchema" xmlns:xs="http://www.w3.org/2001/XMLSchema" xmlns:p="http://schemas.microsoft.com/office/2006/metadata/properties" xmlns:ns1="http://schemas.microsoft.com/sharepoint/v3" xmlns:ns2="bf8d9fdf-4125-4b9e-90cc-178121cbf199" xmlns:ns3="0f99ac47-5234-4717-87da-95168002162c" xmlns:ns4="f76aaf80-9812-406c-9dd3-ccb851cf3a75" targetNamespace="http://schemas.microsoft.com/office/2006/metadata/properties" ma:root="true" ma:fieldsID="47c0917e9b68ee5be015f8cd6d0d9249" ns1:_="" ns2:_="" ns3:_="" ns4:_="">
    <xsd:import namespace="http://schemas.microsoft.com/sharepoint/v3"/>
    <xsd:import namespace="bf8d9fdf-4125-4b9e-90cc-178121cbf199"/>
    <xsd:import namespace="0f99ac47-5234-4717-87da-95168002162c"/>
    <xsd:import namespace="f76aaf80-9812-406c-9dd3-ccb851cf3a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Key_x0020_Document" minOccurs="0"/>
                <xsd:element ref="ns1:_ip_UnifiedCompliancePolicyProperties" minOccurs="0"/>
                <xsd:element ref="ns1:_ip_UnifiedCompliancePolicyUIAction" minOccurs="0"/>
                <xsd:element ref="ns3:SharedWithUsers" minOccurs="0"/>
                <xsd:element ref="ns3:SharedWithDetails" minOccurs="0"/>
                <xsd:element ref="ns2:MediaServiceDateTaken" minOccurs="0"/>
                <xsd:element ref="ns2:MediaLengthInSeconds" minOccurs="0"/>
                <xsd:element ref="ns2:lcf76f155ced4ddcb4097134ff3c332f" minOccurs="0"/>
                <xsd:element ref="ns4:TaxCatchAll" minOccurs="0"/>
                <xsd:element ref="ns4:Email_x005f_x0020_To" minOccurs="0"/>
                <xsd:element ref="ns4:Email_x005f_x0020_From" minOccurs="0"/>
                <xsd:element ref="ns4:Email_x005f_x0020_Subject" minOccurs="0"/>
                <xsd:element ref="ns4:Email_x005f_x0020_Conversation_x005f_x0020_Topic" minOccurs="0"/>
                <xsd:element ref="ns4:Email_x005f_x0020_CC" minOccurs="0"/>
                <xsd:element ref="ns4:Email_x005f_x0020_Date" minOccurs="0"/>
                <xsd:element ref="ns4:Email_x005f_x0020_Attachments" minOccurs="0"/>
                <xsd:element ref="ns3:_dlc_DocId" minOccurs="0"/>
                <xsd:element ref="ns3:_dlc_DocIdUrl" minOccurs="0"/>
                <xsd:element ref="ns3:_dlc_DocIdPersistId" minOccurs="0"/>
                <xsd:element ref="ns2:Identifier" minOccurs="0"/>
                <xsd:element ref="ns2:MediaServiceObjectDetectorVersions" minOccurs="0"/>
                <xsd:element ref="ns2:MediaServiceSearchProperties" minOccurs="0"/>
                <xsd:element ref="ns2:_Flow_SignoffStatus" minOccurs="0"/>
                <xsd:element ref="ns2:Client" minOccurs="0"/>
                <xsd:element ref="ns2:ProjectCode" minOccurs="0"/>
                <xsd:element ref="ns2:f948ccc9f2a64ecc8f6d7c6a9aa0e77b" minOccurs="0"/>
                <xsd:element ref="ns2:g3a39279023244e8b5c903eccdb480b8" minOccurs="0"/>
                <xsd:element ref="ns2:pf52c7dd836243f59156539d84d6514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8d9fdf-4125-4b9e-90cc-178121cbf1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Key_x0020_Document" ma:index="16" nillable="true" ma:displayName="Key Document" ma:default="0" ma:indexed="true" ma:internalName="Key_x0020_Document">
      <xsd:simpleType>
        <xsd:restriction base="dms:Boolean"/>
      </xsd:simple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3fa6f064-5af2-4239-ab23-685642d59544" ma:termSetId="09814cd3-568e-fe90-9814-8d621ff8fb84" ma:anchorId="fba54fb3-c3e1-fe81-a776-ca4b69148c4d" ma:open="true" ma:isKeyword="false">
      <xsd:complexType>
        <xsd:sequence>
          <xsd:element ref="pc:Terms" minOccurs="0" maxOccurs="1"/>
        </xsd:sequence>
      </xsd:complexType>
    </xsd:element>
    <xsd:element name="Identifier" ma:index="36" nillable="true" ma:displayName="Identifier" ma:description="used for amazon Kendra search prototype " ma:format="Dropdown" ma:internalName="Identifier">
      <xsd:simpleType>
        <xsd:restriction base="dms:Text">
          <xsd:maxLength value="255"/>
        </xsd:restriction>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element name="_Flow_SignoffStatus" ma:index="39" nillable="true" ma:displayName="Sign-off status" ma:internalName="Sign_x002d_off_x0020_status">
      <xsd:simpleType>
        <xsd:restriction base="dms:Text"/>
      </xsd:simpleType>
    </xsd:element>
    <xsd:element name="Client" ma:index="40" nillable="true" ma:displayName="Client" ma:description="project partner or lead collaborative department with the AI CoE" ma:format="Dropdown" ma:internalName="Client">
      <xsd:simpleType>
        <xsd:restriction base="dms:Text">
          <xsd:maxLength value="255"/>
        </xsd:restriction>
      </xsd:simpleType>
    </xsd:element>
    <xsd:element name="ProjectCode" ma:index="41" nillable="true" ma:displayName="Project Code" ma:default="EXJD" ma:description="internal project code for the AI CoE" ma:format="Dropdown" ma:internalName="ProjectCode">
      <xsd:simpleType>
        <xsd:restriction base="dms:Text">
          <xsd:maxLength value="255"/>
        </xsd:restriction>
      </xsd:simpleType>
    </xsd:element>
    <xsd:element name="f948ccc9f2a64ecc8f6d7c6a9aa0e77b" ma:index="43" nillable="true" ma:taxonomy="true" ma:internalName="f948ccc9f2a64ecc8f6d7c6a9aa0e77b" ma:taxonomyFieldName="Classification" ma:displayName="Classification" ma:default="" ma:fieldId="{f948ccc9-f2a6-4ecc-8f6d-7c6a9aa0e77b}" ma:sspId="3fa6f064-5af2-4239-ab23-685642d59544" ma:termSetId="6d177cc0-6e1b-456e-9cd6-ade2fe3dc42e" ma:anchorId="00000000-0000-0000-0000-000000000000" ma:open="true" ma:isKeyword="false">
      <xsd:complexType>
        <xsd:sequence>
          <xsd:element ref="pc:Terms" minOccurs="0" maxOccurs="1"/>
        </xsd:sequence>
      </xsd:complexType>
    </xsd:element>
    <xsd:element name="g3a39279023244e8b5c903eccdb480b8" ma:index="45" nillable="true" ma:taxonomy="true" ma:internalName="g3a39279023244e8b5c903eccdb480b8" ma:taxonomyFieldName="language" ma:displayName="language" ma:default="" ma:fieldId="{03a39279-0232-44e8-b5c9-03eccdb480b8}" ma:taxonomyMulti="true" ma:sspId="3fa6f064-5af2-4239-ab23-685642d59544" ma:termSetId="e70dba58-f37b-4c33-84f8-2b143c3f2bd6" ma:anchorId="00000000-0000-0000-0000-000000000000" ma:open="false" ma:isKeyword="false">
      <xsd:complexType>
        <xsd:sequence>
          <xsd:element ref="pc:Terms" minOccurs="0" maxOccurs="1"/>
        </xsd:sequence>
      </xsd:complexType>
    </xsd:element>
    <xsd:element name="pf52c7dd836243f59156539d84d65142" ma:index="47" nillable="true" ma:taxonomy="true" ma:internalName="pf52c7dd836243f59156539d84d65142" ma:taxonomyFieldName="Information_x0020_Resource" ma:displayName="Information Resource" ma:default="" ma:fieldId="{9f52c7dd-8362-43f5-9156-539d84d65142}" ma:sspId="3fa6f064-5af2-4239-ab23-685642d59544" ma:termSetId="0ca0bb0a-5e57-4c25-a1bd-a48a6083fb4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f99ac47-5234-4717-87da-95168002162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_dlc_DocId" ma:index="33" nillable="true" ma:displayName="Document ID Value" ma:description="The value of the document ID assigned to this item." ma:indexed="true" ma:internalName="_dlc_DocId" ma:readOnly="true">
      <xsd:simpleType>
        <xsd:restriction base="dms:Text"/>
      </xsd:simpleType>
    </xsd:element>
    <xsd:element name="_dlc_DocIdUrl" ma:index="3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5"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76aaf80-9812-406c-9dd3-ccb851cf3a75"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81070d02-53eb-4caa-9998-1bb73898e0dd}" ma:internalName="TaxCatchAll" ma:showField="CatchAllData" ma:web="0f99ac47-5234-4717-87da-95168002162c">
      <xsd:complexType>
        <xsd:complexContent>
          <xsd:extension base="dms:MultiChoiceLookup">
            <xsd:sequence>
              <xsd:element name="Value" type="dms:Lookup" maxOccurs="unbounded" minOccurs="0" nillable="true"/>
            </xsd:sequence>
          </xsd:extension>
        </xsd:complexContent>
      </xsd:complexType>
    </xsd:element>
    <xsd:element name="Email_x005f_x0020_To" ma:index="26" nillable="true" ma:displayName="Email To" ma:description="Email To" ma:hidden="true" ma:internalName="Email_x0020_To" ma:readOnly="false">
      <xsd:simpleType>
        <xsd:restriction base="dms:Text">
          <xsd:maxLength value="255"/>
        </xsd:restriction>
      </xsd:simpleType>
    </xsd:element>
    <xsd:element name="Email_x005f_x0020_From" ma:index="27" nillable="true" ma:displayName="Email From" ma:description="Email From" ma:hidden="true" ma:internalName="Email_x0020_From" ma:readOnly="false">
      <xsd:simpleType>
        <xsd:restriction base="dms:Text">
          <xsd:maxLength value="255"/>
        </xsd:restriction>
      </xsd:simpleType>
    </xsd:element>
    <xsd:element name="Email_x005f_x0020_Subject" ma:index="28" nillable="true" ma:displayName="Email Subject" ma:description="Email Subject" ma:hidden="true" ma:internalName="Email_x0020_Subject" ma:readOnly="false">
      <xsd:simpleType>
        <xsd:restriction base="dms:Text">
          <xsd:maxLength value="255"/>
        </xsd:restriction>
      </xsd:simpleType>
    </xsd:element>
    <xsd:element name="Email_x005f_x0020_Conversation_x005f_x0020_Topic" ma:index="29" nillable="true" ma:displayName="Email Conversation Topic" ma:description="Email Conversation Topic" ma:hidden="true" ma:internalName="Email_x0020_Conversation_x0020_Topic" ma:readOnly="false">
      <xsd:simpleType>
        <xsd:restriction base="dms:Text">
          <xsd:maxLength value="255"/>
        </xsd:restriction>
      </xsd:simpleType>
    </xsd:element>
    <xsd:element name="Email_x005f_x0020_CC" ma:index="30" nillable="true" ma:displayName="Email CC" ma:description="Email CC" ma:hidden="true" ma:internalName="Email_x0020_CC" ma:readOnly="false">
      <xsd:simpleType>
        <xsd:restriction base="dms:Text">
          <xsd:maxLength value="255"/>
        </xsd:restriction>
      </xsd:simpleType>
    </xsd:element>
    <xsd:element name="Email_x005f_x0020_Date" ma:index="31" nillable="true" ma:displayName="Email Date" ma:description="Email Date" ma:format="DateOnly" ma:hidden="true" ma:internalName="Email_x0020_Date" ma:readOnly="false">
      <xsd:simpleType>
        <xsd:restriction base="dms:DateTime"/>
      </xsd:simpleType>
    </xsd:element>
    <xsd:element name="Email_x005f_x0020_Attachments" ma:index="32" nillable="true" ma:displayName="Email Attachments" ma:description="Email Attachments" ma:hidden="true" ma:internalName="Email_x0020_Attachments"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Key_x0020_Document xmlns="bf8d9fdf-4125-4b9e-90cc-178121cbf199">false</Key_x0020_Document>
    <_dlc_DocId xmlns="0f99ac47-5234-4717-87da-95168002162c">TWDX2CXSTY3E-1481338289-5765</_dlc_DocId>
    <_dlc_DocIdUrl xmlns="0f99ac47-5234-4717-87da-95168002162c">
      <Url>https://014gc.sharepoint.com/sites/AICoE/_layouts/15/DocIdRedir.aspx?ID=TWDX2CXSTY3E-1481338289-5765</Url>
      <Description>TWDX2CXSTY3E-1481338289-5765</Description>
    </_dlc_DocIdUrl>
    <ProjectCode xmlns="bf8d9fdf-4125-4b9e-90cc-178121cbf199">EXJD</ProjectCode>
    <Email_x005f_x0020_Date xmlns="f76aaf80-9812-406c-9dd3-ccb851cf3a75" xsi:nil="true"/>
    <_ip_UnifiedCompliancePolicyUIAction xmlns="http://schemas.microsoft.com/sharepoint/v3" xsi:nil="true"/>
    <Email_x005f_x0020_Attachments xmlns="f76aaf80-9812-406c-9dd3-ccb851cf3a75" xsi:nil="true"/>
    <_Flow_SignoffStatus xmlns="bf8d9fdf-4125-4b9e-90cc-178121cbf199" xsi:nil="true"/>
    <g3a39279023244e8b5c903eccdb480b8 xmlns="bf8d9fdf-4125-4b9e-90cc-178121cbf199">
      <Terms xmlns="http://schemas.microsoft.com/office/infopath/2007/PartnerControls"/>
    </g3a39279023244e8b5c903eccdb480b8>
    <Client xmlns="bf8d9fdf-4125-4b9e-90cc-178121cbf199" xsi:nil="true"/>
    <Email_x005f_x0020_From xmlns="f76aaf80-9812-406c-9dd3-ccb851cf3a75" xsi:nil="true"/>
    <_ip_UnifiedCompliancePolicyProperties xmlns="http://schemas.microsoft.com/sharepoint/v3" xsi:nil="true"/>
    <Email_x005f_x0020_To xmlns="f76aaf80-9812-406c-9dd3-ccb851cf3a75" xsi:nil="true"/>
    <Email_x005f_x0020_Subject xmlns="f76aaf80-9812-406c-9dd3-ccb851cf3a75" xsi:nil="true"/>
    <Email_x005f_x0020_Conversation_x005f_x0020_Topic xmlns="f76aaf80-9812-406c-9dd3-ccb851cf3a75" xsi:nil="true"/>
    <Email_x005f_x0020_CC xmlns="f76aaf80-9812-406c-9dd3-ccb851cf3a75" xsi:nil="true"/>
    <pf52c7dd836243f59156539d84d65142 xmlns="bf8d9fdf-4125-4b9e-90cc-178121cbf199">
      <Terms xmlns="http://schemas.microsoft.com/office/infopath/2007/PartnerControls"/>
    </pf52c7dd836243f59156539d84d65142>
    <TaxCatchAll xmlns="f76aaf80-9812-406c-9dd3-ccb851cf3a75" xsi:nil="true"/>
    <lcf76f155ced4ddcb4097134ff3c332f xmlns="bf8d9fdf-4125-4b9e-90cc-178121cbf199">
      <Terms xmlns="http://schemas.microsoft.com/office/infopath/2007/PartnerControls"/>
    </lcf76f155ced4ddcb4097134ff3c332f>
    <Identifier xmlns="bf8d9fdf-4125-4b9e-90cc-178121cbf199" xsi:nil="true"/>
    <f948ccc9f2a64ecc8f6d7c6a9aa0e77b xmlns="bf8d9fdf-4125-4b9e-90cc-178121cbf199">
      <Terms xmlns="http://schemas.microsoft.com/office/infopath/2007/PartnerControls"/>
    </f948ccc9f2a64ecc8f6d7c6a9aa0e77b>
  </documentManagement>
</p:properties>
</file>

<file path=customXml/itemProps1.xml><?xml version="1.0" encoding="utf-8"?>
<ds:datastoreItem xmlns:ds="http://schemas.openxmlformats.org/officeDocument/2006/customXml" ds:itemID="{C6CC672C-F085-4DE9-8876-34554B3096E0}"/>
</file>

<file path=customXml/itemProps2.xml><?xml version="1.0" encoding="utf-8"?>
<ds:datastoreItem xmlns:ds="http://schemas.openxmlformats.org/officeDocument/2006/customXml" ds:itemID="{E5F684F3-07BD-4583-B059-877F01CF4727}"/>
</file>

<file path=customXml/itemProps3.xml><?xml version="1.0" encoding="utf-8"?>
<ds:datastoreItem xmlns:ds="http://schemas.openxmlformats.org/officeDocument/2006/customXml" ds:itemID="{EFFE2462-040D-46B3-9C60-10F6EC8284AA}"/>
</file>

<file path=customXml/itemProps4.xml><?xml version="1.0" encoding="utf-8"?>
<ds:datastoreItem xmlns:ds="http://schemas.openxmlformats.org/officeDocument/2006/customXml" ds:itemID="{CF5F9F69-87E9-4821-BB3D-B65CFA7A56A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Presta, Marco M [NC]</dc:creator>
  <keywords/>
  <dc:description/>
  <lastModifiedBy>Presta, Marco M [NC]</lastModifiedBy>
  <dcterms:created xsi:type="dcterms:W3CDTF">2025-05-08T13:06:01.0000000Z</dcterms:created>
  <dcterms:modified xsi:type="dcterms:W3CDTF">2025-07-11T19:14:26.0765906Z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0x010100D5818772A6732242AF909C7289977039</vt:lpwstr>
  </property>
  <property fmtid="{D5CDD505-2E9C-101B-9397-08002B2CF9AE}" pid="3" name="_dlc_DocIdItemGuid">
    <vt:lpwstr>c4579e9f-1cae-4877-8c96-e5b76d4d9627</vt:lpwstr>
  </property>
  <property fmtid="{D5CDD505-2E9C-101B-9397-08002B2CF9AE}" pid="4" name="Information_x0020_Resource">
    <vt:lpwstr/>
  </property>
  <property fmtid="{D5CDD505-2E9C-101B-9397-08002B2CF9AE}" pid="5" name="MediaServiceImageTags">
    <vt:lpwstr/>
  </property>
  <property fmtid="{D5CDD505-2E9C-101B-9397-08002B2CF9AE}" pid="6" name="Information Resource">
    <vt:lpwstr/>
  </property>
  <property fmtid="{D5CDD505-2E9C-101B-9397-08002B2CF9AE}" pid="7" name="language">
    <vt:lpwstr/>
  </property>
  <property fmtid="{D5CDD505-2E9C-101B-9397-08002B2CF9AE}" pid="8" name="Classification">
    <vt:lpwstr/>
  </property>
</Properties>
</file>